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9D" w:rsidRDefault="00794CF0" w:rsidP="00794CF0">
      <w:pPr>
        <w:jc w:val="center"/>
        <w:rPr>
          <w:rFonts w:ascii="Times New Roman" w:hAnsi="Times New Roman" w:cs="Times New Roman"/>
          <w:b/>
          <w:sz w:val="24"/>
          <w:szCs w:val="24"/>
        </w:rPr>
      </w:pPr>
      <w:r>
        <w:rPr>
          <w:rFonts w:ascii="Times New Roman" w:hAnsi="Times New Roman" w:cs="Times New Roman"/>
          <w:b/>
          <w:sz w:val="24"/>
          <w:szCs w:val="24"/>
        </w:rPr>
        <w:t xml:space="preserve">TAURAGĖS LOPŠELIO-DARŽELIO ,,KODĖLČIUS“ DIREKTORĖS </w:t>
      </w:r>
    </w:p>
    <w:p w:rsidR="0011456C" w:rsidRDefault="00794CF0" w:rsidP="00794CF0">
      <w:pPr>
        <w:jc w:val="center"/>
        <w:rPr>
          <w:rFonts w:ascii="Times New Roman" w:hAnsi="Times New Roman" w:cs="Times New Roman"/>
          <w:b/>
          <w:sz w:val="24"/>
          <w:szCs w:val="24"/>
        </w:rPr>
      </w:pPr>
      <w:r>
        <w:rPr>
          <w:rFonts w:ascii="Times New Roman" w:hAnsi="Times New Roman" w:cs="Times New Roman"/>
          <w:b/>
          <w:sz w:val="24"/>
          <w:szCs w:val="24"/>
        </w:rPr>
        <w:t>LINOS KYMANTIENĖS 2017 METŲ VEIKLOS ATASKAITA</w:t>
      </w:r>
    </w:p>
    <w:p w:rsidR="00794CF0" w:rsidRDefault="00794CF0" w:rsidP="00794CF0">
      <w:pPr>
        <w:jc w:val="center"/>
        <w:rPr>
          <w:rFonts w:ascii="Times New Roman" w:hAnsi="Times New Roman" w:cs="Times New Roman"/>
          <w:b/>
          <w:sz w:val="24"/>
          <w:szCs w:val="24"/>
        </w:rPr>
      </w:pPr>
    </w:p>
    <w:p w:rsidR="006E2EC4" w:rsidRPr="00EF1D1D" w:rsidRDefault="00794CF0" w:rsidP="00EF1D1D">
      <w:pPr>
        <w:pStyle w:val="ListParagraph"/>
        <w:numPr>
          <w:ilvl w:val="0"/>
          <w:numId w:val="1"/>
        </w:numPr>
        <w:spacing w:after="0" w:line="240" w:lineRule="auto"/>
        <w:jc w:val="both"/>
        <w:rPr>
          <w:rFonts w:ascii="Times New Roman" w:hAnsi="Times New Roman" w:cs="Times New Roman"/>
          <w:b/>
          <w:sz w:val="24"/>
          <w:szCs w:val="24"/>
        </w:rPr>
      </w:pPr>
      <w:r w:rsidRPr="00EF1D1D">
        <w:rPr>
          <w:rFonts w:ascii="Times New Roman" w:hAnsi="Times New Roman" w:cs="Times New Roman"/>
          <w:b/>
          <w:sz w:val="24"/>
          <w:szCs w:val="24"/>
        </w:rPr>
        <w:t>Lopšelio-darželio pristatymas.</w:t>
      </w:r>
    </w:p>
    <w:p w:rsidR="00794CF0" w:rsidRDefault="00794CF0" w:rsidP="003F7F16">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Pavadinimas, adresas, kontaktai:</w:t>
      </w:r>
    </w:p>
    <w:p w:rsidR="00794CF0" w:rsidRDefault="00794CF0" w:rsidP="003F7F1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Tauragės lopšelis-darželis ,,Kodėlčius“, Moksleivių alėja 12, LT-72288 Tauragė.</w:t>
      </w:r>
    </w:p>
    <w:p w:rsidR="00794CF0" w:rsidRDefault="00794CF0" w:rsidP="003F7F1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Telefono Nr. (8 446) 57 710, (8 446) 56 175, +370 686 70396. </w:t>
      </w:r>
    </w:p>
    <w:p w:rsidR="00794CF0" w:rsidRDefault="008D5B67" w:rsidP="003F7F1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El.pašto adresas: </w:t>
      </w:r>
      <w:r w:rsidR="001B6FB8">
        <w:fldChar w:fldCharType="begin"/>
      </w:r>
      <w:r w:rsidR="001B6FB8">
        <w:instrText>HYPERLINK "mailto:darzeliskodelcius@gmail.com"</w:instrText>
      </w:r>
      <w:r w:rsidR="001B6FB8">
        <w:fldChar w:fldCharType="separate"/>
      </w:r>
      <w:r w:rsidRPr="00434DD1">
        <w:rPr>
          <w:rStyle w:val="Hyperlink"/>
          <w:rFonts w:ascii="Times New Roman" w:hAnsi="Times New Roman" w:cs="Times New Roman"/>
          <w:sz w:val="24"/>
          <w:szCs w:val="24"/>
        </w:rPr>
        <w:t>darzeliskodelcius@gmail.com</w:t>
      </w:r>
      <w:r w:rsidR="001B6FB8">
        <w:fldChar w:fldCharType="end"/>
      </w:r>
    </w:p>
    <w:p w:rsidR="006E2EC4" w:rsidRPr="00EF1D1D" w:rsidRDefault="008D5B67" w:rsidP="00EF1D1D">
      <w:pPr>
        <w:spacing w:after="0" w:line="240" w:lineRule="auto"/>
        <w:ind w:left="360"/>
        <w:jc w:val="both"/>
      </w:pPr>
      <w:r>
        <w:rPr>
          <w:rFonts w:ascii="Times New Roman" w:hAnsi="Times New Roman" w:cs="Times New Roman"/>
          <w:sz w:val="24"/>
          <w:szCs w:val="24"/>
        </w:rPr>
        <w:t xml:space="preserve">Interneto svetainė: </w:t>
      </w:r>
      <w:hyperlink r:id="rId6" w:history="1">
        <w:r w:rsidRPr="00434DD1">
          <w:rPr>
            <w:rStyle w:val="Hyperlink"/>
            <w:rFonts w:ascii="Times New Roman" w:hAnsi="Times New Roman" w:cs="Times New Roman"/>
            <w:sz w:val="24"/>
            <w:szCs w:val="24"/>
          </w:rPr>
          <w:t>www.kodelciusld.lt</w:t>
        </w:r>
      </w:hyperlink>
    </w:p>
    <w:p w:rsidR="008D5B67" w:rsidRDefault="00EF1D1D" w:rsidP="003F7F16">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7521C">
        <w:rPr>
          <w:rFonts w:ascii="Times New Roman" w:hAnsi="Times New Roman" w:cs="Times New Roman"/>
          <w:b/>
          <w:sz w:val="24"/>
          <w:szCs w:val="24"/>
        </w:rPr>
        <w:t>Lopšelio-darželio kontekstas.</w:t>
      </w:r>
    </w:p>
    <w:p w:rsidR="006E2EC4" w:rsidRPr="00EF1D1D" w:rsidRDefault="003F7F16" w:rsidP="00EF1D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Tauragės lopšelis-darželis ,,Kodėlčius“ – savivaldy</w:t>
      </w:r>
      <w:r w:rsidR="00933341">
        <w:rPr>
          <w:rFonts w:ascii="Times New Roman" w:hAnsi="Times New Roman" w:cs="Times New Roman"/>
          <w:sz w:val="24"/>
          <w:szCs w:val="24"/>
        </w:rPr>
        <w:t xml:space="preserve">bės biudžetinė įstaiga, kurios tikslas teikti kokybišką ir atitinkantį vaiko poreikius ikimokyklinį ir priešmokyklinį ugdymą. </w:t>
      </w:r>
      <w:r>
        <w:rPr>
          <w:rFonts w:ascii="Times New Roman" w:hAnsi="Times New Roman" w:cs="Times New Roman"/>
          <w:sz w:val="24"/>
          <w:szCs w:val="24"/>
        </w:rPr>
        <w:t xml:space="preserve"> Lopšelyje-darželyje ,,Kodėlčius“ veikia 12 grupių: 2 -  ankstyvojo (lopšelio), 7 – ikimokyklinio ir 3 -  priešmokyklinio ugdymo grupės. Vienuolikos grupių darbo laiko trukmė 10,5 val., vienos – 12 val. (pailgintos dienos)</w:t>
      </w:r>
      <w:r w:rsidR="00FE5574">
        <w:rPr>
          <w:rFonts w:ascii="Times New Roman" w:hAnsi="Times New Roman" w:cs="Times New Roman"/>
          <w:sz w:val="24"/>
          <w:szCs w:val="24"/>
        </w:rPr>
        <w:t>. Pastarųjų kelerių metų duomenys rodo, kad įstaigos socialinis kontekstas yra  stabilus, t.y. kinta labai nežymiai. Daugumos lopšelį-darželį lankančių vaikų socialinė padėtis yra gera, beveik visos šeimos geba tenkinti esminius vaikų poreikius. Remiantis įstaigos 2017 m. rugsėjo mėn. duomenų analize, daugiavaikių šeimų yra 29, turinčių tik vieną iš tėvų – 5, gaunančių socialines pašalpas –</w:t>
      </w:r>
      <w:r w:rsidR="00901BFD">
        <w:rPr>
          <w:rFonts w:ascii="Times New Roman" w:hAnsi="Times New Roman" w:cs="Times New Roman"/>
          <w:sz w:val="24"/>
          <w:szCs w:val="24"/>
        </w:rPr>
        <w:t xml:space="preserve"> </w:t>
      </w:r>
      <w:r w:rsidR="009640BF">
        <w:rPr>
          <w:rFonts w:ascii="Times New Roman" w:hAnsi="Times New Roman" w:cs="Times New Roman"/>
          <w:sz w:val="24"/>
          <w:szCs w:val="24"/>
        </w:rPr>
        <w:t>8</w:t>
      </w:r>
      <w:r w:rsidR="00FE5574">
        <w:rPr>
          <w:rFonts w:ascii="Times New Roman" w:hAnsi="Times New Roman" w:cs="Times New Roman"/>
          <w:sz w:val="24"/>
          <w:szCs w:val="24"/>
        </w:rPr>
        <w:t xml:space="preserve">, </w:t>
      </w:r>
      <w:r w:rsidR="007C61E6">
        <w:rPr>
          <w:rFonts w:ascii="Times New Roman" w:hAnsi="Times New Roman" w:cs="Times New Roman"/>
          <w:sz w:val="24"/>
          <w:szCs w:val="24"/>
        </w:rPr>
        <w:t>socialin</w:t>
      </w:r>
      <w:r w:rsidR="00B14DCA">
        <w:rPr>
          <w:rFonts w:ascii="Times New Roman" w:hAnsi="Times New Roman" w:cs="Times New Roman"/>
          <w:sz w:val="24"/>
          <w:szCs w:val="24"/>
        </w:rPr>
        <w:t>ės rizikos šeimos – 3, globojamų vaikų</w:t>
      </w:r>
      <w:r w:rsidR="007C61E6">
        <w:rPr>
          <w:rFonts w:ascii="Times New Roman" w:hAnsi="Times New Roman" w:cs="Times New Roman"/>
          <w:sz w:val="24"/>
          <w:szCs w:val="24"/>
        </w:rPr>
        <w:t xml:space="preserve"> – 1, gaunančių nemokamą maitinimą – 3. Maitinimo mokesčio lengvata taikoma </w:t>
      </w:r>
      <w:r w:rsidR="00901BFD">
        <w:rPr>
          <w:rFonts w:ascii="Times New Roman" w:hAnsi="Times New Roman" w:cs="Times New Roman"/>
          <w:sz w:val="24"/>
          <w:szCs w:val="24"/>
        </w:rPr>
        <w:t>43</w:t>
      </w:r>
      <w:r w:rsidR="00A92717">
        <w:rPr>
          <w:rFonts w:ascii="Times New Roman" w:hAnsi="Times New Roman" w:cs="Times New Roman"/>
          <w:sz w:val="24"/>
          <w:szCs w:val="24"/>
        </w:rPr>
        <w:t xml:space="preserve"> vaikams (tai sudaro 15 %</w:t>
      </w:r>
      <w:r w:rsidR="00211E2A">
        <w:rPr>
          <w:rFonts w:ascii="Times New Roman" w:hAnsi="Times New Roman" w:cs="Times New Roman"/>
          <w:sz w:val="24"/>
          <w:szCs w:val="24"/>
        </w:rPr>
        <w:t xml:space="preserve"> visų vaikų). Iš jų 50 % </w:t>
      </w:r>
      <w:r w:rsidR="00B14DCA">
        <w:rPr>
          <w:rFonts w:ascii="Times New Roman" w:hAnsi="Times New Roman" w:cs="Times New Roman"/>
          <w:sz w:val="24"/>
          <w:szCs w:val="24"/>
        </w:rPr>
        <w:t xml:space="preserve">mokesčio </w:t>
      </w:r>
      <w:r w:rsidR="00901BFD">
        <w:rPr>
          <w:rFonts w:ascii="Times New Roman" w:hAnsi="Times New Roman" w:cs="Times New Roman"/>
          <w:sz w:val="24"/>
          <w:szCs w:val="24"/>
        </w:rPr>
        <w:t>lengvata taikoma 41 vaikui</w:t>
      </w:r>
      <w:r w:rsidR="00211E2A">
        <w:rPr>
          <w:rFonts w:ascii="Times New Roman" w:hAnsi="Times New Roman" w:cs="Times New Roman"/>
          <w:sz w:val="24"/>
          <w:szCs w:val="24"/>
        </w:rPr>
        <w:t xml:space="preserve">, 30 % </w:t>
      </w:r>
      <w:r w:rsidR="00E06057">
        <w:rPr>
          <w:rFonts w:ascii="Times New Roman" w:hAnsi="Times New Roman" w:cs="Times New Roman"/>
          <w:sz w:val="24"/>
          <w:szCs w:val="24"/>
        </w:rPr>
        <w:t>lengvata</w:t>
      </w:r>
      <w:r w:rsidR="00211E2A">
        <w:rPr>
          <w:rFonts w:ascii="Times New Roman" w:hAnsi="Times New Roman" w:cs="Times New Roman"/>
          <w:sz w:val="24"/>
          <w:szCs w:val="24"/>
        </w:rPr>
        <w:t xml:space="preserve"> - 2 vaikams</w:t>
      </w:r>
      <w:r w:rsidR="006E2EC4">
        <w:rPr>
          <w:rFonts w:ascii="Times New Roman" w:hAnsi="Times New Roman" w:cs="Times New Roman"/>
          <w:sz w:val="24"/>
          <w:szCs w:val="24"/>
        </w:rPr>
        <w:t xml:space="preserve"> (vidutiniai specialieji ugdymosi poreikiai)</w:t>
      </w:r>
      <w:r w:rsidR="00211E2A">
        <w:rPr>
          <w:rFonts w:ascii="Times New Roman" w:hAnsi="Times New Roman" w:cs="Times New Roman"/>
          <w:sz w:val="24"/>
          <w:szCs w:val="24"/>
        </w:rPr>
        <w:t xml:space="preserve">. </w:t>
      </w:r>
      <w:r w:rsidR="006E2EC4">
        <w:rPr>
          <w:rFonts w:ascii="Times New Roman" w:hAnsi="Times New Roman" w:cs="Times New Roman"/>
          <w:sz w:val="24"/>
          <w:szCs w:val="24"/>
        </w:rPr>
        <w:t>Lopšelyje-darželyje 43 vaikai turi kalbos ir komunikacijos sutrikimų, su jais dirba logopedas.</w:t>
      </w:r>
      <w:r w:rsidR="00A92717">
        <w:rPr>
          <w:rFonts w:ascii="Times New Roman" w:hAnsi="Times New Roman" w:cs="Times New Roman"/>
          <w:sz w:val="24"/>
          <w:szCs w:val="24"/>
        </w:rPr>
        <w:t xml:space="preserve"> Vaikų lankomumo vidurkis 2017 m. - 67</w:t>
      </w:r>
      <w:r w:rsidR="00A92717">
        <w:rPr>
          <w:rFonts w:ascii="Times New Roman" w:hAnsi="Times New Roman" w:cs="Times New Roman"/>
          <w:sz w:val="24"/>
          <w:szCs w:val="24"/>
          <w:lang w:val="en-US"/>
        </w:rPr>
        <w:t xml:space="preserve">%, </w:t>
      </w:r>
      <w:proofErr w:type="spellStart"/>
      <w:r w:rsidR="00A92717">
        <w:rPr>
          <w:rFonts w:ascii="Times New Roman" w:hAnsi="Times New Roman" w:cs="Times New Roman"/>
          <w:sz w:val="24"/>
          <w:szCs w:val="24"/>
          <w:lang w:val="en-US"/>
        </w:rPr>
        <w:t>t.y</w:t>
      </w:r>
      <w:proofErr w:type="spellEnd"/>
      <w:r w:rsidR="00A92717">
        <w:rPr>
          <w:rFonts w:ascii="Times New Roman" w:hAnsi="Times New Roman" w:cs="Times New Roman"/>
          <w:sz w:val="24"/>
          <w:szCs w:val="24"/>
          <w:lang w:val="en-US"/>
        </w:rPr>
        <w:t>. 1%</w:t>
      </w:r>
      <w:r w:rsidR="00A92717">
        <w:rPr>
          <w:rFonts w:ascii="Times New Roman" w:hAnsi="Times New Roman" w:cs="Times New Roman"/>
          <w:sz w:val="24"/>
          <w:szCs w:val="24"/>
        </w:rPr>
        <w:t xml:space="preserve"> didesnis ne</w:t>
      </w:r>
      <w:r w:rsidR="006F068D">
        <w:rPr>
          <w:rFonts w:ascii="Times New Roman" w:hAnsi="Times New Roman" w:cs="Times New Roman"/>
          <w:sz w:val="24"/>
          <w:szCs w:val="24"/>
        </w:rPr>
        <w:t xml:space="preserve">i 2016 m. </w:t>
      </w:r>
      <w:proofErr w:type="gramStart"/>
      <w:r w:rsidR="006F068D">
        <w:rPr>
          <w:rFonts w:ascii="Times New Roman" w:hAnsi="Times New Roman" w:cs="Times New Roman"/>
          <w:sz w:val="24"/>
          <w:szCs w:val="24"/>
        </w:rPr>
        <w:t xml:space="preserve">Sergamumas </w:t>
      </w:r>
      <w:r w:rsidR="00A92717">
        <w:rPr>
          <w:rFonts w:ascii="Times New Roman" w:hAnsi="Times New Roman" w:cs="Times New Roman"/>
          <w:sz w:val="24"/>
          <w:szCs w:val="24"/>
        </w:rPr>
        <w:t xml:space="preserve"> kaip</w:t>
      </w:r>
      <w:proofErr w:type="gramEnd"/>
      <w:r w:rsidR="00A92717">
        <w:rPr>
          <w:rFonts w:ascii="Times New Roman" w:hAnsi="Times New Roman" w:cs="Times New Roman"/>
          <w:sz w:val="24"/>
          <w:szCs w:val="24"/>
        </w:rPr>
        <w:t xml:space="preserve"> ir 2016 m. – sudaro 14 %.</w:t>
      </w:r>
    </w:p>
    <w:p w:rsidR="006E2EC4" w:rsidRDefault="00EF1D1D" w:rsidP="006E2EC4">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2EC4">
        <w:rPr>
          <w:rFonts w:ascii="Times New Roman" w:hAnsi="Times New Roman" w:cs="Times New Roman"/>
          <w:b/>
          <w:sz w:val="24"/>
          <w:szCs w:val="24"/>
        </w:rPr>
        <w:t>Lopšelio-darželio vadovas.</w:t>
      </w:r>
    </w:p>
    <w:p w:rsidR="006E2EC4" w:rsidRDefault="006E2EC4" w:rsidP="00EF1D1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Nuo 2009 m. rugsėjo 1 d. įstaigai vadovauja</w:t>
      </w:r>
      <w:r w:rsidR="00E06057">
        <w:rPr>
          <w:rFonts w:ascii="Times New Roman" w:hAnsi="Times New Roman" w:cs="Times New Roman"/>
          <w:sz w:val="24"/>
          <w:szCs w:val="24"/>
        </w:rPr>
        <w:t xml:space="preserve"> direktorė</w:t>
      </w:r>
      <w:r>
        <w:rPr>
          <w:rFonts w:ascii="Times New Roman" w:hAnsi="Times New Roman" w:cs="Times New Roman"/>
          <w:sz w:val="24"/>
          <w:szCs w:val="24"/>
        </w:rPr>
        <w:t xml:space="preserve"> Lina Kymantienė, edu</w:t>
      </w:r>
      <w:r w:rsidR="00933341">
        <w:rPr>
          <w:rFonts w:ascii="Times New Roman" w:hAnsi="Times New Roman" w:cs="Times New Roman"/>
          <w:sz w:val="24"/>
          <w:szCs w:val="24"/>
        </w:rPr>
        <w:t>kologijos magistrė, turinti II vadybinę kategoriją</w:t>
      </w:r>
      <w:r>
        <w:rPr>
          <w:rFonts w:ascii="Times New Roman" w:hAnsi="Times New Roman" w:cs="Times New Roman"/>
          <w:sz w:val="24"/>
          <w:szCs w:val="24"/>
        </w:rPr>
        <w:t>.</w:t>
      </w:r>
    </w:p>
    <w:p w:rsidR="006E2EC4" w:rsidRDefault="00EF1D1D" w:rsidP="006E2EC4">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2EC4">
        <w:rPr>
          <w:rFonts w:ascii="Times New Roman" w:hAnsi="Times New Roman" w:cs="Times New Roman"/>
          <w:b/>
          <w:sz w:val="24"/>
          <w:szCs w:val="24"/>
        </w:rPr>
        <w:t xml:space="preserve">Vaikų skaičius 2017 m. gruodžio 31 d. duomenimis </w:t>
      </w:r>
      <w:r w:rsidR="00B14DCA">
        <w:rPr>
          <w:rFonts w:ascii="Times New Roman" w:hAnsi="Times New Roman" w:cs="Times New Roman"/>
          <w:b/>
          <w:sz w:val="24"/>
          <w:szCs w:val="24"/>
        </w:rPr>
        <w:t>–</w:t>
      </w:r>
      <w:r w:rsidR="006E2EC4">
        <w:rPr>
          <w:rFonts w:ascii="Times New Roman" w:hAnsi="Times New Roman" w:cs="Times New Roman"/>
          <w:b/>
          <w:sz w:val="24"/>
          <w:szCs w:val="24"/>
        </w:rPr>
        <w:t xml:space="preserve"> </w:t>
      </w:r>
      <w:r w:rsidR="00B14DCA">
        <w:rPr>
          <w:rFonts w:ascii="Times New Roman" w:hAnsi="Times New Roman" w:cs="Times New Roman"/>
          <w:b/>
          <w:sz w:val="24"/>
          <w:szCs w:val="24"/>
        </w:rPr>
        <w:t>284.</w:t>
      </w:r>
    </w:p>
    <w:tbl>
      <w:tblPr>
        <w:tblStyle w:val="TableGrid"/>
        <w:tblW w:w="0" w:type="auto"/>
        <w:tblInd w:w="534" w:type="dxa"/>
        <w:tblLook w:val="04A0"/>
      </w:tblPr>
      <w:tblGrid>
        <w:gridCol w:w="2835"/>
        <w:gridCol w:w="3118"/>
        <w:gridCol w:w="3367"/>
      </w:tblGrid>
      <w:tr w:rsidR="00DE389D" w:rsidTr="00EF1D1D">
        <w:tc>
          <w:tcPr>
            <w:tcW w:w="2835" w:type="dxa"/>
          </w:tcPr>
          <w:p w:rsidR="00112E15" w:rsidRDefault="00DE389D" w:rsidP="00DE389D">
            <w:pPr>
              <w:jc w:val="center"/>
              <w:rPr>
                <w:rFonts w:ascii="Times New Roman" w:hAnsi="Times New Roman" w:cs="Times New Roman"/>
                <w:sz w:val="24"/>
                <w:szCs w:val="24"/>
              </w:rPr>
            </w:pPr>
            <w:r>
              <w:rPr>
                <w:rFonts w:ascii="Times New Roman" w:hAnsi="Times New Roman" w:cs="Times New Roman"/>
                <w:sz w:val="24"/>
                <w:szCs w:val="24"/>
              </w:rPr>
              <w:t xml:space="preserve">Ankstyvojo ugdymo </w:t>
            </w:r>
          </w:p>
          <w:p w:rsidR="00B14DCA" w:rsidRDefault="00112E15" w:rsidP="00DE389D">
            <w:pPr>
              <w:jc w:val="center"/>
              <w:rPr>
                <w:rFonts w:ascii="Times New Roman" w:hAnsi="Times New Roman" w:cs="Times New Roman"/>
                <w:sz w:val="24"/>
                <w:szCs w:val="24"/>
              </w:rPr>
            </w:pPr>
            <w:r>
              <w:rPr>
                <w:rFonts w:ascii="Times New Roman" w:hAnsi="Times New Roman" w:cs="Times New Roman"/>
                <w:sz w:val="24"/>
                <w:szCs w:val="24"/>
              </w:rPr>
              <w:t>g</w:t>
            </w:r>
            <w:r w:rsidR="00DE389D">
              <w:rPr>
                <w:rFonts w:ascii="Times New Roman" w:hAnsi="Times New Roman" w:cs="Times New Roman"/>
                <w:sz w:val="24"/>
                <w:szCs w:val="24"/>
              </w:rPr>
              <w:t>rup</w:t>
            </w:r>
            <w:r>
              <w:rPr>
                <w:rFonts w:ascii="Times New Roman" w:hAnsi="Times New Roman" w:cs="Times New Roman"/>
                <w:sz w:val="24"/>
                <w:szCs w:val="24"/>
              </w:rPr>
              <w:t>ių vaikų skaičius</w:t>
            </w:r>
          </w:p>
        </w:tc>
        <w:tc>
          <w:tcPr>
            <w:tcW w:w="3118" w:type="dxa"/>
          </w:tcPr>
          <w:p w:rsidR="00B14DCA" w:rsidRDefault="00DE389D" w:rsidP="00DE389D">
            <w:pPr>
              <w:jc w:val="center"/>
              <w:rPr>
                <w:rFonts w:ascii="Times New Roman" w:hAnsi="Times New Roman" w:cs="Times New Roman"/>
                <w:sz w:val="24"/>
                <w:szCs w:val="24"/>
              </w:rPr>
            </w:pPr>
            <w:r>
              <w:rPr>
                <w:rFonts w:ascii="Times New Roman" w:hAnsi="Times New Roman" w:cs="Times New Roman"/>
                <w:sz w:val="24"/>
                <w:szCs w:val="24"/>
              </w:rPr>
              <w:t>Ikimokyklinio ugdymo grup</w:t>
            </w:r>
            <w:r w:rsidR="00112E15">
              <w:rPr>
                <w:rFonts w:ascii="Times New Roman" w:hAnsi="Times New Roman" w:cs="Times New Roman"/>
                <w:sz w:val="24"/>
                <w:szCs w:val="24"/>
              </w:rPr>
              <w:t>ių vaikų skaičius</w:t>
            </w:r>
          </w:p>
        </w:tc>
        <w:tc>
          <w:tcPr>
            <w:tcW w:w="3367" w:type="dxa"/>
          </w:tcPr>
          <w:p w:rsidR="00112E15" w:rsidRDefault="00DE389D" w:rsidP="00DE389D">
            <w:pPr>
              <w:jc w:val="center"/>
              <w:rPr>
                <w:rFonts w:ascii="Times New Roman" w:hAnsi="Times New Roman" w:cs="Times New Roman"/>
                <w:sz w:val="24"/>
                <w:szCs w:val="24"/>
              </w:rPr>
            </w:pPr>
            <w:r>
              <w:rPr>
                <w:rFonts w:ascii="Times New Roman" w:hAnsi="Times New Roman" w:cs="Times New Roman"/>
                <w:sz w:val="24"/>
                <w:szCs w:val="24"/>
              </w:rPr>
              <w:t>Priešmokyklinio ugdymo</w:t>
            </w:r>
          </w:p>
          <w:p w:rsidR="00B14DCA" w:rsidRDefault="00DE389D" w:rsidP="00DE389D">
            <w:pPr>
              <w:jc w:val="center"/>
              <w:rPr>
                <w:rFonts w:ascii="Times New Roman" w:hAnsi="Times New Roman" w:cs="Times New Roman"/>
                <w:sz w:val="24"/>
                <w:szCs w:val="24"/>
              </w:rPr>
            </w:pPr>
            <w:r>
              <w:rPr>
                <w:rFonts w:ascii="Times New Roman" w:hAnsi="Times New Roman" w:cs="Times New Roman"/>
                <w:sz w:val="24"/>
                <w:szCs w:val="24"/>
              </w:rPr>
              <w:t xml:space="preserve"> </w:t>
            </w:r>
            <w:r w:rsidR="00112E15">
              <w:rPr>
                <w:rFonts w:ascii="Times New Roman" w:hAnsi="Times New Roman" w:cs="Times New Roman"/>
                <w:sz w:val="24"/>
                <w:szCs w:val="24"/>
              </w:rPr>
              <w:t>g</w:t>
            </w:r>
            <w:r>
              <w:rPr>
                <w:rFonts w:ascii="Times New Roman" w:hAnsi="Times New Roman" w:cs="Times New Roman"/>
                <w:sz w:val="24"/>
                <w:szCs w:val="24"/>
              </w:rPr>
              <w:t>rup</w:t>
            </w:r>
            <w:r w:rsidR="00112E15">
              <w:rPr>
                <w:rFonts w:ascii="Times New Roman" w:hAnsi="Times New Roman" w:cs="Times New Roman"/>
                <w:sz w:val="24"/>
                <w:szCs w:val="24"/>
              </w:rPr>
              <w:t>ių vaikų skaičius</w:t>
            </w:r>
          </w:p>
        </w:tc>
      </w:tr>
      <w:tr w:rsidR="00DE389D" w:rsidTr="00EF1D1D">
        <w:tc>
          <w:tcPr>
            <w:tcW w:w="2835" w:type="dxa"/>
          </w:tcPr>
          <w:p w:rsidR="00B14DCA" w:rsidRDefault="00112E15" w:rsidP="00DE389D">
            <w:pPr>
              <w:jc w:val="center"/>
              <w:rPr>
                <w:rFonts w:ascii="Times New Roman" w:hAnsi="Times New Roman" w:cs="Times New Roman"/>
                <w:sz w:val="24"/>
                <w:szCs w:val="24"/>
              </w:rPr>
            </w:pPr>
            <w:r>
              <w:rPr>
                <w:rFonts w:ascii="Times New Roman" w:hAnsi="Times New Roman" w:cs="Times New Roman"/>
                <w:sz w:val="24"/>
                <w:szCs w:val="24"/>
              </w:rPr>
              <w:t>40</w:t>
            </w:r>
          </w:p>
        </w:tc>
        <w:tc>
          <w:tcPr>
            <w:tcW w:w="3118" w:type="dxa"/>
          </w:tcPr>
          <w:p w:rsidR="00B14DCA" w:rsidRDefault="00112E15" w:rsidP="00DE389D">
            <w:pPr>
              <w:jc w:val="center"/>
              <w:rPr>
                <w:rFonts w:ascii="Times New Roman" w:hAnsi="Times New Roman" w:cs="Times New Roman"/>
                <w:sz w:val="24"/>
                <w:szCs w:val="24"/>
              </w:rPr>
            </w:pPr>
            <w:r>
              <w:rPr>
                <w:rFonts w:ascii="Times New Roman" w:hAnsi="Times New Roman" w:cs="Times New Roman"/>
                <w:sz w:val="24"/>
                <w:szCs w:val="24"/>
              </w:rPr>
              <w:t>174</w:t>
            </w:r>
          </w:p>
        </w:tc>
        <w:tc>
          <w:tcPr>
            <w:tcW w:w="3367" w:type="dxa"/>
          </w:tcPr>
          <w:p w:rsidR="00B14DCA" w:rsidRDefault="00112E15" w:rsidP="00DE389D">
            <w:pPr>
              <w:jc w:val="center"/>
              <w:rPr>
                <w:rFonts w:ascii="Times New Roman" w:hAnsi="Times New Roman" w:cs="Times New Roman"/>
                <w:sz w:val="24"/>
                <w:szCs w:val="24"/>
              </w:rPr>
            </w:pPr>
            <w:r>
              <w:rPr>
                <w:rFonts w:ascii="Times New Roman" w:hAnsi="Times New Roman" w:cs="Times New Roman"/>
                <w:sz w:val="24"/>
                <w:szCs w:val="24"/>
              </w:rPr>
              <w:t>70</w:t>
            </w:r>
          </w:p>
        </w:tc>
      </w:tr>
    </w:tbl>
    <w:p w:rsidR="0005775C" w:rsidRPr="002845A4" w:rsidRDefault="00EF1D1D" w:rsidP="002845A4">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154EB" w:rsidRPr="002845A4">
        <w:rPr>
          <w:rFonts w:ascii="Times New Roman" w:hAnsi="Times New Roman" w:cs="Times New Roman"/>
          <w:b/>
          <w:sz w:val="24"/>
          <w:szCs w:val="24"/>
        </w:rPr>
        <w:t xml:space="preserve">Personalas. </w:t>
      </w:r>
    </w:p>
    <w:p w:rsidR="006E2EC4" w:rsidRDefault="000154EB" w:rsidP="0005775C">
      <w:pPr>
        <w:spacing w:after="0" w:line="240" w:lineRule="auto"/>
        <w:ind w:left="360"/>
        <w:jc w:val="both"/>
        <w:rPr>
          <w:rFonts w:ascii="Times New Roman" w:hAnsi="Times New Roman" w:cs="Times New Roman"/>
          <w:sz w:val="24"/>
          <w:szCs w:val="24"/>
        </w:rPr>
      </w:pPr>
      <w:r w:rsidRPr="0005775C">
        <w:rPr>
          <w:rFonts w:ascii="Times New Roman" w:hAnsi="Times New Roman" w:cs="Times New Roman"/>
          <w:sz w:val="24"/>
          <w:szCs w:val="24"/>
        </w:rPr>
        <w:t xml:space="preserve">Tauragės rajono savivaldybės tarybos patvirtintas didžiausias leistinas </w:t>
      </w:r>
      <w:r w:rsidR="0005775C" w:rsidRPr="0005775C">
        <w:rPr>
          <w:rFonts w:ascii="Times New Roman" w:hAnsi="Times New Roman" w:cs="Times New Roman"/>
          <w:sz w:val="24"/>
          <w:szCs w:val="24"/>
        </w:rPr>
        <w:t xml:space="preserve">etatų skaičius </w:t>
      </w:r>
      <w:r w:rsidR="00E06057">
        <w:rPr>
          <w:rFonts w:ascii="Times New Roman" w:hAnsi="Times New Roman" w:cs="Times New Roman"/>
          <w:sz w:val="24"/>
          <w:szCs w:val="24"/>
        </w:rPr>
        <w:t xml:space="preserve">lopšelyje-darželyje ,,Kodėlčius“ </w:t>
      </w:r>
      <w:r w:rsidR="0005775C" w:rsidRPr="0005775C">
        <w:rPr>
          <w:rFonts w:ascii="Times New Roman" w:hAnsi="Times New Roman" w:cs="Times New Roman"/>
          <w:sz w:val="24"/>
          <w:szCs w:val="24"/>
        </w:rPr>
        <w:t xml:space="preserve">– </w:t>
      </w:r>
      <w:r w:rsidR="0005775C" w:rsidRPr="002103AF">
        <w:rPr>
          <w:rFonts w:ascii="Times New Roman" w:hAnsi="Times New Roman" w:cs="Times New Roman"/>
          <w:sz w:val="24"/>
          <w:szCs w:val="24"/>
        </w:rPr>
        <w:t xml:space="preserve">44, 4, iš jų </w:t>
      </w:r>
      <w:r w:rsidR="00E06057" w:rsidRPr="002103AF">
        <w:rPr>
          <w:rFonts w:ascii="Times New Roman" w:hAnsi="Times New Roman" w:cs="Times New Roman"/>
          <w:sz w:val="24"/>
          <w:szCs w:val="24"/>
        </w:rPr>
        <w:t>pedagoginių darbuotojų – 24,7,</w:t>
      </w:r>
      <w:r w:rsidR="00E06057">
        <w:rPr>
          <w:rFonts w:ascii="Times New Roman" w:hAnsi="Times New Roman" w:cs="Times New Roman"/>
          <w:sz w:val="24"/>
          <w:szCs w:val="24"/>
        </w:rPr>
        <w:t xml:space="preserve"> aptarnaujančio personalo – </w:t>
      </w:r>
      <w:r w:rsidR="00E06057" w:rsidRPr="002103AF">
        <w:rPr>
          <w:rFonts w:ascii="Times New Roman" w:hAnsi="Times New Roman" w:cs="Times New Roman"/>
          <w:sz w:val="24"/>
          <w:szCs w:val="24"/>
        </w:rPr>
        <w:t>19,7. Įstaigoje</w:t>
      </w:r>
      <w:r w:rsidR="00E06057">
        <w:rPr>
          <w:rFonts w:ascii="Times New Roman" w:hAnsi="Times New Roman" w:cs="Times New Roman"/>
          <w:sz w:val="24"/>
          <w:szCs w:val="24"/>
        </w:rPr>
        <w:t xml:space="preserve"> dirba 50 darbuotojų, iš jų - 2 yra vaiko auginimo atostogose.</w:t>
      </w:r>
      <w:r w:rsidR="00B46A99">
        <w:rPr>
          <w:rFonts w:ascii="Times New Roman" w:hAnsi="Times New Roman" w:cs="Times New Roman"/>
          <w:sz w:val="24"/>
          <w:szCs w:val="24"/>
        </w:rPr>
        <w:t xml:space="preserve"> Administracijos darbuotojai –</w:t>
      </w:r>
      <w:r w:rsidR="00425981">
        <w:rPr>
          <w:rFonts w:ascii="Times New Roman" w:hAnsi="Times New Roman" w:cs="Times New Roman"/>
          <w:sz w:val="24"/>
          <w:szCs w:val="24"/>
        </w:rPr>
        <w:t xml:space="preserve"> 5</w:t>
      </w:r>
      <w:r w:rsidR="00D00552">
        <w:rPr>
          <w:rFonts w:ascii="Times New Roman" w:hAnsi="Times New Roman" w:cs="Times New Roman"/>
          <w:sz w:val="24"/>
          <w:szCs w:val="24"/>
        </w:rPr>
        <w:t xml:space="preserve"> </w:t>
      </w:r>
      <w:r w:rsidR="00425981">
        <w:rPr>
          <w:rFonts w:ascii="Times New Roman" w:hAnsi="Times New Roman" w:cs="Times New Roman"/>
          <w:sz w:val="24"/>
          <w:szCs w:val="24"/>
        </w:rPr>
        <w:t>(</w:t>
      </w:r>
      <w:r w:rsidR="00B46A99">
        <w:rPr>
          <w:rFonts w:ascii="Times New Roman" w:hAnsi="Times New Roman" w:cs="Times New Roman"/>
          <w:sz w:val="24"/>
          <w:szCs w:val="24"/>
        </w:rPr>
        <w:t xml:space="preserve"> direktorius, direktoriaus pavaduotojas ugdymui, direktoriaus pavaduot</w:t>
      </w:r>
      <w:r w:rsidR="005B6E4E">
        <w:rPr>
          <w:rFonts w:ascii="Times New Roman" w:hAnsi="Times New Roman" w:cs="Times New Roman"/>
          <w:sz w:val="24"/>
          <w:szCs w:val="24"/>
        </w:rPr>
        <w:t>ojas ūkio reikalams</w:t>
      </w:r>
      <w:r w:rsidR="00B46A99">
        <w:rPr>
          <w:rFonts w:ascii="Times New Roman" w:hAnsi="Times New Roman" w:cs="Times New Roman"/>
          <w:sz w:val="24"/>
          <w:szCs w:val="24"/>
        </w:rPr>
        <w:t>, sekretorė, vyr.buhalterė</w:t>
      </w:r>
      <w:r w:rsidR="00425981">
        <w:rPr>
          <w:rFonts w:ascii="Times New Roman" w:hAnsi="Times New Roman" w:cs="Times New Roman"/>
          <w:sz w:val="24"/>
          <w:szCs w:val="24"/>
        </w:rPr>
        <w:t>)</w:t>
      </w:r>
      <w:r w:rsidR="00B46A99">
        <w:rPr>
          <w:rFonts w:ascii="Times New Roman" w:hAnsi="Times New Roman" w:cs="Times New Roman"/>
          <w:sz w:val="24"/>
          <w:szCs w:val="24"/>
        </w:rPr>
        <w:t>.</w:t>
      </w:r>
      <w:r w:rsidR="00425981">
        <w:rPr>
          <w:rFonts w:ascii="Times New Roman" w:hAnsi="Times New Roman" w:cs="Times New Roman"/>
          <w:sz w:val="24"/>
          <w:szCs w:val="24"/>
        </w:rPr>
        <w:t xml:space="preserve"> Pagalbos mokiniui specialistai – 3</w:t>
      </w:r>
      <w:r w:rsidR="00D00552">
        <w:rPr>
          <w:rFonts w:ascii="Times New Roman" w:hAnsi="Times New Roman" w:cs="Times New Roman"/>
          <w:sz w:val="24"/>
          <w:szCs w:val="24"/>
        </w:rPr>
        <w:t xml:space="preserve"> </w:t>
      </w:r>
      <w:r w:rsidR="00425981">
        <w:rPr>
          <w:rFonts w:ascii="Times New Roman" w:hAnsi="Times New Roman" w:cs="Times New Roman"/>
          <w:sz w:val="24"/>
          <w:szCs w:val="24"/>
        </w:rPr>
        <w:t>(logopedas, soci</w:t>
      </w:r>
      <w:r w:rsidR="00D00552">
        <w:rPr>
          <w:rFonts w:ascii="Times New Roman" w:hAnsi="Times New Roman" w:cs="Times New Roman"/>
          <w:sz w:val="24"/>
          <w:szCs w:val="24"/>
        </w:rPr>
        <w:t>alinis pedagogas, psichologas)</w:t>
      </w:r>
      <w:r w:rsidR="00425981">
        <w:rPr>
          <w:rFonts w:ascii="Times New Roman" w:hAnsi="Times New Roman" w:cs="Times New Roman"/>
          <w:sz w:val="24"/>
          <w:szCs w:val="24"/>
        </w:rPr>
        <w:t>.</w:t>
      </w:r>
    </w:p>
    <w:p w:rsidR="00BF2117" w:rsidRDefault="00BF1321" w:rsidP="00BF132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Pagal Lietuvos Respublikos valstybės ir savivaldybių įstaigų darbuotojų darbo apmokėjimo įstatymo nuostatas buvo parengtas ir patvirtintas Tauragės lopšelio-darželio ,,Kodėlčius“ darbuotojų pareigybių sąrašas (direkt. įsak. Nr.V-14, 2017-02-28), atnaujinti visų darbuotojų pareigybių aprašymai, parengta ,,Tauragės lopšelio-darželio ,,Kodėlčius“ darbo apmokėjimo sistema“ (d</w:t>
      </w:r>
      <w:r w:rsidR="007329E7">
        <w:rPr>
          <w:rFonts w:ascii="Times New Roman" w:hAnsi="Times New Roman" w:cs="Times New Roman"/>
          <w:sz w:val="24"/>
          <w:szCs w:val="24"/>
        </w:rPr>
        <w:t>ir</w:t>
      </w:r>
      <w:r>
        <w:rPr>
          <w:rFonts w:ascii="Times New Roman" w:hAnsi="Times New Roman" w:cs="Times New Roman"/>
          <w:sz w:val="24"/>
          <w:szCs w:val="24"/>
        </w:rPr>
        <w:t>ekt. įsak. Nr.V-74, 2017-08-21). Vykdant naujojo darbo kodekso nuostatas parengtas ,,Tauragės lopšelio-darželio ,,Kodėlčius“ lygių galimybių politikos ir vykdymo priežiūros priemonių tvarkos aprašas“ (direkt. įsak.Nr. V-101, 2017-10-23)</w:t>
      </w:r>
      <w:r w:rsidR="007329E7">
        <w:rPr>
          <w:rFonts w:ascii="Times New Roman" w:hAnsi="Times New Roman" w:cs="Times New Roman"/>
          <w:sz w:val="24"/>
          <w:szCs w:val="24"/>
        </w:rPr>
        <w:t>.</w:t>
      </w:r>
    </w:p>
    <w:p w:rsidR="0064542B" w:rsidRDefault="0064542B" w:rsidP="00BF1321">
      <w:pPr>
        <w:spacing w:after="0" w:line="240" w:lineRule="auto"/>
        <w:ind w:left="360"/>
        <w:jc w:val="both"/>
        <w:rPr>
          <w:rFonts w:ascii="Times New Roman" w:hAnsi="Times New Roman" w:cs="Times New Roman"/>
          <w:sz w:val="24"/>
          <w:szCs w:val="24"/>
        </w:rPr>
      </w:pPr>
    </w:p>
    <w:p w:rsidR="0064542B" w:rsidRDefault="0064542B" w:rsidP="00BF1321">
      <w:pPr>
        <w:spacing w:after="0" w:line="240" w:lineRule="auto"/>
        <w:ind w:left="360"/>
        <w:jc w:val="both"/>
        <w:rPr>
          <w:rFonts w:ascii="Times New Roman" w:hAnsi="Times New Roman" w:cs="Times New Roman"/>
          <w:sz w:val="24"/>
          <w:szCs w:val="24"/>
        </w:rPr>
      </w:pPr>
    </w:p>
    <w:p w:rsidR="0064542B" w:rsidRDefault="0064542B" w:rsidP="00BF1321">
      <w:pPr>
        <w:spacing w:after="0" w:line="240" w:lineRule="auto"/>
        <w:ind w:left="360"/>
        <w:jc w:val="both"/>
        <w:rPr>
          <w:rFonts w:ascii="Times New Roman" w:hAnsi="Times New Roman" w:cs="Times New Roman"/>
          <w:sz w:val="24"/>
          <w:szCs w:val="24"/>
        </w:rPr>
      </w:pPr>
    </w:p>
    <w:p w:rsidR="00C41696" w:rsidRPr="00D00552" w:rsidRDefault="00557578" w:rsidP="0005775C">
      <w:pPr>
        <w:spacing w:after="0" w:line="240" w:lineRule="auto"/>
        <w:ind w:left="360"/>
        <w:jc w:val="both"/>
        <w:rPr>
          <w:rFonts w:ascii="Times New Roman" w:hAnsi="Times New Roman" w:cs="Times New Roman"/>
          <w:b/>
          <w:sz w:val="24"/>
          <w:szCs w:val="24"/>
        </w:rPr>
      </w:pPr>
      <w:r w:rsidRPr="00D00552">
        <w:rPr>
          <w:rFonts w:ascii="Times New Roman" w:hAnsi="Times New Roman" w:cs="Times New Roman"/>
          <w:b/>
          <w:sz w:val="24"/>
          <w:szCs w:val="24"/>
        </w:rPr>
        <w:lastRenderedPageBreak/>
        <w:t>Mokytojų kvalifikacija</w:t>
      </w:r>
    </w:p>
    <w:tbl>
      <w:tblPr>
        <w:tblStyle w:val="TableGrid"/>
        <w:tblW w:w="0" w:type="auto"/>
        <w:tblInd w:w="534" w:type="dxa"/>
        <w:tblLook w:val="04A0"/>
      </w:tblPr>
      <w:tblGrid>
        <w:gridCol w:w="1710"/>
        <w:gridCol w:w="1905"/>
        <w:gridCol w:w="1919"/>
        <w:gridCol w:w="1905"/>
        <w:gridCol w:w="1881"/>
      </w:tblGrid>
      <w:tr w:rsidR="00557578" w:rsidTr="00EF1D1D">
        <w:tc>
          <w:tcPr>
            <w:tcW w:w="1710" w:type="dxa"/>
          </w:tcPr>
          <w:p w:rsidR="00557578" w:rsidRDefault="00557578" w:rsidP="00557578">
            <w:pPr>
              <w:jc w:val="center"/>
              <w:rPr>
                <w:rFonts w:ascii="Times New Roman" w:hAnsi="Times New Roman" w:cs="Times New Roman"/>
                <w:sz w:val="24"/>
                <w:szCs w:val="24"/>
              </w:rPr>
            </w:pPr>
            <w:r>
              <w:rPr>
                <w:rFonts w:ascii="Times New Roman" w:hAnsi="Times New Roman" w:cs="Times New Roman"/>
                <w:sz w:val="24"/>
                <w:szCs w:val="24"/>
              </w:rPr>
              <w:t>Neatestuot</w:t>
            </w:r>
            <w:r w:rsidR="00B46A99">
              <w:rPr>
                <w:rFonts w:ascii="Times New Roman" w:hAnsi="Times New Roman" w:cs="Times New Roman"/>
                <w:sz w:val="24"/>
                <w:szCs w:val="24"/>
              </w:rPr>
              <w:t>i</w:t>
            </w:r>
          </w:p>
        </w:tc>
        <w:tc>
          <w:tcPr>
            <w:tcW w:w="1905" w:type="dxa"/>
          </w:tcPr>
          <w:p w:rsidR="00557578" w:rsidRDefault="00557578" w:rsidP="00557578">
            <w:pPr>
              <w:jc w:val="center"/>
              <w:rPr>
                <w:rFonts w:ascii="Times New Roman" w:hAnsi="Times New Roman" w:cs="Times New Roman"/>
                <w:sz w:val="24"/>
                <w:szCs w:val="24"/>
              </w:rPr>
            </w:pPr>
            <w:r>
              <w:rPr>
                <w:rFonts w:ascii="Times New Roman" w:hAnsi="Times New Roman" w:cs="Times New Roman"/>
                <w:sz w:val="24"/>
                <w:szCs w:val="24"/>
              </w:rPr>
              <w:t>Mokytojo kvalifikacinė kategorija</w:t>
            </w:r>
          </w:p>
        </w:tc>
        <w:tc>
          <w:tcPr>
            <w:tcW w:w="1919" w:type="dxa"/>
          </w:tcPr>
          <w:p w:rsidR="00557578" w:rsidRDefault="00557578" w:rsidP="00557578">
            <w:pPr>
              <w:jc w:val="center"/>
              <w:rPr>
                <w:rFonts w:ascii="Times New Roman" w:hAnsi="Times New Roman" w:cs="Times New Roman"/>
                <w:sz w:val="24"/>
                <w:szCs w:val="24"/>
              </w:rPr>
            </w:pPr>
            <w:r>
              <w:rPr>
                <w:rFonts w:ascii="Times New Roman" w:hAnsi="Times New Roman" w:cs="Times New Roman"/>
                <w:sz w:val="24"/>
                <w:szCs w:val="24"/>
              </w:rPr>
              <w:t>Vyr.mokytojo kvalifikacinė kategorija</w:t>
            </w:r>
          </w:p>
        </w:tc>
        <w:tc>
          <w:tcPr>
            <w:tcW w:w="1905" w:type="dxa"/>
          </w:tcPr>
          <w:p w:rsidR="00557578" w:rsidRDefault="00557578" w:rsidP="00557578">
            <w:pPr>
              <w:jc w:val="center"/>
              <w:rPr>
                <w:rFonts w:ascii="Times New Roman" w:hAnsi="Times New Roman" w:cs="Times New Roman"/>
                <w:sz w:val="24"/>
                <w:szCs w:val="24"/>
              </w:rPr>
            </w:pPr>
            <w:r>
              <w:rPr>
                <w:rFonts w:ascii="Times New Roman" w:hAnsi="Times New Roman" w:cs="Times New Roman"/>
                <w:sz w:val="24"/>
                <w:szCs w:val="24"/>
              </w:rPr>
              <w:t>Mokytojo metodininko kvalifikacinė kategorija</w:t>
            </w:r>
          </w:p>
        </w:tc>
        <w:tc>
          <w:tcPr>
            <w:tcW w:w="1881" w:type="dxa"/>
          </w:tcPr>
          <w:p w:rsidR="00557578" w:rsidRDefault="00B46A99" w:rsidP="00557578">
            <w:pPr>
              <w:jc w:val="center"/>
              <w:rPr>
                <w:rFonts w:ascii="Times New Roman" w:hAnsi="Times New Roman" w:cs="Times New Roman"/>
                <w:sz w:val="24"/>
                <w:szCs w:val="24"/>
              </w:rPr>
            </w:pPr>
            <w:r>
              <w:rPr>
                <w:rFonts w:ascii="Times New Roman" w:hAnsi="Times New Roman" w:cs="Times New Roman"/>
                <w:sz w:val="24"/>
                <w:szCs w:val="24"/>
              </w:rPr>
              <w:t>Psichologo ketvirta</w:t>
            </w:r>
            <w:r w:rsidR="00557578">
              <w:rPr>
                <w:rFonts w:ascii="Times New Roman" w:hAnsi="Times New Roman" w:cs="Times New Roman"/>
                <w:sz w:val="24"/>
                <w:szCs w:val="24"/>
              </w:rPr>
              <w:t xml:space="preserve"> kategorija</w:t>
            </w:r>
          </w:p>
        </w:tc>
      </w:tr>
      <w:tr w:rsidR="00557578" w:rsidTr="00EF1D1D">
        <w:tc>
          <w:tcPr>
            <w:tcW w:w="1710" w:type="dxa"/>
          </w:tcPr>
          <w:p w:rsidR="00557578" w:rsidRDefault="00B46A99" w:rsidP="00557578">
            <w:pPr>
              <w:jc w:val="center"/>
              <w:rPr>
                <w:rFonts w:ascii="Times New Roman" w:hAnsi="Times New Roman" w:cs="Times New Roman"/>
                <w:sz w:val="24"/>
                <w:szCs w:val="24"/>
              </w:rPr>
            </w:pPr>
            <w:r>
              <w:rPr>
                <w:rFonts w:ascii="Times New Roman" w:hAnsi="Times New Roman" w:cs="Times New Roman"/>
                <w:sz w:val="24"/>
                <w:szCs w:val="24"/>
              </w:rPr>
              <w:t>2</w:t>
            </w:r>
          </w:p>
        </w:tc>
        <w:tc>
          <w:tcPr>
            <w:tcW w:w="1905" w:type="dxa"/>
          </w:tcPr>
          <w:p w:rsidR="00557578" w:rsidRDefault="00B46A99" w:rsidP="00557578">
            <w:pPr>
              <w:jc w:val="center"/>
              <w:rPr>
                <w:rFonts w:ascii="Times New Roman" w:hAnsi="Times New Roman" w:cs="Times New Roman"/>
                <w:sz w:val="24"/>
                <w:szCs w:val="24"/>
              </w:rPr>
            </w:pPr>
            <w:r>
              <w:rPr>
                <w:rFonts w:ascii="Times New Roman" w:hAnsi="Times New Roman" w:cs="Times New Roman"/>
                <w:sz w:val="24"/>
                <w:szCs w:val="24"/>
              </w:rPr>
              <w:t>4</w:t>
            </w:r>
          </w:p>
        </w:tc>
        <w:tc>
          <w:tcPr>
            <w:tcW w:w="1919" w:type="dxa"/>
          </w:tcPr>
          <w:p w:rsidR="00557578" w:rsidRDefault="00B46A99" w:rsidP="00557578">
            <w:pPr>
              <w:jc w:val="center"/>
              <w:rPr>
                <w:rFonts w:ascii="Times New Roman" w:hAnsi="Times New Roman" w:cs="Times New Roman"/>
                <w:sz w:val="24"/>
                <w:szCs w:val="24"/>
              </w:rPr>
            </w:pPr>
            <w:r>
              <w:rPr>
                <w:rFonts w:ascii="Times New Roman" w:hAnsi="Times New Roman" w:cs="Times New Roman"/>
                <w:sz w:val="24"/>
                <w:szCs w:val="24"/>
              </w:rPr>
              <w:t>15</w:t>
            </w:r>
          </w:p>
        </w:tc>
        <w:tc>
          <w:tcPr>
            <w:tcW w:w="1905" w:type="dxa"/>
          </w:tcPr>
          <w:p w:rsidR="00557578" w:rsidRDefault="00B46A99" w:rsidP="00557578">
            <w:pPr>
              <w:jc w:val="center"/>
              <w:rPr>
                <w:rFonts w:ascii="Times New Roman" w:hAnsi="Times New Roman" w:cs="Times New Roman"/>
                <w:sz w:val="24"/>
                <w:szCs w:val="24"/>
              </w:rPr>
            </w:pPr>
            <w:r>
              <w:rPr>
                <w:rFonts w:ascii="Times New Roman" w:hAnsi="Times New Roman" w:cs="Times New Roman"/>
                <w:sz w:val="24"/>
                <w:szCs w:val="24"/>
              </w:rPr>
              <w:t>4</w:t>
            </w:r>
          </w:p>
        </w:tc>
        <w:tc>
          <w:tcPr>
            <w:tcW w:w="1881" w:type="dxa"/>
          </w:tcPr>
          <w:p w:rsidR="00557578" w:rsidRDefault="00B46A99" w:rsidP="00557578">
            <w:pPr>
              <w:jc w:val="center"/>
              <w:rPr>
                <w:rFonts w:ascii="Times New Roman" w:hAnsi="Times New Roman" w:cs="Times New Roman"/>
                <w:sz w:val="24"/>
                <w:szCs w:val="24"/>
              </w:rPr>
            </w:pPr>
            <w:r>
              <w:rPr>
                <w:rFonts w:ascii="Times New Roman" w:hAnsi="Times New Roman" w:cs="Times New Roman"/>
                <w:sz w:val="24"/>
                <w:szCs w:val="24"/>
              </w:rPr>
              <w:t>1</w:t>
            </w:r>
          </w:p>
        </w:tc>
      </w:tr>
    </w:tbl>
    <w:p w:rsidR="001F2119" w:rsidRDefault="008C45FF" w:rsidP="00857213">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Naudojamos patalpos (kv.m.)</w:t>
      </w:r>
      <w:r w:rsidR="001F2119">
        <w:rPr>
          <w:rFonts w:ascii="Times New Roman" w:hAnsi="Times New Roman" w:cs="Times New Roman"/>
          <w:b/>
          <w:sz w:val="24"/>
          <w:szCs w:val="24"/>
        </w:rPr>
        <w:t xml:space="preserve"> </w:t>
      </w:r>
    </w:p>
    <w:p w:rsidR="00BF2117" w:rsidRDefault="00BF2117" w:rsidP="00BF2117">
      <w:pPr>
        <w:pStyle w:val="ListParagraph"/>
        <w:spacing w:after="0" w:line="240" w:lineRule="auto"/>
        <w:jc w:val="both"/>
        <w:rPr>
          <w:rFonts w:ascii="Times New Roman" w:hAnsi="Times New Roman" w:cs="Times New Roman"/>
          <w:b/>
          <w:sz w:val="24"/>
          <w:szCs w:val="24"/>
        </w:rPr>
      </w:pPr>
    </w:p>
    <w:tbl>
      <w:tblPr>
        <w:tblStyle w:val="TableGrid"/>
        <w:tblW w:w="0" w:type="auto"/>
        <w:tblInd w:w="392" w:type="dxa"/>
        <w:tblLook w:val="04A0"/>
      </w:tblPr>
      <w:tblGrid>
        <w:gridCol w:w="4741"/>
        <w:gridCol w:w="4721"/>
      </w:tblGrid>
      <w:tr w:rsidR="00B84F55" w:rsidTr="009D1F27">
        <w:tc>
          <w:tcPr>
            <w:tcW w:w="4741" w:type="dxa"/>
          </w:tcPr>
          <w:p w:rsidR="00B84F55" w:rsidRDefault="00B84F55" w:rsidP="00B84F55">
            <w:pPr>
              <w:jc w:val="both"/>
              <w:rPr>
                <w:rFonts w:ascii="Times New Roman" w:hAnsi="Times New Roman" w:cs="Times New Roman"/>
                <w:sz w:val="24"/>
                <w:szCs w:val="24"/>
              </w:rPr>
            </w:pPr>
            <w:r>
              <w:rPr>
                <w:rFonts w:ascii="Times New Roman" w:hAnsi="Times New Roman" w:cs="Times New Roman"/>
                <w:sz w:val="24"/>
                <w:szCs w:val="24"/>
              </w:rPr>
              <w:t xml:space="preserve">Visas naudojamas plotas </w:t>
            </w:r>
          </w:p>
        </w:tc>
        <w:tc>
          <w:tcPr>
            <w:tcW w:w="4721" w:type="dxa"/>
          </w:tcPr>
          <w:p w:rsidR="00B84F55" w:rsidRDefault="00B84F55" w:rsidP="009E0A63">
            <w:pPr>
              <w:jc w:val="center"/>
              <w:rPr>
                <w:rFonts w:ascii="Times New Roman" w:hAnsi="Times New Roman" w:cs="Times New Roman"/>
                <w:sz w:val="24"/>
                <w:szCs w:val="24"/>
              </w:rPr>
            </w:pPr>
            <w:r>
              <w:rPr>
                <w:rFonts w:ascii="Times New Roman" w:hAnsi="Times New Roman" w:cs="Times New Roman"/>
                <w:sz w:val="24"/>
                <w:szCs w:val="24"/>
              </w:rPr>
              <w:t>1737</w:t>
            </w:r>
          </w:p>
        </w:tc>
      </w:tr>
      <w:tr w:rsidR="00B84F55" w:rsidTr="009D1F27">
        <w:tc>
          <w:tcPr>
            <w:tcW w:w="4741" w:type="dxa"/>
          </w:tcPr>
          <w:p w:rsidR="00B84F55" w:rsidRDefault="00B84F55" w:rsidP="00B84F55">
            <w:pPr>
              <w:jc w:val="both"/>
              <w:rPr>
                <w:rFonts w:ascii="Times New Roman" w:hAnsi="Times New Roman" w:cs="Times New Roman"/>
                <w:sz w:val="24"/>
                <w:szCs w:val="24"/>
              </w:rPr>
            </w:pPr>
            <w:r>
              <w:rPr>
                <w:rFonts w:ascii="Times New Roman" w:hAnsi="Times New Roman" w:cs="Times New Roman"/>
                <w:sz w:val="24"/>
                <w:szCs w:val="24"/>
              </w:rPr>
              <w:t xml:space="preserve">Grupių patalpų plotas </w:t>
            </w:r>
          </w:p>
        </w:tc>
        <w:tc>
          <w:tcPr>
            <w:tcW w:w="4721" w:type="dxa"/>
          </w:tcPr>
          <w:p w:rsidR="00B84F55" w:rsidRDefault="00B84F55" w:rsidP="009E0A63">
            <w:pPr>
              <w:jc w:val="center"/>
              <w:rPr>
                <w:rFonts w:ascii="Times New Roman" w:hAnsi="Times New Roman" w:cs="Times New Roman"/>
                <w:sz w:val="24"/>
                <w:szCs w:val="24"/>
              </w:rPr>
            </w:pPr>
            <w:r>
              <w:rPr>
                <w:rFonts w:ascii="Times New Roman" w:hAnsi="Times New Roman" w:cs="Times New Roman"/>
                <w:sz w:val="24"/>
                <w:szCs w:val="24"/>
              </w:rPr>
              <w:t>1242</w:t>
            </w:r>
          </w:p>
        </w:tc>
      </w:tr>
      <w:tr w:rsidR="00B84F55" w:rsidTr="009D1F27">
        <w:tc>
          <w:tcPr>
            <w:tcW w:w="4741" w:type="dxa"/>
          </w:tcPr>
          <w:p w:rsidR="00B84F55" w:rsidRDefault="00B84F55" w:rsidP="00B84F55">
            <w:pPr>
              <w:jc w:val="both"/>
              <w:rPr>
                <w:rFonts w:ascii="Times New Roman" w:hAnsi="Times New Roman" w:cs="Times New Roman"/>
                <w:sz w:val="24"/>
                <w:szCs w:val="24"/>
              </w:rPr>
            </w:pPr>
            <w:r>
              <w:rPr>
                <w:rFonts w:ascii="Times New Roman" w:hAnsi="Times New Roman" w:cs="Times New Roman"/>
                <w:sz w:val="24"/>
                <w:szCs w:val="24"/>
              </w:rPr>
              <w:t xml:space="preserve">Atskirų miegamųjų plotas </w:t>
            </w:r>
          </w:p>
        </w:tc>
        <w:tc>
          <w:tcPr>
            <w:tcW w:w="4721" w:type="dxa"/>
          </w:tcPr>
          <w:p w:rsidR="00B84F55" w:rsidRDefault="00B84F55" w:rsidP="009E0A63">
            <w:pPr>
              <w:jc w:val="center"/>
              <w:rPr>
                <w:rFonts w:ascii="Times New Roman" w:hAnsi="Times New Roman" w:cs="Times New Roman"/>
                <w:sz w:val="24"/>
                <w:szCs w:val="24"/>
              </w:rPr>
            </w:pPr>
            <w:r>
              <w:rPr>
                <w:rFonts w:ascii="Times New Roman" w:hAnsi="Times New Roman" w:cs="Times New Roman"/>
                <w:sz w:val="24"/>
                <w:szCs w:val="24"/>
              </w:rPr>
              <w:t>136</w:t>
            </w:r>
          </w:p>
        </w:tc>
      </w:tr>
      <w:tr w:rsidR="00B84F55" w:rsidTr="009D1F27">
        <w:tc>
          <w:tcPr>
            <w:tcW w:w="4741" w:type="dxa"/>
          </w:tcPr>
          <w:p w:rsidR="00B84F55" w:rsidRDefault="00B84F55" w:rsidP="00B84F55">
            <w:pPr>
              <w:jc w:val="both"/>
              <w:rPr>
                <w:rFonts w:ascii="Times New Roman" w:hAnsi="Times New Roman" w:cs="Times New Roman"/>
                <w:sz w:val="24"/>
                <w:szCs w:val="24"/>
              </w:rPr>
            </w:pPr>
            <w:r>
              <w:rPr>
                <w:rFonts w:ascii="Times New Roman" w:hAnsi="Times New Roman" w:cs="Times New Roman"/>
                <w:sz w:val="24"/>
                <w:szCs w:val="24"/>
              </w:rPr>
              <w:t>Aktų salės plotas</w:t>
            </w:r>
          </w:p>
        </w:tc>
        <w:tc>
          <w:tcPr>
            <w:tcW w:w="4721" w:type="dxa"/>
          </w:tcPr>
          <w:p w:rsidR="00B84F55" w:rsidRDefault="008C45FF" w:rsidP="009E0A63">
            <w:pPr>
              <w:jc w:val="center"/>
              <w:rPr>
                <w:rFonts w:ascii="Times New Roman" w:hAnsi="Times New Roman" w:cs="Times New Roman"/>
                <w:sz w:val="24"/>
                <w:szCs w:val="24"/>
              </w:rPr>
            </w:pPr>
            <w:r>
              <w:rPr>
                <w:rFonts w:ascii="Times New Roman" w:hAnsi="Times New Roman" w:cs="Times New Roman"/>
                <w:sz w:val="24"/>
                <w:szCs w:val="24"/>
              </w:rPr>
              <w:t>6</w:t>
            </w:r>
            <w:r w:rsidR="00B84F55">
              <w:rPr>
                <w:rFonts w:ascii="Times New Roman" w:hAnsi="Times New Roman" w:cs="Times New Roman"/>
                <w:sz w:val="24"/>
                <w:szCs w:val="24"/>
              </w:rPr>
              <w:t>8</w:t>
            </w:r>
          </w:p>
        </w:tc>
      </w:tr>
      <w:tr w:rsidR="00B84F55" w:rsidTr="009D1F27">
        <w:tc>
          <w:tcPr>
            <w:tcW w:w="4741" w:type="dxa"/>
          </w:tcPr>
          <w:p w:rsidR="00B84F55" w:rsidRDefault="008C45FF" w:rsidP="00B84F55">
            <w:pPr>
              <w:jc w:val="both"/>
              <w:rPr>
                <w:rFonts w:ascii="Times New Roman" w:hAnsi="Times New Roman" w:cs="Times New Roman"/>
                <w:sz w:val="24"/>
                <w:szCs w:val="24"/>
              </w:rPr>
            </w:pPr>
            <w:r>
              <w:rPr>
                <w:rFonts w:ascii="Times New Roman" w:hAnsi="Times New Roman" w:cs="Times New Roman"/>
                <w:sz w:val="24"/>
                <w:szCs w:val="24"/>
              </w:rPr>
              <w:t>Administracijos ir aptarnaujančio personalo kabinetų plotas</w:t>
            </w:r>
          </w:p>
        </w:tc>
        <w:tc>
          <w:tcPr>
            <w:tcW w:w="4721" w:type="dxa"/>
          </w:tcPr>
          <w:p w:rsidR="00B84F55" w:rsidRDefault="008C45FF" w:rsidP="009E0A63">
            <w:pPr>
              <w:jc w:val="center"/>
              <w:rPr>
                <w:rFonts w:ascii="Times New Roman" w:hAnsi="Times New Roman" w:cs="Times New Roman"/>
                <w:sz w:val="24"/>
                <w:szCs w:val="24"/>
              </w:rPr>
            </w:pPr>
            <w:r>
              <w:rPr>
                <w:rFonts w:ascii="Times New Roman" w:hAnsi="Times New Roman" w:cs="Times New Roman"/>
                <w:sz w:val="24"/>
                <w:szCs w:val="24"/>
              </w:rPr>
              <w:t>291</w:t>
            </w:r>
          </w:p>
        </w:tc>
      </w:tr>
    </w:tbl>
    <w:p w:rsidR="00BF2117" w:rsidRPr="00EF1D1D" w:rsidRDefault="008C45FF" w:rsidP="00EF1D1D">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Asignavimų naudojimas 2017 m.</w:t>
      </w:r>
    </w:p>
    <w:p w:rsidR="00A92717" w:rsidRDefault="00A92717" w:rsidP="00A92717">
      <w:pPr>
        <w:pStyle w:val="ListParagraph"/>
        <w:numPr>
          <w:ilvl w:val="2"/>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Savivaldybės biudžeto lėšos</w:t>
      </w:r>
      <w:r w:rsidR="00BF2117">
        <w:rPr>
          <w:rFonts w:ascii="Times New Roman" w:hAnsi="Times New Roman" w:cs="Times New Roman"/>
          <w:b/>
          <w:sz w:val="24"/>
          <w:szCs w:val="24"/>
        </w:rPr>
        <w:t>:</w:t>
      </w:r>
    </w:p>
    <w:tbl>
      <w:tblPr>
        <w:tblW w:w="9497" w:type="dxa"/>
        <w:tblInd w:w="392" w:type="dxa"/>
        <w:tblLook w:val="04A0"/>
      </w:tblPr>
      <w:tblGrid>
        <w:gridCol w:w="5144"/>
        <w:gridCol w:w="276"/>
        <w:gridCol w:w="4077"/>
      </w:tblGrid>
      <w:tr w:rsidR="00BF2117" w:rsidRPr="00EC0082" w:rsidTr="00BF2117">
        <w:trPr>
          <w:trHeight w:val="312"/>
        </w:trPr>
        <w:tc>
          <w:tcPr>
            <w:tcW w:w="5420" w:type="dxa"/>
            <w:gridSpan w:val="2"/>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b/>
                <w:bCs/>
                <w:color w:val="000000"/>
                <w:sz w:val="24"/>
                <w:szCs w:val="24"/>
                <w:lang w:eastAsia="lt-LT"/>
              </w:rPr>
            </w:pPr>
          </w:p>
        </w:tc>
        <w:tc>
          <w:tcPr>
            <w:tcW w:w="4077"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r>
      <w:tr w:rsidR="00BF2117" w:rsidRPr="00EC0082" w:rsidTr="00BF2117">
        <w:trPr>
          <w:trHeight w:val="156"/>
        </w:trPr>
        <w:tc>
          <w:tcPr>
            <w:tcW w:w="5144"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4077" w:type="dxa"/>
            <w:tcBorders>
              <w:top w:val="nil"/>
              <w:left w:val="nil"/>
              <w:bottom w:val="nil"/>
              <w:right w:val="nil"/>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576"/>
        </w:trPr>
        <w:tc>
          <w:tcPr>
            <w:tcW w:w="542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F2117" w:rsidRPr="00EC0082"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Išlaidų rūšis</w:t>
            </w:r>
          </w:p>
        </w:tc>
        <w:tc>
          <w:tcPr>
            <w:tcW w:w="407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F2117" w:rsidRPr="00BF2117"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BF2117">
              <w:rPr>
                <w:rFonts w:ascii="Times New Roman" w:eastAsia="Times New Roman" w:hAnsi="Times New Roman" w:cs="Times New Roman"/>
                <w:b/>
                <w:bCs/>
                <w:color w:val="000000"/>
                <w:sz w:val="24"/>
                <w:szCs w:val="24"/>
                <w:lang w:eastAsia="lt-LT"/>
              </w:rPr>
              <w:t>Gauti  ir panaudoti asignavimai</w:t>
            </w:r>
          </w:p>
        </w:tc>
      </w:tr>
      <w:tr w:rsidR="00BF2117" w:rsidRPr="00EC0082" w:rsidTr="00BF2117">
        <w:trPr>
          <w:trHeight w:val="276"/>
        </w:trPr>
        <w:tc>
          <w:tcPr>
            <w:tcW w:w="5420" w:type="dxa"/>
            <w:gridSpan w:val="2"/>
            <w:vMerge/>
            <w:tcBorders>
              <w:top w:val="single" w:sz="8" w:space="0" w:color="auto"/>
              <w:left w:val="single" w:sz="8" w:space="0" w:color="auto"/>
              <w:bottom w:val="single" w:sz="4" w:space="0" w:color="auto"/>
              <w:right w:val="single" w:sz="4" w:space="0" w:color="auto"/>
            </w:tcBorders>
            <w:vAlign w:val="center"/>
            <w:hideMark/>
          </w:tcPr>
          <w:p w:rsidR="00BF2117" w:rsidRPr="00EC0082" w:rsidRDefault="00BF2117" w:rsidP="00A034D7">
            <w:pPr>
              <w:spacing w:after="0" w:line="240" w:lineRule="auto"/>
              <w:rPr>
                <w:rFonts w:ascii="Times New Roman" w:eastAsia="Times New Roman" w:hAnsi="Times New Roman" w:cs="Times New Roman"/>
                <w:b/>
                <w:bCs/>
                <w:color w:val="000000"/>
                <w:sz w:val="24"/>
                <w:szCs w:val="24"/>
                <w:lang w:eastAsia="lt-LT"/>
              </w:rPr>
            </w:pPr>
          </w:p>
        </w:tc>
        <w:tc>
          <w:tcPr>
            <w:tcW w:w="4077" w:type="dxa"/>
            <w:vMerge/>
            <w:tcBorders>
              <w:top w:val="single" w:sz="8" w:space="0" w:color="auto"/>
              <w:left w:val="single" w:sz="4" w:space="0" w:color="auto"/>
              <w:bottom w:val="single" w:sz="4" w:space="0" w:color="auto"/>
              <w:right w:val="single" w:sz="8" w:space="0" w:color="auto"/>
            </w:tcBorders>
            <w:vAlign w:val="center"/>
            <w:hideMark/>
          </w:tcPr>
          <w:p w:rsidR="00BF2117" w:rsidRPr="00EC0082" w:rsidRDefault="00BF2117" w:rsidP="00A034D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A034D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Darbo užmokestis ir socialinis</w:t>
            </w:r>
            <w:r w:rsidR="00BF2117" w:rsidRPr="00EC0082">
              <w:rPr>
                <w:rFonts w:ascii="Times New Roman" w:eastAsia="Times New Roman" w:hAnsi="Times New Roman" w:cs="Times New Roman"/>
                <w:color w:val="000000"/>
                <w:sz w:val="24"/>
                <w:szCs w:val="24"/>
                <w:lang w:eastAsia="lt-LT"/>
              </w:rPr>
              <w:t xml:space="preserve"> draudim</w:t>
            </w:r>
            <w:r>
              <w:rPr>
                <w:rFonts w:ascii="Times New Roman" w:eastAsia="Times New Roman" w:hAnsi="Times New Roman" w:cs="Times New Roman"/>
                <w:color w:val="000000"/>
                <w:sz w:val="24"/>
                <w:szCs w:val="24"/>
                <w:lang w:eastAsia="lt-LT"/>
              </w:rPr>
              <w:t>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172872,00</w:t>
            </w: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A034D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Komunalinės paslaugos</w:t>
            </w:r>
            <w:r w:rsidR="00BF2117" w:rsidRPr="00EC0082">
              <w:rPr>
                <w:rFonts w:ascii="Times New Roman" w:eastAsia="Times New Roman" w:hAnsi="Times New Roman" w:cs="Times New Roman"/>
                <w:color w:val="000000"/>
                <w:sz w:val="24"/>
                <w:szCs w:val="24"/>
                <w:lang w:eastAsia="lt-LT"/>
              </w:rPr>
              <w:t xml:space="preserve"> </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22049,29</w:t>
            </w:r>
          </w:p>
        </w:tc>
      </w:tr>
      <w:tr w:rsidR="00BF2117" w:rsidRPr="00EC0082" w:rsidTr="00BF2117">
        <w:trPr>
          <w:trHeight w:val="288"/>
        </w:trPr>
        <w:tc>
          <w:tcPr>
            <w:tcW w:w="54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Ryšių</w:t>
            </w:r>
            <w:r w:rsidR="00B50AE5">
              <w:rPr>
                <w:rFonts w:ascii="Times New Roman" w:eastAsia="Times New Roman" w:hAnsi="Times New Roman" w:cs="Times New Roman"/>
                <w:color w:val="000000"/>
                <w:sz w:val="24"/>
                <w:szCs w:val="24"/>
                <w:lang w:eastAsia="lt-LT"/>
              </w:rPr>
              <w:t xml:space="preserve"> paslaugos</w:t>
            </w:r>
          </w:p>
        </w:tc>
        <w:tc>
          <w:tcPr>
            <w:tcW w:w="4077" w:type="dxa"/>
            <w:tcBorders>
              <w:top w:val="nil"/>
              <w:left w:val="nil"/>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959,00</w:t>
            </w:r>
          </w:p>
        </w:tc>
      </w:tr>
      <w:tr w:rsidR="00BF2117" w:rsidRPr="00EC0082" w:rsidTr="00BF2117">
        <w:trPr>
          <w:trHeight w:val="288"/>
        </w:trPr>
        <w:tc>
          <w:tcPr>
            <w:tcW w:w="54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Mityba</w:t>
            </w:r>
          </w:p>
        </w:tc>
        <w:tc>
          <w:tcPr>
            <w:tcW w:w="4077" w:type="dxa"/>
            <w:tcBorders>
              <w:top w:val="nil"/>
              <w:left w:val="nil"/>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4849,00</w:t>
            </w: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Medikamentai ir darbuotojų sveikatos tikrinimas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544,00</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Apranga ir patalynė</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967,00</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Kvalifikacijos kėlim</w:t>
            </w:r>
            <w:r w:rsidR="00B50AE5">
              <w:rPr>
                <w:rFonts w:ascii="Times New Roman" w:eastAsia="Times New Roman" w:hAnsi="Times New Roman" w:cs="Times New Roman"/>
                <w:color w:val="000000"/>
                <w:sz w:val="24"/>
                <w:szCs w:val="24"/>
                <w:lang w:eastAsia="lt-LT"/>
              </w:rPr>
              <w:t>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691,00</w:t>
            </w: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A034D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Paprastas remontas</w:t>
            </w:r>
            <w:r w:rsidR="00BF2117" w:rsidRPr="00EC0082">
              <w:rPr>
                <w:rFonts w:ascii="Times New Roman" w:eastAsia="Times New Roman" w:hAnsi="Times New Roman" w:cs="Times New Roman"/>
                <w:color w:val="000000"/>
                <w:sz w:val="24"/>
                <w:szCs w:val="24"/>
                <w:lang w:eastAsia="lt-LT"/>
              </w:rPr>
              <w:t xml:space="preserve"> ir eksploatavim</w:t>
            </w:r>
            <w:r>
              <w:rPr>
                <w:rFonts w:ascii="Times New Roman" w:eastAsia="Times New Roman" w:hAnsi="Times New Roman" w:cs="Times New Roman"/>
                <w:color w:val="000000"/>
                <w:sz w:val="24"/>
                <w:szCs w:val="24"/>
                <w:lang w:eastAsia="lt-LT"/>
              </w:rPr>
              <w:t>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5000,00</w:t>
            </w: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Atsargų įsigijim</w:t>
            </w:r>
            <w:r w:rsidR="00B50AE5">
              <w:rPr>
                <w:rFonts w:ascii="Times New Roman" w:eastAsia="Times New Roman" w:hAnsi="Times New Roman" w:cs="Times New Roman"/>
                <w:color w:val="000000"/>
                <w:sz w:val="24"/>
                <w:szCs w:val="24"/>
                <w:lang w:eastAsia="lt-LT"/>
              </w:rPr>
              <w:t>as (prekės)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2939,00</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A034D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Socialinės</w:t>
            </w:r>
            <w:r w:rsidR="00BF2117" w:rsidRPr="00EC0082">
              <w:rPr>
                <w:rFonts w:ascii="Times New Roman" w:eastAsia="Times New Roman" w:hAnsi="Times New Roman" w:cs="Times New Roman"/>
                <w:color w:val="000000"/>
                <w:sz w:val="24"/>
                <w:szCs w:val="24"/>
                <w:lang w:eastAsia="lt-LT"/>
              </w:rPr>
              <w:t xml:space="preserve"> išmok</w:t>
            </w:r>
            <w:r>
              <w:rPr>
                <w:rFonts w:ascii="Times New Roman" w:eastAsia="Times New Roman" w:hAnsi="Times New Roman" w:cs="Times New Roman"/>
                <w:color w:val="000000"/>
                <w:sz w:val="24"/>
                <w:szCs w:val="24"/>
                <w:lang w:eastAsia="lt-LT"/>
              </w:rPr>
              <w:t>os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100,00</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Kitų paslaugų įsigijim</w:t>
            </w:r>
            <w:r w:rsidR="00B50AE5">
              <w:rPr>
                <w:rFonts w:ascii="Times New Roman" w:eastAsia="Times New Roman" w:hAnsi="Times New Roman" w:cs="Times New Roman"/>
                <w:color w:val="000000"/>
                <w:sz w:val="24"/>
                <w:szCs w:val="24"/>
                <w:lang w:eastAsia="lt-LT"/>
              </w:rPr>
              <w:t>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nil"/>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3574,00</w:t>
            </w:r>
          </w:p>
        </w:tc>
      </w:tr>
      <w:tr w:rsidR="00BF2117" w:rsidRPr="00EC0082" w:rsidTr="00BF2117">
        <w:trPr>
          <w:trHeight w:val="300"/>
        </w:trPr>
        <w:tc>
          <w:tcPr>
            <w:tcW w:w="542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2117" w:rsidRPr="00EC0082" w:rsidRDefault="00BF2117" w:rsidP="00A034D7">
            <w:pPr>
              <w:spacing w:after="0" w:line="240" w:lineRule="auto"/>
              <w:jc w:val="right"/>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 viso:</w:t>
            </w:r>
          </w:p>
        </w:tc>
        <w:tc>
          <w:tcPr>
            <w:tcW w:w="4077" w:type="dxa"/>
            <w:tcBorders>
              <w:top w:val="single" w:sz="8" w:space="0" w:color="auto"/>
              <w:left w:val="nil"/>
              <w:bottom w:val="single" w:sz="8"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214544,29</w:t>
            </w:r>
          </w:p>
        </w:tc>
      </w:tr>
      <w:tr w:rsidR="00BF2117" w:rsidRPr="00EC0082" w:rsidTr="00BF2117">
        <w:trPr>
          <w:trHeight w:val="144"/>
        </w:trPr>
        <w:tc>
          <w:tcPr>
            <w:tcW w:w="5144"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4077" w:type="dxa"/>
            <w:tcBorders>
              <w:top w:val="nil"/>
              <w:left w:val="nil"/>
              <w:bottom w:val="nil"/>
              <w:right w:val="nil"/>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300"/>
        </w:trPr>
        <w:tc>
          <w:tcPr>
            <w:tcW w:w="5420" w:type="dxa"/>
            <w:gridSpan w:val="2"/>
            <w:tcBorders>
              <w:top w:val="nil"/>
              <w:left w:val="nil"/>
              <w:bottom w:val="nil"/>
              <w:right w:val="nil"/>
            </w:tcBorders>
            <w:shd w:val="clear" w:color="auto" w:fill="auto"/>
            <w:noWrap/>
            <w:vAlign w:val="bottom"/>
            <w:hideMark/>
          </w:tcPr>
          <w:p w:rsidR="00BF2117" w:rsidRDefault="00BF2117" w:rsidP="00A034D7">
            <w:pPr>
              <w:spacing w:after="0" w:line="240" w:lineRule="auto"/>
              <w:rPr>
                <w:rFonts w:ascii="Times New Roman" w:eastAsia="Times New Roman" w:hAnsi="Times New Roman" w:cs="Times New Roman"/>
                <w:b/>
                <w:bCs/>
                <w:color w:val="000000"/>
                <w:sz w:val="24"/>
                <w:szCs w:val="24"/>
                <w:lang w:eastAsia="lt-LT"/>
              </w:rPr>
            </w:pPr>
          </w:p>
          <w:p w:rsidR="00BF2117" w:rsidRPr="00BF2117" w:rsidRDefault="00BF2117" w:rsidP="00BF2117">
            <w:pPr>
              <w:pStyle w:val="ListParagraph"/>
              <w:numPr>
                <w:ilvl w:val="2"/>
                <w:numId w:val="1"/>
              </w:numPr>
              <w:spacing w:after="0" w:line="240" w:lineRule="auto"/>
              <w:rPr>
                <w:rFonts w:ascii="Times New Roman" w:eastAsia="Times New Roman" w:hAnsi="Times New Roman" w:cs="Times New Roman"/>
                <w:b/>
                <w:bCs/>
                <w:color w:val="000000"/>
                <w:sz w:val="24"/>
                <w:szCs w:val="24"/>
                <w:lang w:eastAsia="lt-LT"/>
              </w:rPr>
            </w:pPr>
            <w:r w:rsidRPr="00BF2117">
              <w:rPr>
                <w:rFonts w:ascii="Times New Roman" w:eastAsia="Times New Roman" w:hAnsi="Times New Roman" w:cs="Times New Roman"/>
                <w:b/>
                <w:bCs/>
                <w:color w:val="000000"/>
                <w:sz w:val="24"/>
                <w:szCs w:val="24"/>
                <w:lang w:eastAsia="lt-LT"/>
              </w:rPr>
              <w:t>Mokinio krepšelio lėšos</w:t>
            </w:r>
            <w:r>
              <w:rPr>
                <w:rFonts w:ascii="Times New Roman" w:eastAsia="Times New Roman" w:hAnsi="Times New Roman" w:cs="Times New Roman"/>
                <w:b/>
                <w:bCs/>
                <w:color w:val="000000"/>
                <w:sz w:val="24"/>
                <w:szCs w:val="24"/>
                <w:lang w:eastAsia="lt-LT"/>
              </w:rPr>
              <w:t>:</w:t>
            </w:r>
          </w:p>
        </w:tc>
        <w:tc>
          <w:tcPr>
            <w:tcW w:w="4077" w:type="dxa"/>
            <w:tcBorders>
              <w:top w:val="nil"/>
              <w:left w:val="nil"/>
              <w:bottom w:val="nil"/>
              <w:right w:val="nil"/>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68"/>
        </w:trPr>
        <w:tc>
          <w:tcPr>
            <w:tcW w:w="5144"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4077" w:type="dxa"/>
            <w:tcBorders>
              <w:top w:val="nil"/>
              <w:left w:val="nil"/>
              <w:bottom w:val="nil"/>
              <w:right w:val="nil"/>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288"/>
        </w:trPr>
        <w:tc>
          <w:tcPr>
            <w:tcW w:w="542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F2117" w:rsidRPr="00EC0082"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Išlaidų rūšis</w:t>
            </w:r>
          </w:p>
        </w:tc>
        <w:tc>
          <w:tcPr>
            <w:tcW w:w="407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F2117" w:rsidRPr="00BF2117"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BF2117">
              <w:rPr>
                <w:rFonts w:ascii="Times New Roman" w:eastAsia="Times New Roman" w:hAnsi="Times New Roman" w:cs="Times New Roman"/>
                <w:b/>
                <w:bCs/>
                <w:color w:val="000000"/>
                <w:sz w:val="24"/>
                <w:szCs w:val="24"/>
                <w:lang w:eastAsia="lt-LT"/>
              </w:rPr>
              <w:t>Gauti  ir panaudoti asignavimai</w:t>
            </w:r>
          </w:p>
        </w:tc>
      </w:tr>
      <w:tr w:rsidR="00BF2117" w:rsidRPr="00EC0082" w:rsidTr="00BF2117">
        <w:trPr>
          <w:trHeight w:val="288"/>
        </w:trPr>
        <w:tc>
          <w:tcPr>
            <w:tcW w:w="5420" w:type="dxa"/>
            <w:gridSpan w:val="2"/>
            <w:vMerge/>
            <w:tcBorders>
              <w:top w:val="single" w:sz="8" w:space="0" w:color="auto"/>
              <w:left w:val="single" w:sz="8" w:space="0" w:color="auto"/>
              <w:bottom w:val="single" w:sz="8" w:space="0" w:color="000000"/>
              <w:right w:val="single" w:sz="4" w:space="0" w:color="auto"/>
            </w:tcBorders>
            <w:vAlign w:val="center"/>
            <w:hideMark/>
          </w:tcPr>
          <w:p w:rsidR="00BF2117" w:rsidRPr="00EC0082" w:rsidRDefault="00BF2117" w:rsidP="00A034D7">
            <w:pPr>
              <w:spacing w:after="0" w:line="240" w:lineRule="auto"/>
              <w:rPr>
                <w:rFonts w:ascii="Times New Roman" w:eastAsia="Times New Roman" w:hAnsi="Times New Roman" w:cs="Times New Roman"/>
                <w:b/>
                <w:bCs/>
                <w:color w:val="000000"/>
                <w:sz w:val="24"/>
                <w:szCs w:val="24"/>
                <w:lang w:eastAsia="lt-LT"/>
              </w:rPr>
            </w:pPr>
          </w:p>
        </w:tc>
        <w:tc>
          <w:tcPr>
            <w:tcW w:w="4077" w:type="dxa"/>
            <w:vMerge/>
            <w:tcBorders>
              <w:top w:val="single" w:sz="8" w:space="0" w:color="auto"/>
              <w:left w:val="single" w:sz="4" w:space="0" w:color="auto"/>
              <w:bottom w:val="single" w:sz="8" w:space="0" w:color="000000"/>
              <w:right w:val="single" w:sz="8" w:space="0" w:color="auto"/>
            </w:tcBorders>
            <w:vAlign w:val="center"/>
            <w:hideMark/>
          </w:tcPr>
          <w:p w:rsidR="00BF2117" w:rsidRPr="00EC0082" w:rsidRDefault="00BF2117" w:rsidP="00A034D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276"/>
        </w:trPr>
        <w:tc>
          <w:tcPr>
            <w:tcW w:w="5420" w:type="dxa"/>
            <w:gridSpan w:val="2"/>
            <w:vMerge/>
            <w:tcBorders>
              <w:top w:val="single" w:sz="8" w:space="0" w:color="auto"/>
              <w:left w:val="single" w:sz="8" w:space="0" w:color="auto"/>
              <w:bottom w:val="single" w:sz="4" w:space="0" w:color="auto"/>
              <w:right w:val="single" w:sz="4" w:space="0" w:color="auto"/>
            </w:tcBorders>
            <w:vAlign w:val="center"/>
            <w:hideMark/>
          </w:tcPr>
          <w:p w:rsidR="00BF2117" w:rsidRPr="00EC0082" w:rsidRDefault="00BF2117" w:rsidP="00A034D7">
            <w:pPr>
              <w:spacing w:after="0" w:line="240" w:lineRule="auto"/>
              <w:rPr>
                <w:rFonts w:ascii="Times New Roman" w:eastAsia="Times New Roman" w:hAnsi="Times New Roman" w:cs="Times New Roman"/>
                <w:b/>
                <w:bCs/>
                <w:color w:val="000000"/>
                <w:sz w:val="24"/>
                <w:szCs w:val="24"/>
                <w:lang w:eastAsia="lt-LT"/>
              </w:rPr>
            </w:pPr>
          </w:p>
        </w:tc>
        <w:tc>
          <w:tcPr>
            <w:tcW w:w="4077" w:type="dxa"/>
            <w:vMerge/>
            <w:tcBorders>
              <w:top w:val="single" w:sz="8" w:space="0" w:color="auto"/>
              <w:left w:val="single" w:sz="4" w:space="0" w:color="auto"/>
              <w:bottom w:val="single" w:sz="8" w:space="0" w:color="000000"/>
              <w:right w:val="single" w:sz="8" w:space="0" w:color="auto"/>
            </w:tcBorders>
            <w:vAlign w:val="center"/>
            <w:hideMark/>
          </w:tcPr>
          <w:p w:rsidR="00BF2117" w:rsidRPr="00EC0082" w:rsidRDefault="00BF2117" w:rsidP="00A034D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A034D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Darbo užmokestis ir socialinis</w:t>
            </w:r>
            <w:r w:rsidR="00BF2117" w:rsidRPr="00EC0082">
              <w:rPr>
                <w:rFonts w:ascii="Times New Roman" w:eastAsia="Times New Roman" w:hAnsi="Times New Roman" w:cs="Times New Roman"/>
                <w:color w:val="000000"/>
                <w:sz w:val="24"/>
                <w:szCs w:val="24"/>
                <w:lang w:eastAsia="lt-LT"/>
              </w:rPr>
              <w:t xml:space="preserve"> draudim</w:t>
            </w:r>
            <w:r>
              <w:rPr>
                <w:rFonts w:ascii="Times New Roman" w:eastAsia="Times New Roman" w:hAnsi="Times New Roman" w:cs="Times New Roman"/>
                <w:color w:val="000000"/>
                <w:sz w:val="24"/>
                <w:szCs w:val="24"/>
                <w:lang w:eastAsia="lt-LT"/>
              </w:rPr>
              <w:t>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231269,00</w:t>
            </w: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Komandiruotės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28,00</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Kvalifikacijos kėlim</w:t>
            </w:r>
            <w:r w:rsidR="00B50AE5">
              <w:rPr>
                <w:rFonts w:ascii="Times New Roman" w:eastAsia="Times New Roman" w:hAnsi="Times New Roman" w:cs="Times New Roman"/>
                <w:color w:val="000000"/>
                <w:sz w:val="24"/>
                <w:szCs w:val="24"/>
                <w:lang w:eastAsia="lt-LT"/>
              </w:rPr>
              <w:t>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814,00</w:t>
            </w: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Ugdymo priemonės ir žaislai</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11924,00</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5B6E4E" w:rsidP="00A034D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IKT diegimas</w:t>
            </w:r>
            <w:r w:rsidR="00BF2117" w:rsidRPr="00EC0082">
              <w:rPr>
                <w:rFonts w:ascii="Times New Roman" w:eastAsia="Times New Roman" w:hAnsi="Times New Roman" w:cs="Times New Roman"/>
                <w:color w:val="000000"/>
                <w:sz w:val="24"/>
                <w:szCs w:val="24"/>
                <w:lang w:eastAsia="lt-LT"/>
              </w:rPr>
              <w:t xml:space="preserve"> ir naudo</w:t>
            </w:r>
            <w:r>
              <w:rPr>
                <w:rFonts w:ascii="Times New Roman" w:eastAsia="Times New Roman" w:hAnsi="Times New Roman" w:cs="Times New Roman"/>
                <w:color w:val="000000"/>
                <w:sz w:val="24"/>
                <w:szCs w:val="24"/>
                <w:lang w:eastAsia="lt-LT"/>
              </w:rPr>
              <w:t>jimas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1362,22</w:t>
            </w:r>
          </w:p>
        </w:tc>
      </w:tr>
      <w:tr w:rsidR="00BF2117" w:rsidRPr="00EC0082" w:rsidTr="00BF2117">
        <w:trPr>
          <w:trHeight w:val="288"/>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Mokinių pažintinė veikla</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658,78</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Ilgalaikio turto įsigijimas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nil"/>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4000,00</w:t>
            </w:r>
          </w:p>
        </w:tc>
      </w:tr>
      <w:tr w:rsidR="00BF2117" w:rsidRPr="00EC0082" w:rsidTr="00BF2117">
        <w:trPr>
          <w:trHeight w:val="300"/>
        </w:trPr>
        <w:tc>
          <w:tcPr>
            <w:tcW w:w="542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2117" w:rsidRPr="00EC0082" w:rsidRDefault="00BF2117" w:rsidP="00A034D7">
            <w:pPr>
              <w:spacing w:after="0" w:line="240" w:lineRule="auto"/>
              <w:jc w:val="right"/>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 viso:</w:t>
            </w:r>
          </w:p>
        </w:tc>
        <w:tc>
          <w:tcPr>
            <w:tcW w:w="4077" w:type="dxa"/>
            <w:tcBorders>
              <w:top w:val="single" w:sz="8" w:space="0" w:color="auto"/>
              <w:left w:val="nil"/>
              <w:bottom w:val="single" w:sz="8"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250056,00</w:t>
            </w:r>
          </w:p>
        </w:tc>
      </w:tr>
      <w:tr w:rsidR="00BF2117" w:rsidRPr="00EC0082" w:rsidTr="00BF2117">
        <w:trPr>
          <w:trHeight w:val="576"/>
        </w:trPr>
        <w:tc>
          <w:tcPr>
            <w:tcW w:w="5144" w:type="dxa"/>
            <w:tcBorders>
              <w:top w:val="nil"/>
              <w:left w:val="nil"/>
              <w:bottom w:val="nil"/>
              <w:right w:val="nil"/>
            </w:tcBorders>
            <w:shd w:val="clear" w:color="auto" w:fill="auto"/>
            <w:noWrap/>
            <w:vAlign w:val="bottom"/>
            <w:hideMark/>
          </w:tcPr>
          <w:p w:rsidR="00BF2117" w:rsidRPr="00BF2117" w:rsidRDefault="00BF2117" w:rsidP="00BF2117">
            <w:pPr>
              <w:pStyle w:val="ListParagraph"/>
              <w:numPr>
                <w:ilvl w:val="2"/>
                <w:numId w:val="1"/>
              </w:numPr>
              <w:spacing w:after="0" w:line="240" w:lineRule="auto"/>
              <w:rPr>
                <w:rFonts w:ascii="Times New Roman" w:eastAsia="Times New Roman" w:hAnsi="Times New Roman" w:cs="Times New Roman"/>
                <w:b/>
                <w:bCs/>
                <w:color w:val="000000"/>
                <w:sz w:val="24"/>
                <w:szCs w:val="24"/>
                <w:lang w:eastAsia="lt-LT"/>
              </w:rPr>
            </w:pPr>
            <w:r w:rsidRPr="00BF2117">
              <w:rPr>
                <w:rFonts w:ascii="Times New Roman" w:eastAsia="Times New Roman" w:hAnsi="Times New Roman" w:cs="Times New Roman"/>
                <w:b/>
                <w:bCs/>
                <w:color w:val="000000"/>
                <w:sz w:val="24"/>
                <w:szCs w:val="24"/>
                <w:lang w:eastAsia="lt-LT"/>
              </w:rPr>
              <w:lastRenderedPageBreak/>
              <w:t>Projektai</w:t>
            </w:r>
          </w:p>
        </w:tc>
        <w:tc>
          <w:tcPr>
            <w:tcW w:w="276"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4077" w:type="dxa"/>
            <w:tcBorders>
              <w:top w:val="nil"/>
              <w:left w:val="nil"/>
              <w:bottom w:val="nil"/>
              <w:right w:val="nil"/>
            </w:tcBorders>
            <w:shd w:val="clear" w:color="auto" w:fill="auto"/>
            <w:noWrap/>
            <w:vAlign w:val="center"/>
            <w:hideMark/>
          </w:tcPr>
          <w:p w:rsidR="00BF2117" w:rsidRPr="00EC0082" w:rsidRDefault="00BF2117" w:rsidP="00B50AE5">
            <w:pPr>
              <w:spacing w:after="0" w:line="240" w:lineRule="auto"/>
              <w:rPr>
                <w:rFonts w:ascii="Times New Roman" w:eastAsia="Times New Roman" w:hAnsi="Times New Roman" w:cs="Times New Roman"/>
                <w:color w:val="000000"/>
                <w:sz w:val="24"/>
                <w:szCs w:val="24"/>
                <w:lang w:eastAsia="lt-LT"/>
              </w:rPr>
            </w:pPr>
          </w:p>
        </w:tc>
      </w:tr>
      <w:tr w:rsidR="00BF2117" w:rsidRPr="00EC0082" w:rsidTr="00BF2117">
        <w:trPr>
          <w:trHeight w:val="576"/>
        </w:trPr>
        <w:tc>
          <w:tcPr>
            <w:tcW w:w="5144" w:type="dxa"/>
            <w:tcBorders>
              <w:top w:val="nil"/>
              <w:left w:val="nil"/>
              <w:bottom w:val="nil"/>
              <w:right w:val="nil"/>
            </w:tcBorders>
            <w:shd w:val="clear" w:color="auto" w:fill="auto"/>
            <w:noWrap/>
            <w:vAlign w:val="bottom"/>
            <w:hideMark/>
          </w:tcPr>
          <w:p w:rsidR="00BF2117" w:rsidRPr="00BF2117" w:rsidRDefault="00BF2117" w:rsidP="00BF2117">
            <w:pPr>
              <w:spacing w:after="0" w:line="240" w:lineRule="auto"/>
              <w:rPr>
                <w:rFonts w:ascii="Times New Roman" w:eastAsia="Times New Roman" w:hAnsi="Times New Roman" w:cs="Times New Roman"/>
                <w:b/>
                <w:bCs/>
                <w:color w:val="000000"/>
                <w:sz w:val="24"/>
                <w:szCs w:val="24"/>
                <w:lang w:eastAsia="lt-LT"/>
              </w:rPr>
            </w:pPr>
          </w:p>
        </w:tc>
        <w:tc>
          <w:tcPr>
            <w:tcW w:w="276"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c>
          <w:tcPr>
            <w:tcW w:w="4077" w:type="dxa"/>
            <w:tcBorders>
              <w:top w:val="nil"/>
              <w:left w:val="nil"/>
              <w:bottom w:val="nil"/>
              <w:right w:val="nil"/>
            </w:tcBorders>
            <w:shd w:val="clear" w:color="auto" w:fill="auto"/>
            <w:noWrap/>
            <w:vAlign w:val="center"/>
            <w:hideMark/>
          </w:tcPr>
          <w:p w:rsidR="00BF2117" w:rsidRPr="00EC0082" w:rsidRDefault="00BF2117" w:rsidP="00B50AE5">
            <w:pPr>
              <w:spacing w:after="0" w:line="240" w:lineRule="auto"/>
              <w:rPr>
                <w:rFonts w:ascii="Times New Roman" w:eastAsia="Times New Roman" w:hAnsi="Times New Roman" w:cs="Times New Roman"/>
                <w:color w:val="000000"/>
                <w:sz w:val="24"/>
                <w:szCs w:val="24"/>
                <w:lang w:eastAsia="lt-LT"/>
              </w:rPr>
            </w:pPr>
          </w:p>
        </w:tc>
      </w:tr>
      <w:tr w:rsidR="00BF2117" w:rsidRPr="00EC0082" w:rsidTr="00BF2117">
        <w:trPr>
          <w:trHeight w:val="564"/>
        </w:trPr>
        <w:tc>
          <w:tcPr>
            <w:tcW w:w="542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Išlaidų rūšis</w:t>
            </w:r>
          </w:p>
        </w:tc>
        <w:tc>
          <w:tcPr>
            <w:tcW w:w="4077" w:type="dxa"/>
            <w:tcBorders>
              <w:top w:val="single" w:sz="8" w:space="0" w:color="auto"/>
              <w:left w:val="nil"/>
              <w:bottom w:val="single" w:sz="4" w:space="0" w:color="auto"/>
              <w:right w:val="single" w:sz="8" w:space="0" w:color="auto"/>
            </w:tcBorders>
            <w:shd w:val="clear" w:color="auto" w:fill="auto"/>
            <w:vAlign w:val="center"/>
            <w:hideMark/>
          </w:tcPr>
          <w:p w:rsidR="00BF2117" w:rsidRPr="00B50AE5"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B50AE5">
              <w:rPr>
                <w:rFonts w:ascii="Times New Roman" w:eastAsia="Times New Roman" w:hAnsi="Times New Roman" w:cs="Times New Roman"/>
                <w:b/>
                <w:bCs/>
                <w:color w:val="000000"/>
                <w:sz w:val="24"/>
                <w:szCs w:val="24"/>
                <w:lang w:eastAsia="lt-LT"/>
              </w:rPr>
              <w:t>Gauti  ir panaudoti asignavimai</w:t>
            </w:r>
          </w:p>
        </w:tc>
      </w:tr>
      <w:tr w:rsidR="00BF2117" w:rsidRPr="00EC0082" w:rsidTr="00BF2117">
        <w:trPr>
          <w:trHeight w:val="300"/>
        </w:trPr>
        <w:tc>
          <w:tcPr>
            <w:tcW w:w="514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Kitų paslaugų  ir prekių įsigijim</w:t>
            </w:r>
            <w:r w:rsidR="00B50AE5">
              <w:rPr>
                <w:rFonts w:ascii="Times New Roman" w:eastAsia="Times New Roman" w:hAnsi="Times New Roman" w:cs="Times New Roman"/>
                <w:color w:val="000000"/>
                <w:sz w:val="24"/>
                <w:szCs w:val="24"/>
                <w:lang w:eastAsia="lt-LT"/>
              </w:rPr>
              <w:t>as</w:t>
            </w:r>
          </w:p>
        </w:tc>
        <w:tc>
          <w:tcPr>
            <w:tcW w:w="276"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7" w:type="dxa"/>
            <w:tcBorders>
              <w:top w:val="nil"/>
              <w:left w:val="single" w:sz="4" w:space="0" w:color="auto"/>
              <w:bottom w:val="nil"/>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2400,00</w:t>
            </w:r>
          </w:p>
        </w:tc>
      </w:tr>
      <w:tr w:rsidR="00BF2117" w:rsidRPr="00EC0082" w:rsidTr="00BF2117">
        <w:trPr>
          <w:trHeight w:val="288"/>
        </w:trPr>
        <w:tc>
          <w:tcPr>
            <w:tcW w:w="542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2117" w:rsidRPr="00EC0082" w:rsidRDefault="00BF2117" w:rsidP="00A034D7">
            <w:pPr>
              <w:spacing w:after="0" w:line="240" w:lineRule="auto"/>
              <w:jc w:val="right"/>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 viso:</w:t>
            </w:r>
          </w:p>
        </w:tc>
        <w:tc>
          <w:tcPr>
            <w:tcW w:w="4077" w:type="dxa"/>
            <w:tcBorders>
              <w:top w:val="single" w:sz="8" w:space="0" w:color="auto"/>
              <w:left w:val="nil"/>
              <w:bottom w:val="single" w:sz="8" w:space="0" w:color="auto"/>
              <w:right w:val="single" w:sz="8" w:space="0" w:color="auto"/>
            </w:tcBorders>
            <w:shd w:val="clear" w:color="auto" w:fill="auto"/>
            <w:noWrap/>
            <w:vAlign w:val="center"/>
            <w:hideMark/>
          </w:tcPr>
          <w:p w:rsidR="00BF2117" w:rsidRPr="00EC0082" w:rsidRDefault="00BF2117" w:rsidP="00A034D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2400,00</w:t>
            </w:r>
          </w:p>
        </w:tc>
      </w:tr>
    </w:tbl>
    <w:tbl>
      <w:tblPr>
        <w:tblpPr w:leftFromText="180" w:rightFromText="180" w:vertAnchor="text" w:tblpY="1"/>
        <w:tblOverlap w:val="never"/>
        <w:tblW w:w="5682" w:type="dxa"/>
        <w:tblInd w:w="96" w:type="dxa"/>
        <w:tblLook w:val="04A0"/>
      </w:tblPr>
      <w:tblGrid>
        <w:gridCol w:w="4500"/>
        <w:gridCol w:w="1182"/>
      </w:tblGrid>
      <w:tr w:rsidR="00BF2117" w:rsidRPr="00EC0082" w:rsidTr="00A034D7">
        <w:trPr>
          <w:trHeight w:val="178"/>
        </w:trPr>
        <w:tc>
          <w:tcPr>
            <w:tcW w:w="5682" w:type="dxa"/>
            <w:gridSpan w:val="2"/>
            <w:tcBorders>
              <w:top w:val="nil"/>
              <w:left w:val="nil"/>
              <w:bottom w:val="nil"/>
              <w:right w:val="nil"/>
            </w:tcBorders>
            <w:shd w:val="clear" w:color="auto" w:fill="auto"/>
            <w:noWrap/>
            <w:vAlign w:val="bottom"/>
            <w:hideMark/>
          </w:tcPr>
          <w:p w:rsidR="00BF2117" w:rsidRDefault="00BF2117" w:rsidP="00A034D7">
            <w:pPr>
              <w:spacing w:after="0" w:line="240" w:lineRule="auto"/>
              <w:rPr>
                <w:rFonts w:ascii="Times New Roman" w:eastAsia="Times New Roman" w:hAnsi="Times New Roman" w:cs="Times New Roman"/>
                <w:b/>
                <w:bCs/>
                <w:color w:val="000000"/>
                <w:sz w:val="24"/>
                <w:szCs w:val="24"/>
                <w:lang w:eastAsia="lt-LT"/>
              </w:rPr>
            </w:pPr>
          </w:p>
          <w:p w:rsidR="00BF2117" w:rsidRPr="00BF2117" w:rsidRDefault="00B50AE5" w:rsidP="00BF2117">
            <w:pPr>
              <w:pStyle w:val="ListParagraph"/>
              <w:numPr>
                <w:ilvl w:val="2"/>
                <w:numId w:val="1"/>
              </w:num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Specialiųjų </w:t>
            </w:r>
            <w:r w:rsidR="00BF2117" w:rsidRPr="00BF2117">
              <w:rPr>
                <w:rFonts w:ascii="Times New Roman" w:eastAsia="Times New Roman" w:hAnsi="Times New Roman" w:cs="Times New Roman"/>
                <w:b/>
                <w:bCs/>
                <w:color w:val="000000"/>
                <w:sz w:val="24"/>
                <w:szCs w:val="24"/>
                <w:lang w:eastAsia="lt-LT"/>
              </w:rPr>
              <w:t xml:space="preserve"> programų lėšos (tėvų įnašai)</w:t>
            </w:r>
          </w:p>
        </w:tc>
      </w:tr>
      <w:tr w:rsidR="00BF2117" w:rsidRPr="00EC0082" w:rsidTr="00A034D7">
        <w:trPr>
          <w:gridAfter w:val="1"/>
          <w:wAfter w:w="1182" w:type="dxa"/>
          <w:trHeight w:val="39"/>
        </w:trPr>
        <w:tc>
          <w:tcPr>
            <w:tcW w:w="4500" w:type="dxa"/>
            <w:tcBorders>
              <w:top w:val="nil"/>
              <w:left w:val="nil"/>
              <w:bottom w:val="nil"/>
              <w:right w:val="nil"/>
            </w:tcBorders>
            <w:shd w:val="clear" w:color="auto" w:fill="auto"/>
            <w:noWrap/>
            <w:vAlign w:val="bottom"/>
            <w:hideMark/>
          </w:tcPr>
          <w:p w:rsidR="00BF2117" w:rsidRPr="00EC0082" w:rsidRDefault="00BF2117" w:rsidP="00A034D7">
            <w:pPr>
              <w:spacing w:after="0" w:line="240" w:lineRule="auto"/>
              <w:rPr>
                <w:rFonts w:ascii="Times New Roman" w:eastAsia="Times New Roman" w:hAnsi="Times New Roman" w:cs="Times New Roman"/>
                <w:color w:val="000000"/>
                <w:sz w:val="24"/>
                <w:szCs w:val="24"/>
                <w:lang w:eastAsia="lt-LT"/>
              </w:rPr>
            </w:pPr>
          </w:p>
        </w:tc>
      </w:tr>
    </w:tbl>
    <w:p w:rsidR="00BF2117" w:rsidRPr="00BF2117" w:rsidRDefault="00BF2117" w:rsidP="00BF2117">
      <w:pPr>
        <w:rPr>
          <w:rFonts w:ascii="Times New Roman" w:hAnsi="Times New Roman" w:cs="Times New Roman"/>
          <w:sz w:val="24"/>
          <w:szCs w:val="24"/>
        </w:rPr>
      </w:pPr>
    </w:p>
    <w:tbl>
      <w:tblPr>
        <w:tblpPr w:leftFromText="180" w:rightFromText="180" w:vertAnchor="text" w:tblpX="392" w:tblpY="1"/>
        <w:tblOverlap w:val="never"/>
        <w:tblW w:w="9464" w:type="dxa"/>
        <w:tblLook w:val="04A0"/>
      </w:tblPr>
      <w:tblGrid>
        <w:gridCol w:w="4204"/>
        <w:gridCol w:w="1182"/>
        <w:gridCol w:w="4078"/>
      </w:tblGrid>
      <w:tr w:rsidR="00BF2117" w:rsidRPr="00EC0082" w:rsidTr="00BF2117">
        <w:trPr>
          <w:trHeight w:val="178"/>
        </w:trPr>
        <w:tc>
          <w:tcPr>
            <w:tcW w:w="5386" w:type="dxa"/>
            <w:gridSpan w:val="2"/>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68"/>
        </w:trPr>
        <w:tc>
          <w:tcPr>
            <w:tcW w:w="4204"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1182"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328"/>
        </w:trPr>
        <w:tc>
          <w:tcPr>
            <w:tcW w:w="5386" w:type="dxa"/>
            <w:gridSpan w:val="2"/>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Išlaidų rūšis</w:t>
            </w:r>
          </w:p>
        </w:tc>
        <w:tc>
          <w:tcPr>
            <w:tcW w:w="4078" w:type="dxa"/>
            <w:vMerge w:val="restart"/>
            <w:tcBorders>
              <w:top w:val="single" w:sz="8" w:space="0" w:color="auto"/>
              <w:left w:val="nil"/>
              <w:bottom w:val="single" w:sz="4" w:space="0" w:color="auto"/>
              <w:right w:val="single" w:sz="8" w:space="0" w:color="auto"/>
            </w:tcBorders>
            <w:shd w:val="clear" w:color="auto" w:fill="auto"/>
            <w:vAlign w:val="center"/>
            <w:hideMark/>
          </w:tcPr>
          <w:p w:rsidR="00BF2117" w:rsidRPr="00B50AE5"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B50AE5">
              <w:rPr>
                <w:rFonts w:ascii="Times New Roman" w:eastAsia="Times New Roman" w:hAnsi="Times New Roman" w:cs="Times New Roman"/>
                <w:b/>
                <w:bCs/>
                <w:color w:val="000000"/>
                <w:sz w:val="24"/>
                <w:szCs w:val="24"/>
                <w:lang w:eastAsia="lt-LT"/>
              </w:rPr>
              <w:t>Gauti  ir panaudoti asignavimai</w:t>
            </w:r>
          </w:p>
        </w:tc>
      </w:tr>
      <w:tr w:rsidR="00BF2117" w:rsidRPr="00EC0082" w:rsidTr="00BF2117">
        <w:trPr>
          <w:trHeight w:val="276"/>
        </w:trPr>
        <w:tc>
          <w:tcPr>
            <w:tcW w:w="5386" w:type="dxa"/>
            <w:gridSpan w:val="2"/>
            <w:vMerge/>
            <w:tcBorders>
              <w:top w:val="single" w:sz="8" w:space="0" w:color="auto"/>
              <w:left w:val="single" w:sz="8" w:space="0" w:color="auto"/>
              <w:bottom w:val="single" w:sz="4" w:space="0" w:color="auto"/>
              <w:right w:val="single" w:sz="8" w:space="0" w:color="000000"/>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c>
          <w:tcPr>
            <w:tcW w:w="4078" w:type="dxa"/>
            <w:vMerge/>
            <w:tcBorders>
              <w:top w:val="single" w:sz="8" w:space="0" w:color="auto"/>
              <w:left w:val="nil"/>
              <w:bottom w:val="single" w:sz="4" w:space="0" w:color="auto"/>
              <w:right w:val="single" w:sz="8"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164"/>
        </w:trPr>
        <w:tc>
          <w:tcPr>
            <w:tcW w:w="538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Mityba</w:t>
            </w:r>
          </w:p>
        </w:tc>
        <w:tc>
          <w:tcPr>
            <w:tcW w:w="4078" w:type="dxa"/>
            <w:tcBorders>
              <w:top w:val="single" w:sz="8" w:space="0" w:color="auto"/>
              <w:left w:val="nil"/>
              <w:bottom w:val="single" w:sz="4"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78354,00</w:t>
            </w:r>
          </w:p>
        </w:tc>
      </w:tr>
      <w:tr w:rsidR="00BF2117" w:rsidRPr="00EC0082" w:rsidTr="00BF2117">
        <w:trPr>
          <w:trHeight w:val="164"/>
        </w:trPr>
        <w:tc>
          <w:tcPr>
            <w:tcW w:w="420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BF211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Prekės (ugdymo ir ūkinės )</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11664,97</w:t>
            </w:r>
          </w:p>
        </w:tc>
      </w:tr>
      <w:tr w:rsidR="00BF2117" w:rsidRPr="00EC0082" w:rsidTr="00BF2117">
        <w:trPr>
          <w:trHeight w:val="164"/>
        </w:trPr>
        <w:tc>
          <w:tcPr>
            <w:tcW w:w="420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Autobusų nuoma</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350,00</w:t>
            </w:r>
          </w:p>
        </w:tc>
      </w:tr>
      <w:tr w:rsidR="00BF2117" w:rsidRPr="00EC0082" w:rsidTr="00BF2117">
        <w:trPr>
          <w:trHeight w:val="164"/>
        </w:trPr>
        <w:tc>
          <w:tcPr>
            <w:tcW w:w="420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BF211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Paprastas remontas</w:t>
            </w:r>
            <w:r w:rsidR="00BF2117" w:rsidRPr="00EC0082">
              <w:rPr>
                <w:rFonts w:ascii="Times New Roman" w:eastAsia="Times New Roman" w:hAnsi="Times New Roman" w:cs="Times New Roman"/>
                <w:color w:val="000000"/>
                <w:sz w:val="24"/>
                <w:szCs w:val="24"/>
                <w:lang w:eastAsia="lt-LT"/>
              </w:rPr>
              <w:t xml:space="preserve"> ir eksploatavim</w:t>
            </w:r>
            <w:r>
              <w:rPr>
                <w:rFonts w:ascii="Times New Roman" w:eastAsia="Times New Roman" w:hAnsi="Times New Roman" w:cs="Times New Roman"/>
                <w:color w:val="000000"/>
                <w:sz w:val="24"/>
                <w:szCs w:val="24"/>
                <w:lang w:eastAsia="lt-LT"/>
              </w:rPr>
              <w:t>as</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6205,00</w:t>
            </w:r>
          </w:p>
        </w:tc>
      </w:tr>
      <w:tr w:rsidR="00BF2117" w:rsidRPr="00EC0082" w:rsidTr="00BF2117">
        <w:trPr>
          <w:trHeight w:val="164"/>
        </w:trPr>
        <w:tc>
          <w:tcPr>
            <w:tcW w:w="420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Kitų paslaugų įsigijim</w:t>
            </w:r>
            <w:r w:rsidR="00B50AE5">
              <w:rPr>
                <w:rFonts w:ascii="Times New Roman" w:eastAsia="Times New Roman" w:hAnsi="Times New Roman" w:cs="Times New Roman"/>
                <w:color w:val="000000"/>
                <w:sz w:val="24"/>
                <w:szCs w:val="24"/>
                <w:lang w:eastAsia="lt-LT"/>
              </w:rPr>
              <w:t>as</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1898,00</w:t>
            </w:r>
          </w:p>
        </w:tc>
      </w:tr>
      <w:tr w:rsidR="00BF2117" w:rsidRPr="00EC0082" w:rsidTr="00BF2117">
        <w:trPr>
          <w:trHeight w:val="171"/>
        </w:trPr>
        <w:tc>
          <w:tcPr>
            <w:tcW w:w="420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Ilgalaikio turto įsigijimas</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single" w:sz="8"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1406,00</w:t>
            </w:r>
          </w:p>
        </w:tc>
      </w:tr>
      <w:tr w:rsidR="00BF2117" w:rsidRPr="00EC0082" w:rsidTr="00BF2117">
        <w:trPr>
          <w:trHeight w:val="48"/>
        </w:trPr>
        <w:tc>
          <w:tcPr>
            <w:tcW w:w="538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2117" w:rsidRPr="00EC0082" w:rsidRDefault="00BF2117" w:rsidP="00BF2117">
            <w:pPr>
              <w:spacing w:after="0" w:line="240" w:lineRule="auto"/>
              <w:jc w:val="right"/>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 viso:</w:t>
            </w:r>
          </w:p>
        </w:tc>
        <w:tc>
          <w:tcPr>
            <w:tcW w:w="4078" w:type="dxa"/>
            <w:tcBorders>
              <w:top w:val="nil"/>
              <w:left w:val="nil"/>
              <w:bottom w:val="single" w:sz="8"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99877,97</w:t>
            </w:r>
          </w:p>
        </w:tc>
      </w:tr>
      <w:tr w:rsidR="00BF2117" w:rsidRPr="00EC0082" w:rsidTr="00BF2117">
        <w:trPr>
          <w:trHeight w:val="164"/>
        </w:trPr>
        <w:tc>
          <w:tcPr>
            <w:tcW w:w="4204"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1182"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164"/>
        </w:trPr>
        <w:tc>
          <w:tcPr>
            <w:tcW w:w="5386" w:type="dxa"/>
            <w:gridSpan w:val="2"/>
            <w:tcBorders>
              <w:top w:val="nil"/>
              <w:left w:val="nil"/>
              <w:bottom w:val="nil"/>
              <w:right w:val="nil"/>
            </w:tcBorders>
            <w:shd w:val="clear" w:color="auto" w:fill="auto"/>
            <w:noWrap/>
            <w:vAlign w:val="bottom"/>
            <w:hideMark/>
          </w:tcPr>
          <w:p w:rsidR="00BF2117" w:rsidRDefault="00BF2117" w:rsidP="00BF2117">
            <w:pPr>
              <w:spacing w:after="0" w:line="240" w:lineRule="auto"/>
              <w:rPr>
                <w:rFonts w:ascii="Times New Roman" w:eastAsia="Times New Roman" w:hAnsi="Times New Roman" w:cs="Times New Roman"/>
                <w:b/>
                <w:bCs/>
                <w:color w:val="000000"/>
                <w:sz w:val="24"/>
                <w:szCs w:val="24"/>
                <w:lang w:eastAsia="lt-LT"/>
              </w:rPr>
            </w:pPr>
          </w:p>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1.7.5. </w:t>
            </w:r>
            <w:r w:rsidR="00B50AE5">
              <w:rPr>
                <w:rFonts w:ascii="Times New Roman" w:eastAsia="Times New Roman" w:hAnsi="Times New Roman" w:cs="Times New Roman"/>
                <w:b/>
                <w:bCs/>
                <w:color w:val="000000"/>
                <w:sz w:val="24"/>
                <w:szCs w:val="24"/>
                <w:lang w:eastAsia="lt-LT"/>
              </w:rPr>
              <w:t>Specialiųjų</w:t>
            </w:r>
            <w:r w:rsidRPr="00EC0082">
              <w:rPr>
                <w:rFonts w:ascii="Times New Roman" w:eastAsia="Times New Roman" w:hAnsi="Times New Roman" w:cs="Times New Roman"/>
                <w:b/>
                <w:bCs/>
                <w:color w:val="000000"/>
                <w:sz w:val="24"/>
                <w:szCs w:val="24"/>
                <w:lang w:eastAsia="lt-LT"/>
              </w:rPr>
              <w:t xml:space="preserve"> programų lėšos (nuoma)</w:t>
            </w: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39"/>
        </w:trPr>
        <w:tc>
          <w:tcPr>
            <w:tcW w:w="4204"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1182"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276"/>
        </w:trPr>
        <w:tc>
          <w:tcPr>
            <w:tcW w:w="538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Išlaidų rūšis</w:t>
            </w:r>
          </w:p>
        </w:tc>
        <w:tc>
          <w:tcPr>
            <w:tcW w:w="407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F2117" w:rsidRPr="00B50AE5"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B50AE5">
              <w:rPr>
                <w:rFonts w:ascii="Times New Roman" w:eastAsia="Times New Roman" w:hAnsi="Times New Roman" w:cs="Times New Roman"/>
                <w:b/>
                <w:bCs/>
                <w:color w:val="000000"/>
                <w:sz w:val="24"/>
                <w:szCs w:val="24"/>
                <w:lang w:eastAsia="lt-LT"/>
              </w:rPr>
              <w:t>Gauti  ir panaudoti asignavimai</w:t>
            </w:r>
          </w:p>
        </w:tc>
      </w:tr>
      <w:tr w:rsidR="00BF2117" w:rsidRPr="00EC0082" w:rsidTr="00BF2117">
        <w:trPr>
          <w:trHeight w:val="276"/>
        </w:trPr>
        <w:tc>
          <w:tcPr>
            <w:tcW w:w="5386" w:type="dxa"/>
            <w:gridSpan w:val="2"/>
            <w:vMerge/>
            <w:tcBorders>
              <w:top w:val="single" w:sz="8" w:space="0" w:color="auto"/>
              <w:left w:val="single" w:sz="8" w:space="0" w:color="auto"/>
              <w:bottom w:val="single" w:sz="4" w:space="0" w:color="auto"/>
              <w:right w:val="single" w:sz="4"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c>
          <w:tcPr>
            <w:tcW w:w="4078" w:type="dxa"/>
            <w:vMerge/>
            <w:tcBorders>
              <w:top w:val="single" w:sz="8" w:space="0" w:color="auto"/>
              <w:left w:val="single" w:sz="4" w:space="0" w:color="auto"/>
              <w:bottom w:val="single" w:sz="4" w:space="0" w:color="auto"/>
              <w:right w:val="single" w:sz="8"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276"/>
        </w:trPr>
        <w:tc>
          <w:tcPr>
            <w:tcW w:w="5386" w:type="dxa"/>
            <w:gridSpan w:val="2"/>
            <w:vMerge/>
            <w:tcBorders>
              <w:top w:val="single" w:sz="8" w:space="0" w:color="auto"/>
              <w:left w:val="single" w:sz="8" w:space="0" w:color="auto"/>
              <w:bottom w:val="single" w:sz="4" w:space="0" w:color="auto"/>
              <w:right w:val="single" w:sz="4"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c>
          <w:tcPr>
            <w:tcW w:w="4078" w:type="dxa"/>
            <w:vMerge/>
            <w:tcBorders>
              <w:top w:val="single" w:sz="8" w:space="0" w:color="auto"/>
              <w:left w:val="single" w:sz="4" w:space="0" w:color="auto"/>
              <w:bottom w:val="single" w:sz="4" w:space="0" w:color="auto"/>
              <w:right w:val="single" w:sz="8"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171"/>
        </w:trPr>
        <w:tc>
          <w:tcPr>
            <w:tcW w:w="420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B50AE5" w:rsidP="00BF211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Prekės (ugdymo ir ūkinės)</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nil"/>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222,03</w:t>
            </w:r>
          </w:p>
        </w:tc>
      </w:tr>
      <w:tr w:rsidR="00BF2117" w:rsidRPr="00EC0082" w:rsidTr="00BF2117">
        <w:trPr>
          <w:trHeight w:val="48"/>
        </w:trPr>
        <w:tc>
          <w:tcPr>
            <w:tcW w:w="538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2117" w:rsidRPr="00EC0082" w:rsidRDefault="00BF2117" w:rsidP="00BF2117">
            <w:pPr>
              <w:spacing w:after="0" w:line="240" w:lineRule="auto"/>
              <w:jc w:val="right"/>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 viso:</w:t>
            </w:r>
          </w:p>
        </w:tc>
        <w:tc>
          <w:tcPr>
            <w:tcW w:w="4078" w:type="dxa"/>
            <w:tcBorders>
              <w:top w:val="single" w:sz="8" w:space="0" w:color="auto"/>
              <w:left w:val="nil"/>
              <w:bottom w:val="single" w:sz="8"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222,03</w:t>
            </w:r>
          </w:p>
        </w:tc>
      </w:tr>
      <w:tr w:rsidR="00BF2117" w:rsidRPr="00EC0082" w:rsidTr="00BF2117">
        <w:trPr>
          <w:trHeight w:val="164"/>
        </w:trPr>
        <w:tc>
          <w:tcPr>
            <w:tcW w:w="4204"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1182"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164"/>
        </w:trPr>
        <w:tc>
          <w:tcPr>
            <w:tcW w:w="5386" w:type="dxa"/>
            <w:gridSpan w:val="2"/>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1.7.6. </w:t>
            </w:r>
            <w:r w:rsidRPr="00EC0082">
              <w:rPr>
                <w:rFonts w:ascii="Times New Roman" w:eastAsia="Times New Roman" w:hAnsi="Times New Roman" w:cs="Times New Roman"/>
                <w:b/>
                <w:bCs/>
                <w:color w:val="000000"/>
                <w:sz w:val="24"/>
                <w:szCs w:val="24"/>
                <w:lang w:eastAsia="lt-LT"/>
              </w:rPr>
              <w:t>Perduotos lėšos iš VB (kitos dotacijos ir lėšos</w:t>
            </w:r>
            <w:r w:rsidR="005B6E4E">
              <w:rPr>
                <w:rFonts w:ascii="Times New Roman" w:eastAsia="Times New Roman" w:hAnsi="Times New Roman" w:cs="Times New Roman"/>
                <w:b/>
                <w:bCs/>
                <w:color w:val="000000"/>
                <w:sz w:val="24"/>
                <w:szCs w:val="24"/>
                <w:lang w:eastAsia="lt-LT"/>
              </w:rPr>
              <w:t>)</w:t>
            </w: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39"/>
        </w:trPr>
        <w:tc>
          <w:tcPr>
            <w:tcW w:w="4204"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1182"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276"/>
        </w:trPr>
        <w:tc>
          <w:tcPr>
            <w:tcW w:w="5386"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Išlaidų rūšis</w:t>
            </w:r>
          </w:p>
        </w:tc>
        <w:tc>
          <w:tcPr>
            <w:tcW w:w="407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BF2117" w:rsidRPr="00B50AE5"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B50AE5">
              <w:rPr>
                <w:rFonts w:ascii="Times New Roman" w:eastAsia="Times New Roman" w:hAnsi="Times New Roman" w:cs="Times New Roman"/>
                <w:b/>
                <w:bCs/>
                <w:color w:val="000000"/>
                <w:sz w:val="24"/>
                <w:szCs w:val="24"/>
                <w:lang w:eastAsia="lt-LT"/>
              </w:rPr>
              <w:t>Gauti  ir panaudoti asignavimai</w:t>
            </w:r>
          </w:p>
        </w:tc>
      </w:tr>
      <w:tr w:rsidR="00BF2117" w:rsidRPr="00EC0082" w:rsidTr="00BF2117">
        <w:trPr>
          <w:trHeight w:val="276"/>
        </w:trPr>
        <w:tc>
          <w:tcPr>
            <w:tcW w:w="5386" w:type="dxa"/>
            <w:gridSpan w:val="2"/>
            <w:vMerge/>
            <w:tcBorders>
              <w:top w:val="single" w:sz="8" w:space="0" w:color="auto"/>
              <w:left w:val="single" w:sz="8" w:space="0" w:color="auto"/>
              <w:bottom w:val="single" w:sz="8" w:space="0" w:color="000000"/>
              <w:right w:val="single" w:sz="4"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c>
          <w:tcPr>
            <w:tcW w:w="4078" w:type="dxa"/>
            <w:vMerge/>
            <w:tcBorders>
              <w:top w:val="single" w:sz="8" w:space="0" w:color="auto"/>
              <w:left w:val="single" w:sz="4" w:space="0" w:color="auto"/>
              <w:bottom w:val="single" w:sz="8" w:space="0" w:color="000000"/>
              <w:right w:val="single" w:sz="8"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276"/>
        </w:trPr>
        <w:tc>
          <w:tcPr>
            <w:tcW w:w="5386" w:type="dxa"/>
            <w:gridSpan w:val="2"/>
            <w:vMerge/>
            <w:tcBorders>
              <w:top w:val="single" w:sz="8" w:space="0" w:color="auto"/>
              <w:left w:val="single" w:sz="8" w:space="0" w:color="auto"/>
              <w:bottom w:val="single" w:sz="4" w:space="0" w:color="auto"/>
              <w:right w:val="single" w:sz="4"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c>
          <w:tcPr>
            <w:tcW w:w="4078" w:type="dxa"/>
            <w:vMerge/>
            <w:tcBorders>
              <w:top w:val="single" w:sz="8" w:space="0" w:color="auto"/>
              <w:left w:val="single" w:sz="4" w:space="0" w:color="auto"/>
              <w:bottom w:val="single" w:sz="8" w:space="0" w:color="000000"/>
              <w:right w:val="single" w:sz="8" w:space="0" w:color="auto"/>
            </w:tcBorders>
            <w:vAlign w:val="center"/>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p>
        </w:tc>
      </w:tr>
      <w:tr w:rsidR="00BF2117" w:rsidRPr="00EC0082" w:rsidTr="00BF2117">
        <w:trPr>
          <w:trHeight w:val="164"/>
        </w:trPr>
        <w:tc>
          <w:tcPr>
            <w:tcW w:w="4204" w:type="dxa"/>
            <w:tcBorders>
              <w:top w:val="single" w:sz="4" w:space="0" w:color="auto"/>
              <w:left w:val="single" w:sz="4" w:space="0" w:color="auto"/>
              <w:bottom w:val="single" w:sz="4" w:space="0" w:color="auto"/>
            </w:tcBorders>
            <w:shd w:val="clear" w:color="auto" w:fill="auto"/>
            <w:noWrap/>
            <w:vAlign w:val="bottom"/>
            <w:hideMark/>
          </w:tcPr>
          <w:p w:rsidR="00BF2117" w:rsidRPr="00EC0082" w:rsidRDefault="002C784E" w:rsidP="00BF211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Darbo užmokestis ir socialinis</w:t>
            </w:r>
            <w:r w:rsidR="00BF2117" w:rsidRPr="00EC0082">
              <w:rPr>
                <w:rFonts w:ascii="Times New Roman" w:eastAsia="Times New Roman" w:hAnsi="Times New Roman" w:cs="Times New Roman"/>
                <w:color w:val="000000"/>
                <w:sz w:val="24"/>
                <w:szCs w:val="24"/>
                <w:lang w:eastAsia="lt-LT"/>
              </w:rPr>
              <w:t xml:space="preserve"> draudim</w:t>
            </w:r>
            <w:r>
              <w:rPr>
                <w:rFonts w:ascii="Times New Roman" w:eastAsia="Times New Roman" w:hAnsi="Times New Roman" w:cs="Times New Roman"/>
                <w:color w:val="000000"/>
                <w:sz w:val="24"/>
                <w:szCs w:val="24"/>
                <w:lang w:eastAsia="lt-LT"/>
              </w:rPr>
              <w:t>as</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single" w:sz="4"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13823,00</w:t>
            </w:r>
          </w:p>
        </w:tc>
      </w:tr>
      <w:tr w:rsidR="00BF2117" w:rsidRPr="00EC0082" w:rsidTr="00BF2117">
        <w:trPr>
          <w:trHeight w:val="171"/>
        </w:trPr>
        <w:tc>
          <w:tcPr>
            <w:tcW w:w="538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2117" w:rsidRPr="00EC0082" w:rsidRDefault="00BF2117" w:rsidP="00BF2117">
            <w:pPr>
              <w:spacing w:after="0" w:line="240" w:lineRule="auto"/>
              <w:jc w:val="right"/>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 viso:</w:t>
            </w:r>
          </w:p>
        </w:tc>
        <w:tc>
          <w:tcPr>
            <w:tcW w:w="4078" w:type="dxa"/>
            <w:tcBorders>
              <w:top w:val="nil"/>
              <w:left w:val="nil"/>
              <w:bottom w:val="single" w:sz="8"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13823,00</w:t>
            </w:r>
          </w:p>
        </w:tc>
      </w:tr>
      <w:tr w:rsidR="00BF2117" w:rsidRPr="00EC0082" w:rsidTr="00BF2117">
        <w:trPr>
          <w:trHeight w:val="164"/>
        </w:trPr>
        <w:tc>
          <w:tcPr>
            <w:tcW w:w="4204"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1182"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171"/>
        </w:trPr>
        <w:tc>
          <w:tcPr>
            <w:tcW w:w="5386" w:type="dxa"/>
            <w:gridSpan w:val="2"/>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1.7.7. </w:t>
            </w:r>
            <w:r w:rsidRPr="00EC0082">
              <w:rPr>
                <w:rFonts w:ascii="Times New Roman" w:eastAsia="Times New Roman" w:hAnsi="Times New Roman" w:cs="Times New Roman"/>
                <w:b/>
                <w:bCs/>
                <w:color w:val="000000"/>
                <w:sz w:val="24"/>
                <w:szCs w:val="24"/>
                <w:lang w:eastAsia="lt-LT"/>
              </w:rPr>
              <w:t>Parama 2%</w:t>
            </w: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39"/>
        </w:trPr>
        <w:tc>
          <w:tcPr>
            <w:tcW w:w="4204"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1182" w:type="dxa"/>
            <w:tcBorders>
              <w:top w:val="nil"/>
              <w:left w:val="nil"/>
              <w:bottom w:val="nil"/>
              <w:right w:val="nil"/>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p>
        </w:tc>
        <w:tc>
          <w:tcPr>
            <w:tcW w:w="4078" w:type="dxa"/>
            <w:tcBorders>
              <w:top w:val="nil"/>
              <w:left w:val="nil"/>
              <w:bottom w:val="nil"/>
              <w:right w:val="nil"/>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p>
        </w:tc>
      </w:tr>
      <w:tr w:rsidR="00BF2117" w:rsidRPr="00EC0082" w:rsidTr="00BF2117">
        <w:trPr>
          <w:trHeight w:val="328"/>
        </w:trPr>
        <w:tc>
          <w:tcPr>
            <w:tcW w:w="5386"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Išlaidų rūšis</w:t>
            </w:r>
          </w:p>
        </w:tc>
        <w:tc>
          <w:tcPr>
            <w:tcW w:w="4078" w:type="dxa"/>
            <w:tcBorders>
              <w:top w:val="single" w:sz="8" w:space="0" w:color="auto"/>
              <w:left w:val="nil"/>
              <w:bottom w:val="single" w:sz="4" w:space="0" w:color="auto"/>
              <w:right w:val="single" w:sz="8" w:space="0" w:color="auto"/>
            </w:tcBorders>
            <w:shd w:val="clear" w:color="auto" w:fill="auto"/>
            <w:vAlign w:val="center"/>
            <w:hideMark/>
          </w:tcPr>
          <w:p w:rsidR="00BF2117" w:rsidRPr="00B50AE5"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B50AE5">
              <w:rPr>
                <w:rFonts w:ascii="Times New Roman" w:eastAsia="Times New Roman" w:hAnsi="Times New Roman" w:cs="Times New Roman"/>
                <w:b/>
                <w:bCs/>
                <w:color w:val="000000"/>
                <w:sz w:val="24"/>
                <w:szCs w:val="24"/>
                <w:lang w:eastAsia="lt-LT"/>
              </w:rPr>
              <w:t>Gauti asignavimai</w:t>
            </w:r>
          </w:p>
        </w:tc>
      </w:tr>
      <w:tr w:rsidR="00BF2117" w:rsidRPr="00EC0082" w:rsidTr="00BF2117">
        <w:trPr>
          <w:trHeight w:val="321"/>
        </w:trPr>
        <w:tc>
          <w:tcPr>
            <w:tcW w:w="4204" w:type="dxa"/>
            <w:tcBorders>
              <w:top w:val="single" w:sz="4" w:space="0" w:color="auto"/>
              <w:left w:val="single" w:sz="4" w:space="0" w:color="auto"/>
              <w:bottom w:val="single" w:sz="4" w:space="0" w:color="auto"/>
            </w:tcBorders>
            <w:shd w:val="clear" w:color="auto" w:fill="auto"/>
            <w:noWrap/>
            <w:vAlign w:val="center"/>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Kitų paslaugų  ir prekių įsigijim</w:t>
            </w:r>
            <w:r w:rsidR="002C784E">
              <w:rPr>
                <w:rFonts w:ascii="Times New Roman" w:eastAsia="Times New Roman" w:hAnsi="Times New Roman" w:cs="Times New Roman"/>
                <w:color w:val="000000"/>
                <w:sz w:val="24"/>
                <w:szCs w:val="24"/>
                <w:lang w:eastAsia="lt-LT"/>
              </w:rPr>
              <w:t>as</w:t>
            </w:r>
          </w:p>
        </w:tc>
        <w:tc>
          <w:tcPr>
            <w:tcW w:w="1182" w:type="dxa"/>
            <w:tcBorders>
              <w:top w:val="single" w:sz="4" w:space="0" w:color="auto"/>
              <w:bottom w:val="single" w:sz="4" w:space="0" w:color="auto"/>
              <w:right w:val="single" w:sz="4" w:space="0" w:color="auto"/>
            </w:tcBorders>
            <w:shd w:val="clear" w:color="auto" w:fill="auto"/>
            <w:noWrap/>
            <w:vAlign w:val="bottom"/>
            <w:hideMark/>
          </w:tcPr>
          <w:p w:rsidR="00BF2117" w:rsidRPr="00EC0082" w:rsidRDefault="00BF2117" w:rsidP="00BF2117">
            <w:pPr>
              <w:spacing w:after="0" w:line="240" w:lineRule="auto"/>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 </w:t>
            </w:r>
          </w:p>
        </w:tc>
        <w:tc>
          <w:tcPr>
            <w:tcW w:w="4078" w:type="dxa"/>
            <w:tcBorders>
              <w:top w:val="nil"/>
              <w:left w:val="single" w:sz="4" w:space="0" w:color="auto"/>
              <w:bottom w:val="nil"/>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color w:val="000000"/>
                <w:sz w:val="24"/>
                <w:szCs w:val="24"/>
                <w:lang w:eastAsia="lt-LT"/>
              </w:rPr>
            </w:pPr>
            <w:r w:rsidRPr="00EC0082">
              <w:rPr>
                <w:rFonts w:ascii="Times New Roman" w:eastAsia="Times New Roman" w:hAnsi="Times New Roman" w:cs="Times New Roman"/>
                <w:color w:val="000000"/>
                <w:sz w:val="24"/>
                <w:szCs w:val="24"/>
                <w:lang w:eastAsia="lt-LT"/>
              </w:rPr>
              <w:t>2714,11</w:t>
            </w:r>
          </w:p>
        </w:tc>
      </w:tr>
      <w:tr w:rsidR="00BF2117" w:rsidRPr="00EC0082" w:rsidTr="00BF2117">
        <w:trPr>
          <w:trHeight w:val="171"/>
        </w:trPr>
        <w:tc>
          <w:tcPr>
            <w:tcW w:w="538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F2117" w:rsidRPr="00EC0082" w:rsidRDefault="00BF2117" w:rsidP="00BF2117">
            <w:pPr>
              <w:spacing w:after="0" w:line="240" w:lineRule="auto"/>
              <w:jc w:val="right"/>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Iš viso:</w:t>
            </w:r>
          </w:p>
        </w:tc>
        <w:tc>
          <w:tcPr>
            <w:tcW w:w="4078" w:type="dxa"/>
            <w:tcBorders>
              <w:top w:val="single" w:sz="8" w:space="0" w:color="auto"/>
              <w:left w:val="nil"/>
              <w:bottom w:val="single" w:sz="8" w:space="0" w:color="auto"/>
              <w:right w:val="single" w:sz="8" w:space="0" w:color="auto"/>
            </w:tcBorders>
            <w:shd w:val="clear" w:color="auto" w:fill="auto"/>
            <w:noWrap/>
            <w:vAlign w:val="center"/>
            <w:hideMark/>
          </w:tcPr>
          <w:p w:rsidR="00BF2117" w:rsidRPr="00EC0082" w:rsidRDefault="00BF2117" w:rsidP="00BF2117">
            <w:pPr>
              <w:spacing w:after="0" w:line="240" w:lineRule="auto"/>
              <w:jc w:val="center"/>
              <w:rPr>
                <w:rFonts w:ascii="Times New Roman" w:eastAsia="Times New Roman" w:hAnsi="Times New Roman" w:cs="Times New Roman"/>
                <w:b/>
                <w:bCs/>
                <w:color w:val="000000"/>
                <w:sz w:val="24"/>
                <w:szCs w:val="24"/>
                <w:lang w:eastAsia="lt-LT"/>
              </w:rPr>
            </w:pPr>
            <w:r w:rsidRPr="00EC0082">
              <w:rPr>
                <w:rFonts w:ascii="Times New Roman" w:eastAsia="Times New Roman" w:hAnsi="Times New Roman" w:cs="Times New Roman"/>
                <w:b/>
                <w:bCs/>
                <w:color w:val="000000"/>
                <w:sz w:val="24"/>
                <w:szCs w:val="24"/>
                <w:lang w:eastAsia="lt-LT"/>
              </w:rPr>
              <w:t>2714,11</w:t>
            </w:r>
          </w:p>
        </w:tc>
      </w:tr>
    </w:tbl>
    <w:p w:rsidR="00A92717" w:rsidRPr="00A92717" w:rsidRDefault="00A92717" w:rsidP="00BF2117">
      <w:pPr>
        <w:tabs>
          <w:tab w:val="left" w:pos="5103"/>
        </w:tabs>
        <w:rPr>
          <w:rFonts w:ascii="Times New Roman" w:hAnsi="Times New Roman" w:cs="Times New Roman"/>
          <w:sz w:val="24"/>
          <w:szCs w:val="24"/>
        </w:rPr>
      </w:pPr>
    </w:p>
    <w:p w:rsidR="008C45FF" w:rsidRPr="00BF2117" w:rsidRDefault="008C45FF" w:rsidP="00BF2117">
      <w:pPr>
        <w:pStyle w:val="ListParagraph"/>
        <w:numPr>
          <w:ilvl w:val="1"/>
          <w:numId w:val="4"/>
        </w:numPr>
        <w:spacing w:after="0" w:line="240" w:lineRule="auto"/>
        <w:jc w:val="both"/>
        <w:rPr>
          <w:rFonts w:ascii="Times New Roman" w:hAnsi="Times New Roman" w:cs="Times New Roman"/>
          <w:b/>
          <w:sz w:val="24"/>
          <w:szCs w:val="24"/>
        </w:rPr>
      </w:pPr>
      <w:r w:rsidRPr="00BF2117">
        <w:rPr>
          <w:rFonts w:ascii="Times New Roman" w:hAnsi="Times New Roman" w:cs="Times New Roman"/>
          <w:b/>
          <w:sz w:val="24"/>
          <w:szCs w:val="24"/>
        </w:rPr>
        <w:t xml:space="preserve"> Lopšelio-darželio savivalda.</w:t>
      </w:r>
    </w:p>
    <w:p w:rsidR="00B322F1" w:rsidRDefault="0090620C" w:rsidP="00906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Lopšelio-darželio taryba – aukščiausia savivaldos institucija, renkama trejiems metams, sudaryta   iš 9 narių. Jai </w:t>
      </w:r>
      <w:r w:rsidR="00217039">
        <w:rPr>
          <w:rFonts w:ascii="Times New Roman" w:hAnsi="Times New Roman" w:cs="Times New Roman"/>
          <w:sz w:val="24"/>
          <w:szCs w:val="24"/>
        </w:rPr>
        <w:t>vadovauja pirmininkė  Milana Bei</w:t>
      </w:r>
      <w:r>
        <w:rPr>
          <w:rFonts w:ascii="Times New Roman" w:hAnsi="Times New Roman" w:cs="Times New Roman"/>
          <w:sz w:val="24"/>
          <w:szCs w:val="24"/>
        </w:rPr>
        <w:t xml:space="preserve">šienė, priešmokyklinės grupės pedagogė. </w:t>
      </w:r>
      <w:r w:rsidR="00006EDF">
        <w:rPr>
          <w:rFonts w:ascii="Times New Roman" w:hAnsi="Times New Roman" w:cs="Times New Roman"/>
          <w:sz w:val="24"/>
          <w:szCs w:val="24"/>
        </w:rPr>
        <w:t xml:space="preserve">Ši taryba </w:t>
      </w:r>
      <w:r>
        <w:rPr>
          <w:rFonts w:ascii="Times New Roman" w:hAnsi="Times New Roman" w:cs="Times New Roman"/>
          <w:sz w:val="24"/>
          <w:szCs w:val="24"/>
        </w:rPr>
        <w:t>2017 m. sprendė įstaigai aktualius klausimus. Nuolat veikianti mokyklos savivaldos institucija</w:t>
      </w:r>
      <w:r w:rsidR="00006EDF">
        <w:rPr>
          <w:rFonts w:ascii="Times New Roman" w:hAnsi="Times New Roman" w:cs="Times New Roman"/>
          <w:sz w:val="24"/>
          <w:szCs w:val="24"/>
        </w:rPr>
        <w:t xml:space="preserve"> – Mokytojų taryba, Metodinė grupė. 2017 m. atnaujinta  Tėvų taryba, kurios pirmininku išrinktas </w:t>
      </w:r>
      <w:r w:rsidR="00006EDF">
        <w:rPr>
          <w:rFonts w:ascii="Times New Roman" w:hAnsi="Times New Roman" w:cs="Times New Roman"/>
          <w:sz w:val="24"/>
          <w:szCs w:val="24"/>
        </w:rPr>
        <w:lastRenderedPageBreak/>
        <w:t>Žygimantas Zaleckas. Lopšelyje-darželyje aktyviai veikia ir grupių tėvų komitetai. Atsižvelgiant į   LR Darbo kodekso 169 straipsnio nuostatas, 2017 m. pabaigoje slaptu balsavimu tiesioginiuose rinkimuose iš</w:t>
      </w:r>
      <w:r w:rsidR="006D0164">
        <w:rPr>
          <w:rFonts w:ascii="Times New Roman" w:hAnsi="Times New Roman" w:cs="Times New Roman"/>
          <w:sz w:val="24"/>
          <w:szCs w:val="24"/>
        </w:rPr>
        <w:t>rinkta  Darbo taryba iš 3 narių. Jos sudėtis:</w:t>
      </w:r>
      <w:r w:rsidR="00006EDF">
        <w:rPr>
          <w:rFonts w:ascii="Times New Roman" w:hAnsi="Times New Roman" w:cs="Times New Roman"/>
          <w:sz w:val="24"/>
          <w:szCs w:val="24"/>
        </w:rPr>
        <w:t xml:space="preserve"> pirmininkė Stanislava Blažytė (auklėtoja), sekretorė Jūratė Markšaitienė (logopedė), narė Neringa Norkienė (auklėtojos padėjėja).</w:t>
      </w:r>
      <w:r w:rsidR="00B322F1">
        <w:rPr>
          <w:rFonts w:ascii="Times New Roman" w:hAnsi="Times New Roman" w:cs="Times New Roman"/>
          <w:sz w:val="24"/>
          <w:szCs w:val="24"/>
        </w:rPr>
        <w:t xml:space="preserve"> </w:t>
      </w:r>
    </w:p>
    <w:p w:rsidR="00B322F1" w:rsidRDefault="00B322F1" w:rsidP="00BF2117">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Lopšelio-darželio vadovo veikla, įgyvendinant įstaigos strategiją.</w:t>
      </w:r>
    </w:p>
    <w:p w:rsidR="003D428C" w:rsidRDefault="007A55A6" w:rsidP="007A55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Lopšelis-darželis įgyvendina 2016-2018 m. strateginį planą, kuriam pritarė Tauragės rajono savivaldybės administracijos Švietimo skyriaus vedėjas 2016 m. kovo 23 d. įsakymu Nr.101-8 ,,Dėl pritarimo  Tauragės lopšelio-darželio ,,Kodėlčius“ strateginiam planui 2016-2018 m.“</w:t>
      </w:r>
      <w:r w:rsidR="007329E7">
        <w:rPr>
          <w:rFonts w:ascii="Times New Roman" w:hAnsi="Times New Roman" w:cs="Times New Roman"/>
          <w:sz w:val="24"/>
          <w:szCs w:val="24"/>
        </w:rPr>
        <w:t xml:space="preserve">. </w:t>
      </w:r>
      <w:r w:rsidR="00D71470">
        <w:rPr>
          <w:rFonts w:ascii="Times New Roman" w:hAnsi="Times New Roman" w:cs="Times New Roman"/>
          <w:sz w:val="24"/>
          <w:szCs w:val="24"/>
        </w:rPr>
        <w:t xml:space="preserve">Strateginiam planui įgyvendinti rengiami metiniai planai, juose detalizuojamas strateginių tikslų įgyvendinimas. </w:t>
      </w:r>
      <w:r w:rsidR="007329E7">
        <w:rPr>
          <w:rFonts w:ascii="Times New Roman" w:hAnsi="Times New Roman" w:cs="Times New Roman"/>
          <w:sz w:val="24"/>
          <w:szCs w:val="24"/>
        </w:rPr>
        <w:t xml:space="preserve">Numatyti veiklos tikslai (pagal tarpinį įsivertinimą) įgyvendinti 70 %. </w:t>
      </w:r>
    </w:p>
    <w:p w:rsidR="003D428C" w:rsidRDefault="003D428C" w:rsidP="00BF2117">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Lopšelio-darželio vadovo vaidmuo įgyvendinant metinį veiklos planą.</w:t>
      </w:r>
    </w:p>
    <w:p w:rsidR="007227EC" w:rsidRDefault="00DD33FD" w:rsidP="00613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m. veiklos </w:t>
      </w:r>
      <w:r w:rsidR="00613079" w:rsidRPr="00A25D9B">
        <w:rPr>
          <w:rFonts w:ascii="Times New Roman" w:hAnsi="Times New Roman" w:cs="Times New Roman"/>
          <w:sz w:val="24"/>
          <w:szCs w:val="24"/>
        </w:rPr>
        <w:t xml:space="preserve"> tikslas – sudaryti palankias sąlygas atviros, kūrybingos ir atsakingos asmenybės ugdymui.</w:t>
      </w:r>
      <w:r w:rsidR="007227EC">
        <w:rPr>
          <w:rFonts w:ascii="Times New Roman" w:hAnsi="Times New Roman" w:cs="Times New Roman"/>
          <w:sz w:val="24"/>
          <w:szCs w:val="24"/>
        </w:rPr>
        <w:t xml:space="preserve"> Mano, kaip vadovo,  prioritetai:</w:t>
      </w:r>
    </w:p>
    <w:p w:rsidR="00613079" w:rsidRDefault="007227EC" w:rsidP="007227E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Aukšta specialistų kvalifikacija</w:t>
      </w:r>
    </w:p>
    <w:p w:rsidR="007227EC" w:rsidRDefault="007227EC" w:rsidP="007227E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Kokybiškas programos įgyvendinimas</w:t>
      </w:r>
    </w:p>
    <w:p w:rsidR="007227EC" w:rsidRDefault="007227EC" w:rsidP="007227E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Geros ugdymosi sąlygos</w:t>
      </w:r>
    </w:p>
    <w:p w:rsidR="007227EC" w:rsidRDefault="007227EC" w:rsidP="007227E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Įstaigos atvirumas tėvams ir bendruomenei</w:t>
      </w:r>
    </w:p>
    <w:p w:rsidR="007227EC" w:rsidRPr="007227EC" w:rsidRDefault="007227EC" w:rsidP="00722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Kaip pavyko realizuoti  šiuos prioritetus rodo 2017 m. uždavinių įgyvendinimo rezultatai.</w:t>
      </w:r>
    </w:p>
    <w:p w:rsidR="00613079" w:rsidRPr="004E1D64" w:rsidRDefault="00245046" w:rsidP="00613079">
      <w:pPr>
        <w:spacing w:after="0" w:line="240" w:lineRule="auto"/>
        <w:jc w:val="center"/>
        <w:rPr>
          <w:rFonts w:ascii="Times New Roman" w:hAnsi="Times New Roman" w:cs="Times New Roman"/>
          <w:b/>
          <w:sz w:val="24"/>
          <w:szCs w:val="24"/>
        </w:rPr>
      </w:pPr>
      <w:r w:rsidRPr="004E1D64">
        <w:rPr>
          <w:rFonts w:ascii="Times New Roman" w:hAnsi="Times New Roman" w:cs="Times New Roman"/>
          <w:b/>
          <w:sz w:val="24"/>
          <w:szCs w:val="24"/>
        </w:rPr>
        <w:t>Tikslo</w:t>
      </w:r>
      <w:r w:rsidR="00613079" w:rsidRPr="004E1D64">
        <w:rPr>
          <w:rFonts w:ascii="Times New Roman" w:hAnsi="Times New Roman" w:cs="Times New Roman"/>
          <w:b/>
          <w:sz w:val="24"/>
          <w:szCs w:val="24"/>
        </w:rPr>
        <w:t xml:space="preserve"> įgyvendinimas pagal prognozuotus laukiamus rezultatus</w:t>
      </w:r>
    </w:p>
    <w:p w:rsidR="00613079" w:rsidRPr="004E1D64" w:rsidRDefault="00613079" w:rsidP="00AA2E69">
      <w:pPr>
        <w:spacing w:after="0" w:line="240" w:lineRule="auto"/>
        <w:jc w:val="both"/>
        <w:rPr>
          <w:rFonts w:ascii="Times New Roman" w:hAnsi="Times New Roman" w:cs="Times New Roman"/>
          <w:b/>
          <w:sz w:val="24"/>
          <w:szCs w:val="24"/>
        </w:rPr>
      </w:pPr>
      <w:r w:rsidRPr="004E1D64">
        <w:rPr>
          <w:rFonts w:ascii="Times New Roman" w:hAnsi="Times New Roman" w:cs="Times New Roman"/>
          <w:b/>
          <w:sz w:val="24"/>
          <w:szCs w:val="24"/>
        </w:rPr>
        <w:t>1 uždavinys – užtikrinti sėkmingą, kokybišką įstaigos veiklos ir ugdymo proceso organizavimą bei rezultatyvumą.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1"/>
        <w:gridCol w:w="992"/>
        <w:gridCol w:w="4111"/>
      </w:tblGrid>
      <w:tr w:rsidR="00A27F18" w:rsidRPr="00613079" w:rsidTr="00A1486C">
        <w:tc>
          <w:tcPr>
            <w:tcW w:w="2127" w:type="dxa"/>
          </w:tcPr>
          <w:p w:rsidR="00A27F18" w:rsidRPr="00613079" w:rsidRDefault="00A27F18" w:rsidP="00AA2E69">
            <w:pPr>
              <w:spacing w:after="0" w:line="240" w:lineRule="auto"/>
              <w:rPr>
                <w:rFonts w:ascii="Times New Roman" w:hAnsi="Times New Roman" w:cs="Times New Roman"/>
                <w:b/>
                <w:sz w:val="24"/>
                <w:szCs w:val="24"/>
              </w:rPr>
            </w:pPr>
            <w:r w:rsidRPr="00613079">
              <w:rPr>
                <w:rFonts w:ascii="Times New Roman" w:hAnsi="Times New Roman" w:cs="Times New Roman"/>
                <w:b/>
                <w:sz w:val="24"/>
                <w:szCs w:val="24"/>
              </w:rPr>
              <w:t>Veiklos pavadinimas</w:t>
            </w:r>
          </w:p>
        </w:tc>
        <w:tc>
          <w:tcPr>
            <w:tcW w:w="2551" w:type="dxa"/>
          </w:tcPr>
          <w:p w:rsidR="00A27F18" w:rsidRPr="00613079" w:rsidRDefault="00A27F18" w:rsidP="00613079">
            <w:pPr>
              <w:spacing w:after="0" w:line="240" w:lineRule="auto"/>
              <w:rPr>
                <w:rFonts w:ascii="Times New Roman" w:hAnsi="Times New Roman" w:cs="Times New Roman"/>
                <w:b/>
                <w:sz w:val="24"/>
                <w:szCs w:val="24"/>
              </w:rPr>
            </w:pPr>
            <w:r w:rsidRPr="00613079">
              <w:rPr>
                <w:rFonts w:ascii="Times New Roman" w:hAnsi="Times New Roman" w:cs="Times New Roman"/>
                <w:b/>
                <w:sz w:val="24"/>
                <w:szCs w:val="24"/>
              </w:rPr>
              <w:t xml:space="preserve">Proceso vertinimo kriterijus </w:t>
            </w:r>
          </w:p>
        </w:tc>
        <w:tc>
          <w:tcPr>
            <w:tcW w:w="992" w:type="dxa"/>
          </w:tcPr>
          <w:p w:rsidR="00B944B2" w:rsidRDefault="00A74B2A" w:rsidP="00613079">
            <w:pPr>
              <w:spacing w:after="0" w:line="240" w:lineRule="auto"/>
              <w:rPr>
                <w:rFonts w:ascii="Times New Roman" w:hAnsi="Times New Roman" w:cs="Times New Roman"/>
                <w:b/>
                <w:sz w:val="24"/>
                <w:szCs w:val="24"/>
              </w:rPr>
            </w:pPr>
            <w:r>
              <w:rPr>
                <w:rFonts w:ascii="Times New Roman" w:hAnsi="Times New Roman" w:cs="Times New Roman"/>
                <w:b/>
                <w:sz w:val="24"/>
                <w:szCs w:val="24"/>
              </w:rPr>
              <w:t>Planuota</w:t>
            </w:r>
            <w:r w:rsidR="00A27F18" w:rsidRPr="00613079">
              <w:rPr>
                <w:rFonts w:ascii="Times New Roman" w:hAnsi="Times New Roman" w:cs="Times New Roman"/>
                <w:b/>
                <w:sz w:val="24"/>
                <w:szCs w:val="24"/>
              </w:rPr>
              <w:t xml:space="preserve"> reikš</w:t>
            </w:r>
          </w:p>
          <w:p w:rsidR="00A27F18" w:rsidRPr="00613079" w:rsidRDefault="00A27F18" w:rsidP="00613079">
            <w:pPr>
              <w:spacing w:after="0" w:line="240" w:lineRule="auto"/>
              <w:rPr>
                <w:rFonts w:ascii="Times New Roman" w:hAnsi="Times New Roman" w:cs="Times New Roman"/>
                <w:b/>
                <w:sz w:val="24"/>
                <w:szCs w:val="24"/>
              </w:rPr>
            </w:pPr>
            <w:r w:rsidRPr="00613079">
              <w:rPr>
                <w:rFonts w:ascii="Times New Roman" w:hAnsi="Times New Roman" w:cs="Times New Roman"/>
                <w:b/>
                <w:sz w:val="24"/>
                <w:szCs w:val="24"/>
              </w:rPr>
              <w:t>mė</w:t>
            </w:r>
          </w:p>
        </w:tc>
        <w:tc>
          <w:tcPr>
            <w:tcW w:w="4111" w:type="dxa"/>
          </w:tcPr>
          <w:p w:rsidR="00A27F18" w:rsidRPr="00613079" w:rsidRDefault="00A27F18" w:rsidP="00613079">
            <w:pPr>
              <w:spacing w:after="0" w:line="240" w:lineRule="auto"/>
              <w:rPr>
                <w:rFonts w:ascii="Times New Roman" w:hAnsi="Times New Roman" w:cs="Times New Roman"/>
                <w:b/>
                <w:sz w:val="24"/>
                <w:szCs w:val="24"/>
              </w:rPr>
            </w:pPr>
            <w:r>
              <w:rPr>
                <w:rFonts w:ascii="Times New Roman" w:hAnsi="Times New Roman" w:cs="Times New Roman"/>
                <w:b/>
                <w:sz w:val="24"/>
                <w:szCs w:val="24"/>
              </w:rPr>
              <w:t>Įstaigos pasiektas realus rezultatas</w:t>
            </w:r>
          </w:p>
        </w:tc>
      </w:tr>
      <w:tr w:rsidR="00A27F18" w:rsidRPr="00613079" w:rsidTr="00A1486C">
        <w:tc>
          <w:tcPr>
            <w:tcW w:w="2127" w:type="dxa"/>
          </w:tcPr>
          <w:p w:rsidR="00A27F18" w:rsidRPr="00613079" w:rsidRDefault="00A27F18" w:rsidP="00613079">
            <w:pPr>
              <w:numPr>
                <w:ilvl w:val="1"/>
                <w:numId w:val="2"/>
              </w:num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 xml:space="preserve"> Vaikų pažinimo ir saviraiškos poreikių tenkinimas kasdieninėje veikloje, siekiant kiekvieno vaiko pažangos.</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Vaikų daroma pažanga įvairiais amžiaus tarpsniais (procentas, padariusių pažangą)</w:t>
            </w:r>
          </w:p>
        </w:tc>
        <w:tc>
          <w:tcPr>
            <w:tcW w:w="992" w:type="dxa"/>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90 %</w:t>
            </w:r>
          </w:p>
        </w:tc>
        <w:tc>
          <w:tcPr>
            <w:tcW w:w="4111" w:type="dxa"/>
          </w:tcPr>
          <w:p w:rsidR="00A27F18" w:rsidRPr="00A25D9B" w:rsidRDefault="00A25D9B"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Įstaigoje vaiko pažangos vertinimas atliekamas 2 kartus per metus pagal Ikimokyklinio amžiaus vaikų pasiekimų aprašą. Tėvai vertinimą  stebi e-dienyne ,,Mūsų darželis“. 6,4 proc. vaikams ugdymo procese išryškėja ženklai, įspėjantys apie poreikį pritaikyti ugdymo procesą.</w:t>
            </w:r>
            <w:r w:rsidR="00A9210E">
              <w:rPr>
                <w:rFonts w:ascii="Times New Roman" w:hAnsi="Times New Roman" w:cs="Times New Roman"/>
                <w:sz w:val="24"/>
                <w:szCs w:val="24"/>
              </w:rPr>
              <w:t xml:space="preserve"> 1 vaikui taikyta individuali programa</w:t>
            </w:r>
            <w:r w:rsidR="00E10107">
              <w:rPr>
                <w:rFonts w:ascii="Times New Roman" w:hAnsi="Times New Roman" w:cs="Times New Roman"/>
                <w:sz w:val="24"/>
                <w:szCs w:val="24"/>
              </w:rPr>
              <w:t>.</w:t>
            </w:r>
            <w:r w:rsidR="006F068D">
              <w:rPr>
                <w:rFonts w:ascii="Times New Roman" w:hAnsi="Times New Roman" w:cs="Times New Roman"/>
                <w:sz w:val="24"/>
                <w:szCs w:val="24"/>
              </w:rPr>
              <w:t xml:space="preserve"> Pagal pasiekimų vertinimo analizę beveik 96 proc. vaikų padarė pažangą.</w:t>
            </w:r>
          </w:p>
        </w:tc>
      </w:tr>
      <w:tr w:rsidR="00A27F18" w:rsidRPr="00613079" w:rsidTr="00A1486C">
        <w:trPr>
          <w:trHeight w:val="570"/>
        </w:trPr>
        <w:tc>
          <w:tcPr>
            <w:tcW w:w="2127" w:type="dxa"/>
            <w:tcBorders>
              <w:bottom w:val="single" w:sz="4" w:space="0" w:color="auto"/>
            </w:tcBorders>
          </w:tcPr>
          <w:p w:rsidR="00A27F18" w:rsidRPr="00613079" w:rsidRDefault="00A27F18" w:rsidP="00613079">
            <w:pPr>
              <w:numPr>
                <w:ilvl w:val="1"/>
                <w:numId w:val="2"/>
              </w:num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Ugdymo proceso priežiūra ir vertinimas, įsivertinimas.</w:t>
            </w:r>
          </w:p>
        </w:tc>
        <w:tc>
          <w:tcPr>
            <w:tcW w:w="2551" w:type="dxa"/>
            <w:tcBorders>
              <w:bottom w:val="single" w:sz="4" w:space="0" w:color="auto"/>
            </w:tcBorders>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Kasdieninės veiklos, renginių stebėjimas, vertinimas (skaičius)</w:t>
            </w:r>
          </w:p>
        </w:tc>
        <w:tc>
          <w:tcPr>
            <w:tcW w:w="992" w:type="dxa"/>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15</w:t>
            </w:r>
          </w:p>
        </w:tc>
        <w:tc>
          <w:tcPr>
            <w:tcW w:w="4111" w:type="dxa"/>
          </w:tcPr>
          <w:p w:rsidR="00A27F18" w:rsidRPr="00613079" w:rsidRDefault="008A6FCC"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m. buvo vykdoma aktyvi ugdymo proceso priežiūra. </w:t>
            </w:r>
            <w:r w:rsidR="005B6E4E">
              <w:rPr>
                <w:rFonts w:ascii="Times New Roman" w:hAnsi="Times New Roman" w:cs="Times New Roman"/>
                <w:sz w:val="24"/>
                <w:szCs w:val="24"/>
              </w:rPr>
              <w:t xml:space="preserve">Stebėta ir įvertinta 11 atvirų veiklų. Atlikta visų  pedagoginių darbuotojų veiklos ir kvalifikacijos savianalizė. Įvertinti ir tvirtinti </w:t>
            </w:r>
            <w:r w:rsidR="00683DE6">
              <w:rPr>
                <w:rFonts w:ascii="Times New Roman" w:hAnsi="Times New Roman" w:cs="Times New Roman"/>
                <w:sz w:val="24"/>
                <w:szCs w:val="24"/>
              </w:rPr>
              <w:t xml:space="preserve">3-jų grupių </w:t>
            </w:r>
            <w:r w:rsidR="005B6E4E">
              <w:rPr>
                <w:rFonts w:ascii="Times New Roman" w:hAnsi="Times New Roman" w:cs="Times New Roman"/>
                <w:sz w:val="24"/>
                <w:szCs w:val="24"/>
              </w:rPr>
              <w:t>priešmokyklinio ugdymo metiniai planai. Vertinta ugdymo aplinkos, priemonių atitiktis vaikų amžiui, poreikiams ir interesams.</w:t>
            </w:r>
          </w:p>
        </w:tc>
      </w:tr>
      <w:tr w:rsidR="00A27F18" w:rsidRPr="00613079" w:rsidTr="00A1486C">
        <w:trPr>
          <w:trHeight w:val="500"/>
        </w:trPr>
        <w:tc>
          <w:tcPr>
            <w:tcW w:w="2127" w:type="dxa"/>
          </w:tcPr>
          <w:p w:rsidR="00A27F18" w:rsidRPr="00613079" w:rsidRDefault="00A27F18" w:rsidP="00613079">
            <w:pPr>
              <w:numPr>
                <w:ilvl w:val="1"/>
                <w:numId w:val="2"/>
              </w:num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Darbuotojų kvalifikacijos kėlimas.</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Kvalifikacijos tobulinimo renginiai (dienų skaičius)</w:t>
            </w:r>
          </w:p>
        </w:tc>
        <w:tc>
          <w:tcPr>
            <w:tcW w:w="992" w:type="dxa"/>
          </w:tcPr>
          <w:p w:rsidR="00A27F18"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140</w:t>
            </w:r>
          </w:p>
          <w:p w:rsidR="00B02E70" w:rsidRDefault="00B02E70" w:rsidP="00613079">
            <w:pPr>
              <w:spacing w:after="0" w:line="240" w:lineRule="auto"/>
              <w:jc w:val="both"/>
              <w:rPr>
                <w:rFonts w:ascii="Times New Roman" w:hAnsi="Times New Roman" w:cs="Times New Roman"/>
                <w:sz w:val="24"/>
                <w:szCs w:val="24"/>
              </w:rPr>
            </w:pPr>
          </w:p>
          <w:p w:rsidR="00B02E70" w:rsidRDefault="00B02E70" w:rsidP="00613079">
            <w:pPr>
              <w:spacing w:after="0" w:line="240" w:lineRule="auto"/>
              <w:jc w:val="both"/>
              <w:rPr>
                <w:rFonts w:ascii="Times New Roman" w:hAnsi="Times New Roman" w:cs="Times New Roman"/>
                <w:sz w:val="24"/>
                <w:szCs w:val="24"/>
              </w:rPr>
            </w:pPr>
          </w:p>
          <w:p w:rsidR="00B02E70" w:rsidRPr="00613079" w:rsidRDefault="00B02E70" w:rsidP="00613079">
            <w:pPr>
              <w:spacing w:after="0" w:line="240" w:lineRule="auto"/>
              <w:jc w:val="both"/>
              <w:rPr>
                <w:rFonts w:ascii="Times New Roman" w:hAnsi="Times New Roman" w:cs="Times New Roman"/>
                <w:sz w:val="24"/>
                <w:szCs w:val="24"/>
              </w:rPr>
            </w:pPr>
          </w:p>
        </w:tc>
        <w:tc>
          <w:tcPr>
            <w:tcW w:w="4111" w:type="dxa"/>
          </w:tcPr>
          <w:p w:rsidR="00A27F18" w:rsidRDefault="00683DE6"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m. taikytas lankstesnis pedagogų mokymosi modelis – įgyti profesines ir bendrąsias kompetencijas nuotoliniu būdu. </w:t>
            </w:r>
            <w:r w:rsidR="00AA2E69">
              <w:rPr>
                <w:rFonts w:ascii="Times New Roman" w:hAnsi="Times New Roman" w:cs="Times New Roman"/>
                <w:sz w:val="24"/>
                <w:szCs w:val="24"/>
              </w:rPr>
              <w:t>Pedagogai išklausė 1140 val. seminarų,</w:t>
            </w:r>
            <w:r w:rsidR="00E03D5D">
              <w:rPr>
                <w:rFonts w:ascii="Times New Roman" w:hAnsi="Times New Roman" w:cs="Times New Roman"/>
                <w:sz w:val="24"/>
                <w:szCs w:val="24"/>
              </w:rPr>
              <w:t xml:space="preserve"> t.y. 190 dienų</w:t>
            </w:r>
            <w:r w:rsidR="00AA2E69">
              <w:rPr>
                <w:rFonts w:ascii="Times New Roman" w:hAnsi="Times New Roman" w:cs="Times New Roman"/>
                <w:sz w:val="24"/>
                <w:szCs w:val="24"/>
              </w:rPr>
              <w:t xml:space="preserve"> iš jų nuotoliniu būdu – 835 val., t.y. 139 dienos, </w:t>
            </w:r>
            <w:r w:rsidR="00AA2E69">
              <w:rPr>
                <w:rFonts w:ascii="Times New Roman" w:hAnsi="Times New Roman" w:cs="Times New Roman"/>
                <w:sz w:val="24"/>
                <w:szCs w:val="24"/>
              </w:rPr>
              <w:lastRenderedPageBreak/>
              <w:t>ne</w:t>
            </w:r>
            <w:r w:rsidR="00BB6E78">
              <w:rPr>
                <w:rFonts w:ascii="Times New Roman" w:hAnsi="Times New Roman" w:cs="Times New Roman"/>
                <w:sz w:val="24"/>
                <w:szCs w:val="24"/>
              </w:rPr>
              <w:t>kontaktinių valandų metu</w:t>
            </w:r>
            <w:r w:rsidR="00AA2E69">
              <w:rPr>
                <w:rFonts w:ascii="Times New Roman" w:hAnsi="Times New Roman" w:cs="Times New Roman"/>
                <w:sz w:val="24"/>
                <w:szCs w:val="24"/>
              </w:rPr>
              <w:t xml:space="preserve">. </w:t>
            </w:r>
            <w:r>
              <w:rPr>
                <w:rFonts w:ascii="Times New Roman" w:hAnsi="Times New Roman" w:cs="Times New Roman"/>
                <w:sz w:val="24"/>
                <w:szCs w:val="24"/>
              </w:rPr>
              <w:t>Atliktos apklausos rezulta</w:t>
            </w:r>
            <w:r w:rsidR="00730FBE">
              <w:rPr>
                <w:rFonts w:ascii="Times New Roman" w:hAnsi="Times New Roman" w:cs="Times New Roman"/>
                <w:sz w:val="24"/>
                <w:szCs w:val="24"/>
              </w:rPr>
              <w:t xml:space="preserve">tai </w:t>
            </w:r>
            <w:r>
              <w:rPr>
                <w:rFonts w:ascii="Times New Roman" w:hAnsi="Times New Roman" w:cs="Times New Roman"/>
                <w:sz w:val="24"/>
                <w:szCs w:val="24"/>
              </w:rPr>
              <w:t xml:space="preserve"> parodė, jog </w:t>
            </w:r>
            <w:r w:rsidR="00A97CFE">
              <w:rPr>
                <w:rFonts w:ascii="Times New Roman" w:hAnsi="Times New Roman" w:cs="Times New Roman"/>
                <w:sz w:val="24"/>
                <w:szCs w:val="24"/>
              </w:rPr>
              <w:t xml:space="preserve">76 % pedagogų vertina šį mokymosi modelį labai gerai ir 24 % - gerai. </w:t>
            </w:r>
          </w:p>
          <w:p w:rsidR="00E03D5D" w:rsidRPr="00A97CFE" w:rsidRDefault="00E03D5D" w:rsidP="00A27F18">
            <w:pPr>
              <w:spacing w:after="0" w:line="240" w:lineRule="auto"/>
              <w:jc w:val="both"/>
              <w:rPr>
                <w:rFonts w:ascii="Times New Roman" w:hAnsi="Times New Roman" w:cs="Times New Roman"/>
                <w:sz w:val="24"/>
                <w:szCs w:val="24"/>
              </w:rPr>
            </w:pPr>
          </w:p>
        </w:tc>
      </w:tr>
      <w:tr w:rsidR="00A27F18" w:rsidRPr="00613079" w:rsidTr="00A1486C">
        <w:trPr>
          <w:trHeight w:val="230"/>
        </w:trPr>
        <w:tc>
          <w:tcPr>
            <w:tcW w:w="2127" w:type="dxa"/>
            <w:vMerge w:val="restart"/>
          </w:tcPr>
          <w:p w:rsidR="00A27F18" w:rsidRPr="00613079" w:rsidRDefault="00A27F18" w:rsidP="00613079">
            <w:pPr>
              <w:numPr>
                <w:ilvl w:val="1"/>
                <w:numId w:val="2"/>
              </w:num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lastRenderedPageBreak/>
              <w:t>Renginių, pramogų, švenčių organizavimas.</w:t>
            </w:r>
          </w:p>
          <w:p w:rsidR="00A27F18" w:rsidRPr="00613079" w:rsidRDefault="00A27F18" w:rsidP="00613079">
            <w:pPr>
              <w:spacing w:after="0" w:line="240" w:lineRule="auto"/>
              <w:jc w:val="both"/>
              <w:rPr>
                <w:rFonts w:ascii="Times New Roman" w:hAnsi="Times New Roman" w:cs="Times New Roman"/>
                <w:sz w:val="24"/>
                <w:szCs w:val="24"/>
              </w:rPr>
            </w:pP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Sporto-sveikatingumo renginiai (skaičius)</w:t>
            </w:r>
          </w:p>
        </w:tc>
        <w:tc>
          <w:tcPr>
            <w:tcW w:w="992" w:type="dxa"/>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5</w:t>
            </w:r>
          </w:p>
        </w:tc>
        <w:tc>
          <w:tcPr>
            <w:tcW w:w="4111" w:type="dxa"/>
          </w:tcPr>
          <w:p w:rsidR="00A27F18" w:rsidRPr="00613079" w:rsidRDefault="00B02E70"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Įstaigoje vyko (arba dalyvauta) 12 įvairių sporto ir sveikatingumo renginių: projektas ,,Švarios rankos – sveikas gyvenimas“, Lietuvos mažųjų žaidynės 2017</w:t>
            </w:r>
            <w:r w:rsidR="00A74B2A">
              <w:rPr>
                <w:rFonts w:ascii="Times New Roman" w:hAnsi="Times New Roman" w:cs="Times New Roman"/>
                <w:sz w:val="24"/>
                <w:szCs w:val="24"/>
              </w:rPr>
              <w:t xml:space="preserve"> </w:t>
            </w:r>
            <w:r>
              <w:rPr>
                <w:rFonts w:ascii="Times New Roman" w:hAnsi="Times New Roman" w:cs="Times New Roman"/>
                <w:sz w:val="24"/>
                <w:szCs w:val="24"/>
              </w:rPr>
              <w:t xml:space="preserve">( I ir  II etapai), </w:t>
            </w:r>
            <w:r w:rsidR="00B944B2">
              <w:rPr>
                <w:rFonts w:ascii="Times New Roman" w:hAnsi="Times New Roman" w:cs="Times New Roman"/>
                <w:sz w:val="24"/>
                <w:szCs w:val="24"/>
              </w:rPr>
              <w:t xml:space="preserve">,,Sveikuolių sveikuoliai“, akcija ,,Apibėk mokyklą“, projektai ,,Švarių rankų šokis“, ,,Sveikatos takeliu – 4“, ,,Futboliukas – 2017“, judėjimo savaitė, bendruomenės mankštos, pažymėta pasaulinė sveikatos diena, </w:t>
            </w:r>
            <w:r w:rsidR="00E10107">
              <w:rPr>
                <w:rFonts w:ascii="Times New Roman" w:hAnsi="Times New Roman" w:cs="Times New Roman"/>
                <w:sz w:val="24"/>
                <w:szCs w:val="24"/>
              </w:rPr>
              <w:t xml:space="preserve">sėkminga buvo </w:t>
            </w:r>
            <w:r w:rsidR="00B944B2">
              <w:rPr>
                <w:rFonts w:ascii="Times New Roman" w:hAnsi="Times New Roman" w:cs="Times New Roman"/>
                <w:sz w:val="24"/>
                <w:szCs w:val="24"/>
              </w:rPr>
              <w:t>Šeimų sporto šventė ir kt. veiklos.</w:t>
            </w:r>
          </w:p>
        </w:tc>
      </w:tr>
      <w:tr w:rsidR="00A27F18" w:rsidRPr="00613079" w:rsidTr="00A1486C">
        <w:trPr>
          <w:trHeight w:val="250"/>
        </w:trPr>
        <w:tc>
          <w:tcPr>
            <w:tcW w:w="2127" w:type="dxa"/>
            <w:vMerge/>
          </w:tcPr>
          <w:p w:rsidR="00A27F18" w:rsidRPr="00613079" w:rsidRDefault="00A27F18" w:rsidP="00613079">
            <w:pPr>
              <w:numPr>
                <w:ilvl w:val="1"/>
                <w:numId w:val="2"/>
              </w:numPr>
              <w:spacing w:after="0" w:line="240" w:lineRule="auto"/>
              <w:jc w:val="both"/>
              <w:rPr>
                <w:rFonts w:ascii="Times New Roman" w:hAnsi="Times New Roman" w:cs="Times New Roman"/>
                <w:sz w:val="24"/>
                <w:szCs w:val="24"/>
              </w:rPr>
            </w:pP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Tradiciniai ir netradiciniai renginiai (skaičius)</w:t>
            </w:r>
          </w:p>
        </w:tc>
        <w:tc>
          <w:tcPr>
            <w:tcW w:w="992" w:type="dxa"/>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10</w:t>
            </w:r>
          </w:p>
        </w:tc>
        <w:tc>
          <w:tcPr>
            <w:tcW w:w="4111" w:type="dxa"/>
          </w:tcPr>
          <w:p w:rsidR="00A27F18" w:rsidRPr="00613079" w:rsidRDefault="00B944B2"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m. </w:t>
            </w:r>
            <w:r w:rsidR="00E10107">
              <w:rPr>
                <w:rFonts w:ascii="Times New Roman" w:hAnsi="Times New Roman" w:cs="Times New Roman"/>
                <w:sz w:val="24"/>
                <w:szCs w:val="24"/>
              </w:rPr>
              <w:t xml:space="preserve">lopšelyje-darželyje </w:t>
            </w:r>
            <w:r>
              <w:rPr>
                <w:rFonts w:ascii="Times New Roman" w:hAnsi="Times New Roman" w:cs="Times New Roman"/>
                <w:sz w:val="24"/>
                <w:szCs w:val="24"/>
              </w:rPr>
              <w:t>vyko apie 15 tradicinių ir netradicinių renginių, konkursų, akcijų, viktorinų, parodų.</w:t>
            </w:r>
          </w:p>
        </w:tc>
      </w:tr>
      <w:tr w:rsidR="00A27F18" w:rsidRPr="00613079" w:rsidTr="00A1486C">
        <w:trPr>
          <w:trHeight w:val="370"/>
        </w:trPr>
        <w:tc>
          <w:tcPr>
            <w:tcW w:w="2127" w:type="dxa"/>
            <w:vMerge/>
          </w:tcPr>
          <w:p w:rsidR="00A27F18" w:rsidRPr="00613079" w:rsidRDefault="00A27F18" w:rsidP="00613079">
            <w:pPr>
              <w:numPr>
                <w:ilvl w:val="1"/>
                <w:numId w:val="2"/>
              </w:numPr>
              <w:spacing w:after="0" w:line="240" w:lineRule="auto"/>
              <w:jc w:val="both"/>
              <w:rPr>
                <w:rFonts w:ascii="Times New Roman" w:hAnsi="Times New Roman" w:cs="Times New Roman"/>
                <w:sz w:val="24"/>
                <w:szCs w:val="24"/>
              </w:rPr>
            </w:pP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Projektinė veikla (skaičius)</w:t>
            </w:r>
          </w:p>
          <w:p w:rsidR="00A27F18" w:rsidRPr="00613079" w:rsidRDefault="00A27F18" w:rsidP="00613079">
            <w:pPr>
              <w:spacing w:after="0" w:line="240" w:lineRule="auto"/>
              <w:rPr>
                <w:rFonts w:ascii="Times New Roman" w:hAnsi="Times New Roman" w:cs="Times New Roman"/>
                <w:sz w:val="24"/>
                <w:szCs w:val="24"/>
              </w:rPr>
            </w:pPr>
          </w:p>
        </w:tc>
        <w:tc>
          <w:tcPr>
            <w:tcW w:w="992" w:type="dxa"/>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5</w:t>
            </w:r>
          </w:p>
        </w:tc>
        <w:tc>
          <w:tcPr>
            <w:tcW w:w="4111" w:type="dxa"/>
          </w:tcPr>
          <w:p w:rsidR="00A27F18" w:rsidRPr="00B27BA8" w:rsidRDefault="00B944B2"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Vykdyti 4 tarptautiniai projektai: StartT (Suomija), video tiltas konferencija ,,Man darželyje gera ir saugu“ (Lenkija, Lietuva), </w:t>
            </w:r>
            <w:r w:rsidR="00E10107">
              <w:rPr>
                <w:rFonts w:ascii="Times New Roman" w:hAnsi="Times New Roman" w:cs="Times New Roman"/>
                <w:sz w:val="24"/>
                <w:szCs w:val="24"/>
              </w:rPr>
              <w:t>LISS (s</w:t>
            </w:r>
            <w:r w:rsidR="0022170D">
              <w:rPr>
                <w:rFonts w:ascii="Times New Roman" w:hAnsi="Times New Roman" w:cs="Times New Roman"/>
                <w:sz w:val="24"/>
                <w:szCs w:val="24"/>
              </w:rPr>
              <w:t>u išeivių vaikais iš Amerikos)</w:t>
            </w:r>
            <w:r w:rsidR="00E10107">
              <w:rPr>
                <w:rFonts w:ascii="Times New Roman" w:hAnsi="Times New Roman" w:cs="Times New Roman"/>
                <w:sz w:val="24"/>
                <w:szCs w:val="24"/>
              </w:rPr>
              <w:t>, Europos atliekų mažinimo savaitė ,,Suteik naują gyvenimą“.</w:t>
            </w:r>
            <w:r w:rsidR="00B27BA8">
              <w:rPr>
                <w:rFonts w:ascii="Times New Roman" w:hAnsi="Times New Roman" w:cs="Times New Roman"/>
                <w:color w:val="FF0000"/>
                <w:sz w:val="24"/>
                <w:szCs w:val="24"/>
              </w:rPr>
              <w:t xml:space="preserve"> </w:t>
            </w:r>
            <w:r w:rsidR="008A6FCC">
              <w:rPr>
                <w:rFonts w:ascii="Times New Roman" w:hAnsi="Times New Roman" w:cs="Times New Roman"/>
                <w:sz w:val="24"/>
                <w:szCs w:val="24"/>
              </w:rPr>
              <w:t xml:space="preserve">Kiti respublikiniai </w:t>
            </w:r>
            <w:r w:rsidR="006568A5">
              <w:rPr>
                <w:rFonts w:ascii="Times New Roman" w:hAnsi="Times New Roman" w:cs="Times New Roman"/>
                <w:sz w:val="24"/>
                <w:szCs w:val="24"/>
              </w:rPr>
              <w:t xml:space="preserve"> projektai: ,,Švarių rankų šokis</w:t>
            </w:r>
            <w:r w:rsidR="00B27BA8">
              <w:rPr>
                <w:rFonts w:ascii="Times New Roman" w:hAnsi="Times New Roman" w:cs="Times New Roman"/>
                <w:sz w:val="24"/>
                <w:szCs w:val="24"/>
              </w:rPr>
              <w:t>“, pleneras ,,Sniego karalystė“, ,,Žaidimai moko“ ir kt.</w:t>
            </w:r>
            <w:r w:rsidR="008A6FCC">
              <w:rPr>
                <w:rFonts w:ascii="Times New Roman" w:hAnsi="Times New Roman" w:cs="Times New Roman"/>
                <w:sz w:val="24"/>
                <w:szCs w:val="24"/>
              </w:rPr>
              <w:t xml:space="preserve"> Sėkmingai vykdomas ir priešmokyklinių grupių socializacijos projektas ,,Gamtos takeliu keliaukime kartu“.</w:t>
            </w:r>
          </w:p>
        </w:tc>
      </w:tr>
      <w:tr w:rsidR="00A27F18" w:rsidRPr="00613079" w:rsidTr="00A1486C">
        <w:trPr>
          <w:trHeight w:val="500"/>
        </w:trPr>
        <w:tc>
          <w:tcPr>
            <w:tcW w:w="2127" w:type="dxa"/>
            <w:vMerge/>
          </w:tcPr>
          <w:p w:rsidR="00A27F18" w:rsidRPr="00613079" w:rsidRDefault="00A27F18" w:rsidP="00613079">
            <w:pPr>
              <w:numPr>
                <w:ilvl w:val="1"/>
                <w:numId w:val="2"/>
              </w:numPr>
              <w:spacing w:after="0" w:line="240" w:lineRule="auto"/>
              <w:jc w:val="both"/>
              <w:rPr>
                <w:rFonts w:ascii="Times New Roman" w:hAnsi="Times New Roman" w:cs="Times New Roman"/>
                <w:sz w:val="24"/>
                <w:szCs w:val="24"/>
              </w:rPr>
            </w:pP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Į ugdymo procesą  integruotos programos (skaičius)</w:t>
            </w:r>
          </w:p>
        </w:tc>
        <w:tc>
          <w:tcPr>
            <w:tcW w:w="992" w:type="dxa"/>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2-3</w:t>
            </w:r>
          </w:p>
        </w:tc>
        <w:tc>
          <w:tcPr>
            <w:tcW w:w="4111" w:type="dxa"/>
          </w:tcPr>
          <w:p w:rsidR="00A27F18" w:rsidRPr="00613079" w:rsidRDefault="004E1D64"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 ugdymo procesą integruotos ,,Robotikos valandėlės“, emocinė-psichologinė programa ,,KIMOCHIS“, „Zipio draugai“, projektas-programa ,,Žaidimai moko“. Priešmokyklinukų programą papildo ugdymo priemonė-programa ,,OPA PA“.</w:t>
            </w:r>
          </w:p>
        </w:tc>
      </w:tr>
      <w:tr w:rsidR="00A27F18" w:rsidRPr="00613079" w:rsidTr="00A1486C">
        <w:trPr>
          <w:trHeight w:val="250"/>
        </w:trPr>
        <w:tc>
          <w:tcPr>
            <w:tcW w:w="2127" w:type="dxa"/>
            <w:vMerge/>
          </w:tcPr>
          <w:p w:rsidR="00A27F18" w:rsidRPr="00613079" w:rsidRDefault="00A27F18" w:rsidP="00613079">
            <w:pPr>
              <w:numPr>
                <w:ilvl w:val="1"/>
                <w:numId w:val="2"/>
              </w:numPr>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Papildomo ugdymo būreliai (skaičius)</w:t>
            </w:r>
          </w:p>
        </w:tc>
        <w:tc>
          <w:tcPr>
            <w:tcW w:w="992" w:type="dxa"/>
          </w:tcPr>
          <w:p w:rsidR="00A27F18" w:rsidRPr="00613079" w:rsidRDefault="00A27F18" w:rsidP="00613079">
            <w:pPr>
              <w:spacing w:after="0" w:line="240" w:lineRule="auto"/>
              <w:jc w:val="both"/>
              <w:rPr>
                <w:rFonts w:ascii="Times New Roman" w:hAnsi="Times New Roman" w:cs="Times New Roman"/>
                <w:sz w:val="24"/>
                <w:szCs w:val="24"/>
              </w:rPr>
            </w:pPr>
            <w:r w:rsidRPr="00613079">
              <w:rPr>
                <w:rFonts w:ascii="Times New Roman" w:hAnsi="Times New Roman" w:cs="Times New Roman"/>
                <w:sz w:val="24"/>
                <w:szCs w:val="24"/>
              </w:rPr>
              <w:t>2-3</w:t>
            </w:r>
          </w:p>
        </w:tc>
        <w:tc>
          <w:tcPr>
            <w:tcW w:w="4111" w:type="dxa"/>
          </w:tcPr>
          <w:p w:rsidR="00A27F18" w:rsidRPr="00613079" w:rsidRDefault="00730FBE"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Įstaigoje veikė</w:t>
            </w:r>
            <w:r w:rsidR="004E1D64">
              <w:rPr>
                <w:rFonts w:ascii="Times New Roman" w:hAnsi="Times New Roman" w:cs="Times New Roman"/>
                <w:sz w:val="24"/>
                <w:szCs w:val="24"/>
              </w:rPr>
              <w:t xml:space="preserve"> 2 būreliai: dainavimo, šokių. Tėvai pageidauja, kad   įstaigoje  būtų krepšinio, anglų, dailės būreliai.</w:t>
            </w:r>
          </w:p>
        </w:tc>
      </w:tr>
    </w:tbl>
    <w:p w:rsidR="006F068D" w:rsidRPr="00613079" w:rsidRDefault="006F068D" w:rsidP="00613079">
      <w:pPr>
        <w:spacing w:after="0" w:line="240" w:lineRule="auto"/>
        <w:jc w:val="both"/>
        <w:rPr>
          <w:rFonts w:ascii="Times New Roman" w:hAnsi="Times New Roman" w:cs="Times New Roman"/>
          <w:b/>
          <w:sz w:val="24"/>
          <w:szCs w:val="24"/>
        </w:rPr>
      </w:pPr>
    </w:p>
    <w:p w:rsidR="00613079" w:rsidRPr="00DD33FD" w:rsidRDefault="00613079" w:rsidP="00613079">
      <w:pPr>
        <w:spacing w:after="0" w:line="240" w:lineRule="auto"/>
        <w:jc w:val="both"/>
        <w:rPr>
          <w:rFonts w:ascii="Times New Roman" w:hAnsi="Times New Roman" w:cs="Times New Roman"/>
          <w:b/>
          <w:sz w:val="24"/>
          <w:szCs w:val="24"/>
        </w:rPr>
      </w:pPr>
      <w:r w:rsidRPr="00DD33FD">
        <w:rPr>
          <w:rFonts w:ascii="Times New Roman" w:hAnsi="Times New Roman" w:cs="Times New Roman"/>
          <w:b/>
          <w:sz w:val="24"/>
          <w:szCs w:val="24"/>
        </w:rPr>
        <w:t>2 uždavinys – plėtoti ir stiprinti įstaigos, tėvų, visuomenės bendravimo ir bendradarbiavimo ryšius.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992"/>
        <w:gridCol w:w="4076"/>
      </w:tblGrid>
      <w:tr w:rsidR="00A27F18" w:rsidRPr="00613079" w:rsidTr="007329E7">
        <w:tc>
          <w:tcPr>
            <w:tcW w:w="2235" w:type="dxa"/>
          </w:tcPr>
          <w:p w:rsidR="00A27F18" w:rsidRPr="00613079" w:rsidRDefault="00A27F18" w:rsidP="00613079">
            <w:pPr>
              <w:spacing w:after="0" w:line="240" w:lineRule="auto"/>
              <w:rPr>
                <w:rFonts w:ascii="Times New Roman" w:hAnsi="Times New Roman" w:cs="Times New Roman"/>
                <w:b/>
                <w:sz w:val="24"/>
                <w:szCs w:val="24"/>
              </w:rPr>
            </w:pPr>
            <w:r w:rsidRPr="00613079">
              <w:rPr>
                <w:rFonts w:ascii="Times New Roman" w:hAnsi="Times New Roman" w:cs="Times New Roman"/>
                <w:b/>
                <w:sz w:val="24"/>
                <w:szCs w:val="24"/>
              </w:rPr>
              <w:t>Veiklos pavadinimas</w:t>
            </w:r>
          </w:p>
        </w:tc>
        <w:tc>
          <w:tcPr>
            <w:tcW w:w="2551" w:type="dxa"/>
          </w:tcPr>
          <w:p w:rsidR="00A27F18" w:rsidRPr="00613079" w:rsidRDefault="00A27F18" w:rsidP="00613079">
            <w:pPr>
              <w:spacing w:after="0" w:line="240" w:lineRule="auto"/>
              <w:rPr>
                <w:rFonts w:ascii="Times New Roman" w:hAnsi="Times New Roman" w:cs="Times New Roman"/>
                <w:b/>
                <w:sz w:val="24"/>
                <w:szCs w:val="24"/>
              </w:rPr>
            </w:pPr>
            <w:r w:rsidRPr="00613079">
              <w:rPr>
                <w:rFonts w:ascii="Times New Roman" w:hAnsi="Times New Roman" w:cs="Times New Roman"/>
                <w:b/>
                <w:sz w:val="24"/>
                <w:szCs w:val="24"/>
              </w:rPr>
              <w:t xml:space="preserve">Proceso vertinimo kriterijus </w:t>
            </w:r>
          </w:p>
        </w:tc>
        <w:tc>
          <w:tcPr>
            <w:tcW w:w="992" w:type="dxa"/>
          </w:tcPr>
          <w:p w:rsidR="00B944B2" w:rsidRDefault="00A74B2A" w:rsidP="00613079">
            <w:pPr>
              <w:spacing w:after="0" w:line="240" w:lineRule="auto"/>
              <w:rPr>
                <w:rFonts w:ascii="Times New Roman" w:hAnsi="Times New Roman" w:cs="Times New Roman"/>
                <w:b/>
                <w:sz w:val="24"/>
                <w:szCs w:val="24"/>
              </w:rPr>
            </w:pPr>
            <w:r>
              <w:rPr>
                <w:rFonts w:ascii="Times New Roman" w:hAnsi="Times New Roman" w:cs="Times New Roman"/>
                <w:b/>
                <w:sz w:val="24"/>
                <w:szCs w:val="24"/>
              </w:rPr>
              <w:t>Planuota</w:t>
            </w:r>
            <w:r w:rsidR="00A27F18" w:rsidRPr="00613079">
              <w:rPr>
                <w:rFonts w:ascii="Times New Roman" w:hAnsi="Times New Roman" w:cs="Times New Roman"/>
                <w:b/>
                <w:sz w:val="24"/>
                <w:szCs w:val="24"/>
              </w:rPr>
              <w:t xml:space="preserve"> reikš</w:t>
            </w:r>
          </w:p>
          <w:p w:rsidR="00A27F18" w:rsidRPr="00613079" w:rsidRDefault="00A27F18" w:rsidP="00613079">
            <w:pPr>
              <w:spacing w:after="0" w:line="240" w:lineRule="auto"/>
              <w:rPr>
                <w:rFonts w:ascii="Times New Roman" w:hAnsi="Times New Roman" w:cs="Times New Roman"/>
                <w:b/>
                <w:sz w:val="24"/>
                <w:szCs w:val="24"/>
              </w:rPr>
            </w:pPr>
            <w:r w:rsidRPr="00613079">
              <w:rPr>
                <w:rFonts w:ascii="Times New Roman" w:hAnsi="Times New Roman" w:cs="Times New Roman"/>
                <w:b/>
                <w:sz w:val="24"/>
                <w:szCs w:val="24"/>
              </w:rPr>
              <w:t>mė</w:t>
            </w:r>
          </w:p>
        </w:tc>
        <w:tc>
          <w:tcPr>
            <w:tcW w:w="4076" w:type="dxa"/>
          </w:tcPr>
          <w:p w:rsidR="00A27F18" w:rsidRPr="00613079" w:rsidRDefault="00A27F18" w:rsidP="00613079">
            <w:pPr>
              <w:spacing w:after="0" w:line="240" w:lineRule="auto"/>
              <w:rPr>
                <w:rFonts w:ascii="Times New Roman" w:hAnsi="Times New Roman" w:cs="Times New Roman"/>
                <w:b/>
                <w:sz w:val="24"/>
                <w:szCs w:val="24"/>
              </w:rPr>
            </w:pPr>
            <w:r>
              <w:rPr>
                <w:rFonts w:ascii="Times New Roman" w:hAnsi="Times New Roman" w:cs="Times New Roman"/>
                <w:b/>
                <w:sz w:val="24"/>
                <w:szCs w:val="24"/>
              </w:rPr>
              <w:t>Įstaigoje pasiektas realus rezultatas</w:t>
            </w:r>
          </w:p>
        </w:tc>
      </w:tr>
      <w:tr w:rsidR="00A27F18" w:rsidRPr="00613079" w:rsidTr="007329E7">
        <w:tc>
          <w:tcPr>
            <w:tcW w:w="2235"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 xml:space="preserve">2.1. Susipažinimas su įstaigos ugdymo </w:t>
            </w:r>
            <w:r w:rsidRPr="00613079">
              <w:rPr>
                <w:rFonts w:ascii="Times New Roman" w:hAnsi="Times New Roman" w:cs="Times New Roman"/>
                <w:sz w:val="24"/>
                <w:szCs w:val="24"/>
              </w:rPr>
              <w:lastRenderedPageBreak/>
              <w:t>procesu.</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lastRenderedPageBreak/>
              <w:t xml:space="preserve">Atvirų durų dienų organizavimas </w:t>
            </w:r>
            <w:r w:rsidRPr="00613079">
              <w:rPr>
                <w:rFonts w:ascii="Times New Roman" w:hAnsi="Times New Roman" w:cs="Times New Roman"/>
                <w:sz w:val="24"/>
                <w:szCs w:val="24"/>
              </w:rPr>
              <w:lastRenderedPageBreak/>
              <w:t>(skaičius).</w:t>
            </w:r>
          </w:p>
        </w:tc>
        <w:tc>
          <w:tcPr>
            <w:tcW w:w="992"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lastRenderedPageBreak/>
              <w:t>1</w:t>
            </w:r>
          </w:p>
        </w:tc>
        <w:tc>
          <w:tcPr>
            <w:tcW w:w="4076" w:type="dxa"/>
          </w:tcPr>
          <w:p w:rsidR="00A27F18" w:rsidRDefault="00B27BA8"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Organizuota atvirų durų savaitė</w:t>
            </w:r>
            <w:r w:rsidR="00814234">
              <w:rPr>
                <w:rFonts w:ascii="Times New Roman" w:hAnsi="Times New Roman" w:cs="Times New Roman"/>
                <w:sz w:val="24"/>
                <w:szCs w:val="24"/>
              </w:rPr>
              <w:t xml:space="preserve"> ugdytinių tėvams</w:t>
            </w:r>
            <w:r>
              <w:rPr>
                <w:rFonts w:ascii="Times New Roman" w:hAnsi="Times New Roman" w:cs="Times New Roman"/>
                <w:sz w:val="24"/>
                <w:szCs w:val="24"/>
              </w:rPr>
              <w:t xml:space="preserve"> ,,Vaiko diena </w:t>
            </w:r>
            <w:r>
              <w:rPr>
                <w:rFonts w:ascii="Times New Roman" w:hAnsi="Times New Roman" w:cs="Times New Roman"/>
                <w:sz w:val="24"/>
                <w:szCs w:val="24"/>
              </w:rPr>
              <w:lastRenderedPageBreak/>
              <w:t>darželyje – noriu viską žinoti“</w:t>
            </w:r>
            <w:r w:rsidR="00814234">
              <w:rPr>
                <w:rFonts w:ascii="Times New Roman" w:hAnsi="Times New Roman" w:cs="Times New Roman"/>
                <w:sz w:val="24"/>
                <w:szCs w:val="24"/>
              </w:rPr>
              <w:t xml:space="preserve"> bei atvirų durų diena būsimiems savanoriams pagal Socialinės apsaugos ir darbo ministerijos skelbtą  veiklos projektą ,,Atrask save“.</w:t>
            </w:r>
          </w:p>
          <w:p w:rsidR="006C66BB" w:rsidRPr="00613079" w:rsidRDefault="006C66BB"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Pravestas atviras kūno kultūros užsiėmimas Gruzijos pedagogams.</w:t>
            </w:r>
          </w:p>
        </w:tc>
      </w:tr>
      <w:tr w:rsidR="00A27F18" w:rsidRPr="00613079" w:rsidTr="007329E7">
        <w:tc>
          <w:tcPr>
            <w:tcW w:w="2235"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lastRenderedPageBreak/>
              <w:t>2.2. Bendruomenės renginiai.</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Šeimų ir įstaigos darbuotojų sporto, ekologiniai, tradiciniai renginiai: šventės, žygiai, varžybos (skaičius).</w:t>
            </w:r>
          </w:p>
        </w:tc>
        <w:tc>
          <w:tcPr>
            <w:tcW w:w="992"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5</w:t>
            </w:r>
          </w:p>
        </w:tc>
        <w:tc>
          <w:tcPr>
            <w:tcW w:w="4076" w:type="dxa"/>
          </w:tcPr>
          <w:p w:rsidR="00A27F18" w:rsidRPr="00613079" w:rsidRDefault="003E095C"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Visai lopšelio-darželio bendruomenei buvo organizuoti šie renginiai: ,,Judėjimo savaitė – bendruomenės rytinės mankštos“, medžių sodinimo akcija ,,Pasodink medelį Tauragės miškely“, Šeimų sporto šventė, kūrybinių darbų paroda ,,Sniego Senis – patriotas“, patriotinė fotosesija ,,Kelionės po Lietuvą prasideda čia...“</w:t>
            </w:r>
            <w:r w:rsidR="00A97CFE">
              <w:rPr>
                <w:rFonts w:ascii="Times New Roman" w:hAnsi="Times New Roman" w:cs="Times New Roman"/>
                <w:sz w:val="24"/>
                <w:szCs w:val="24"/>
              </w:rPr>
              <w:t xml:space="preserve"> Šiuose renginiuose dalyvavo 65 proc. šeimų.</w:t>
            </w:r>
          </w:p>
        </w:tc>
      </w:tr>
      <w:tr w:rsidR="00A27F18" w:rsidRPr="00613079" w:rsidTr="007329E7">
        <w:trPr>
          <w:trHeight w:val="660"/>
        </w:trPr>
        <w:tc>
          <w:tcPr>
            <w:tcW w:w="2235"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2.3. Bendradarbiavimas su socialiniais partneriais.</w:t>
            </w:r>
          </w:p>
          <w:p w:rsidR="00A27F18" w:rsidRPr="00613079" w:rsidRDefault="00A27F18" w:rsidP="00613079">
            <w:pPr>
              <w:spacing w:after="0" w:line="240" w:lineRule="auto"/>
              <w:rPr>
                <w:rFonts w:ascii="Times New Roman" w:hAnsi="Times New Roman" w:cs="Times New Roman"/>
                <w:sz w:val="24"/>
                <w:szCs w:val="24"/>
              </w:rPr>
            </w:pP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 xml:space="preserve">Renginių organizavimas </w:t>
            </w:r>
            <w:r w:rsidR="00245046">
              <w:rPr>
                <w:rFonts w:ascii="Times New Roman" w:hAnsi="Times New Roman" w:cs="Times New Roman"/>
                <w:sz w:val="24"/>
                <w:szCs w:val="24"/>
              </w:rPr>
              <w:t xml:space="preserve">su socialiniais partneriais </w:t>
            </w:r>
            <w:r w:rsidRPr="00613079">
              <w:rPr>
                <w:rFonts w:ascii="Times New Roman" w:hAnsi="Times New Roman" w:cs="Times New Roman"/>
                <w:sz w:val="24"/>
                <w:szCs w:val="24"/>
              </w:rPr>
              <w:t>(skaičius)</w:t>
            </w:r>
          </w:p>
          <w:p w:rsidR="00A27F18" w:rsidRPr="00613079" w:rsidRDefault="00A27F18" w:rsidP="00613079">
            <w:pPr>
              <w:spacing w:after="0" w:line="240" w:lineRule="auto"/>
              <w:rPr>
                <w:rFonts w:ascii="Times New Roman" w:hAnsi="Times New Roman" w:cs="Times New Roman"/>
                <w:sz w:val="24"/>
                <w:szCs w:val="24"/>
              </w:rPr>
            </w:pPr>
          </w:p>
        </w:tc>
        <w:tc>
          <w:tcPr>
            <w:tcW w:w="992"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7</w:t>
            </w:r>
          </w:p>
        </w:tc>
        <w:tc>
          <w:tcPr>
            <w:tcW w:w="4076" w:type="dxa"/>
          </w:tcPr>
          <w:p w:rsidR="00A27F18" w:rsidRPr="00613079" w:rsidRDefault="003E095C"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Vyko aktyvus bendradarbiavimas su  socialiniais partneriais: ,,Šaltinio“ progimnazija</w:t>
            </w:r>
            <w:r w:rsidR="00C96D44">
              <w:rPr>
                <w:rFonts w:ascii="Times New Roman" w:hAnsi="Times New Roman" w:cs="Times New Roman"/>
                <w:sz w:val="24"/>
                <w:szCs w:val="24"/>
              </w:rPr>
              <w:t xml:space="preserve"> (savanoriška</w:t>
            </w:r>
            <w:r>
              <w:rPr>
                <w:rFonts w:ascii="Times New Roman" w:hAnsi="Times New Roman" w:cs="Times New Roman"/>
                <w:sz w:val="24"/>
                <w:szCs w:val="24"/>
              </w:rPr>
              <w:t xml:space="preserve"> veikla), Tauragės Švč.Trejybės bažnyčia (vaikų ansamblio koncertai bažnyčioje),</w:t>
            </w:r>
            <w:r w:rsidR="00C96D44">
              <w:rPr>
                <w:rFonts w:ascii="Times New Roman" w:hAnsi="Times New Roman" w:cs="Times New Roman"/>
                <w:sz w:val="24"/>
                <w:szCs w:val="24"/>
              </w:rPr>
              <w:t xml:space="preserve"> su </w:t>
            </w:r>
            <w:r>
              <w:rPr>
                <w:rFonts w:ascii="Times New Roman" w:hAnsi="Times New Roman" w:cs="Times New Roman"/>
                <w:sz w:val="24"/>
                <w:szCs w:val="24"/>
              </w:rPr>
              <w:t xml:space="preserve"> Tauragės kitomis ikimokyklinėmis įstaigomis (bendr</w:t>
            </w:r>
            <w:r w:rsidR="00C96D44">
              <w:rPr>
                <w:rFonts w:ascii="Times New Roman" w:hAnsi="Times New Roman" w:cs="Times New Roman"/>
                <w:sz w:val="24"/>
                <w:szCs w:val="24"/>
              </w:rPr>
              <w:t>as kūrybinių darbų projektas ,,P</w:t>
            </w:r>
            <w:r>
              <w:rPr>
                <w:rFonts w:ascii="Times New Roman" w:hAnsi="Times New Roman" w:cs="Times New Roman"/>
                <w:sz w:val="24"/>
                <w:szCs w:val="24"/>
              </w:rPr>
              <w:t>ailsėk, mamyte</w:t>
            </w:r>
            <w:r w:rsidR="00C96D44">
              <w:rPr>
                <w:rFonts w:ascii="Times New Roman" w:hAnsi="Times New Roman" w:cs="Times New Roman"/>
                <w:sz w:val="24"/>
                <w:szCs w:val="24"/>
              </w:rPr>
              <w:t>“ ir kt.veikla</w:t>
            </w:r>
            <w:r>
              <w:rPr>
                <w:rFonts w:ascii="Times New Roman" w:hAnsi="Times New Roman" w:cs="Times New Roman"/>
                <w:sz w:val="24"/>
                <w:szCs w:val="24"/>
              </w:rPr>
              <w:t>)</w:t>
            </w:r>
            <w:r w:rsidR="00C96D44">
              <w:rPr>
                <w:rFonts w:ascii="Times New Roman" w:hAnsi="Times New Roman" w:cs="Times New Roman"/>
                <w:sz w:val="24"/>
                <w:szCs w:val="24"/>
              </w:rPr>
              <w:t>, Tauragės apskrities policija (paskaitėlės vaikams), Muzikos mokykla (muzikos dienos organizavimas)</w:t>
            </w:r>
            <w:r w:rsidR="008A6FCC">
              <w:rPr>
                <w:rFonts w:ascii="Times New Roman" w:hAnsi="Times New Roman" w:cs="Times New Roman"/>
                <w:sz w:val="24"/>
                <w:szCs w:val="24"/>
              </w:rPr>
              <w:t>, Moksleivių kūrybos centru, Tauragės B.Baltrušaitytės biblioteka ir Radviliškio lopšeliu-darželiu ,,Žvaigždutė“</w:t>
            </w:r>
            <w:r w:rsidR="006C66BB">
              <w:rPr>
                <w:rFonts w:ascii="Times New Roman" w:hAnsi="Times New Roman" w:cs="Times New Roman"/>
                <w:sz w:val="24"/>
                <w:szCs w:val="24"/>
              </w:rPr>
              <w:t>, Gruzijos privačiu darželiu ,,Šarapani“.</w:t>
            </w:r>
          </w:p>
        </w:tc>
      </w:tr>
      <w:tr w:rsidR="00A27F18" w:rsidRPr="00613079" w:rsidTr="007329E7">
        <w:trPr>
          <w:trHeight w:val="350"/>
        </w:trPr>
        <w:tc>
          <w:tcPr>
            <w:tcW w:w="2235"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2.4.  Edukaciniai renginiai tėvams</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Paskaitos tėvams, tėvų švietimas (skaičius)</w:t>
            </w:r>
          </w:p>
        </w:tc>
        <w:tc>
          <w:tcPr>
            <w:tcW w:w="992"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5</w:t>
            </w:r>
          </w:p>
        </w:tc>
        <w:tc>
          <w:tcPr>
            <w:tcW w:w="4076" w:type="dxa"/>
          </w:tcPr>
          <w:p w:rsidR="00A27F18" w:rsidRPr="00613079" w:rsidRDefault="00822147"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Lopšelyje-darželyje organizuoti susirinkimai : ,,Sėkminga vaiko adaptacija darželyje“</w:t>
            </w:r>
            <w:r w:rsidR="00A97CFE">
              <w:rPr>
                <w:rFonts w:ascii="Times New Roman" w:hAnsi="Times New Roman" w:cs="Times New Roman"/>
                <w:sz w:val="24"/>
                <w:szCs w:val="24"/>
              </w:rPr>
              <w:t xml:space="preserve"> ( dalyvavo 75 proc. tėvų)</w:t>
            </w:r>
            <w:r>
              <w:rPr>
                <w:rFonts w:ascii="Times New Roman" w:hAnsi="Times New Roman" w:cs="Times New Roman"/>
                <w:sz w:val="24"/>
                <w:szCs w:val="24"/>
              </w:rPr>
              <w:t>, ,,Priešmokyklinio ugdymo aktualijos“</w:t>
            </w:r>
            <w:r w:rsidR="00A97CFE">
              <w:rPr>
                <w:rFonts w:ascii="Times New Roman" w:hAnsi="Times New Roman" w:cs="Times New Roman"/>
                <w:sz w:val="24"/>
                <w:szCs w:val="24"/>
              </w:rPr>
              <w:t xml:space="preserve"> (dalyvavo 59 proc. tėvų)</w:t>
            </w:r>
            <w:r>
              <w:rPr>
                <w:rFonts w:ascii="Times New Roman" w:hAnsi="Times New Roman" w:cs="Times New Roman"/>
                <w:sz w:val="24"/>
                <w:szCs w:val="24"/>
              </w:rPr>
              <w:t>, grupių tėvų susirinkimai : ,,Pedagogų ir tėvų veiklos dermė skatinant vaiko pasiekimų augimą“</w:t>
            </w:r>
            <w:r w:rsidR="00A97CFE">
              <w:rPr>
                <w:rFonts w:ascii="Times New Roman" w:hAnsi="Times New Roman" w:cs="Times New Roman"/>
                <w:sz w:val="24"/>
                <w:szCs w:val="24"/>
              </w:rPr>
              <w:t xml:space="preserve"> (tėvų aktyvumas – 73 proc.)</w:t>
            </w:r>
            <w:r>
              <w:rPr>
                <w:rFonts w:ascii="Times New Roman" w:hAnsi="Times New Roman" w:cs="Times New Roman"/>
                <w:sz w:val="24"/>
                <w:szCs w:val="24"/>
              </w:rPr>
              <w:t xml:space="preserve"> bei logopedo ir psichologo konsultacijos tėvams.</w:t>
            </w:r>
          </w:p>
        </w:tc>
      </w:tr>
    </w:tbl>
    <w:p w:rsidR="00252C91" w:rsidRPr="00613079" w:rsidRDefault="00252C91" w:rsidP="00613079">
      <w:pPr>
        <w:spacing w:after="0" w:line="240" w:lineRule="auto"/>
        <w:rPr>
          <w:rFonts w:ascii="Times New Roman" w:hAnsi="Times New Roman" w:cs="Times New Roman"/>
          <w:sz w:val="24"/>
          <w:szCs w:val="24"/>
        </w:rPr>
      </w:pPr>
    </w:p>
    <w:p w:rsidR="00613079" w:rsidRPr="00DD33FD" w:rsidRDefault="00613079" w:rsidP="00613079">
      <w:pPr>
        <w:spacing w:after="0" w:line="240" w:lineRule="auto"/>
        <w:jc w:val="both"/>
        <w:rPr>
          <w:rFonts w:ascii="Times New Roman" w:hAnsi="Times New Roman" w:cs="Times New Roman"/>
          <w:b/>
          <w:sz w:val="24"/>
          <w:szCs w:val="24"/>
        </w:rPr>
      </w:pPr>
      <w:r w:rsidRPr="00DD33FD">
        <w:rPr>
          <w:rFonts w:ascii="Times New Roman" w:hAnsi="Times New Roman" w:cs="Times New Roman"/>
          <w:b/>
          <w:sz w:val="24"/>
          <w:szCs w:val="24"/>
        </w:rPr>
        <w:t>3 uždavinys – užtikrinti saugias, šiuolaikiškas ugdymo sąlygas.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992"/>
        <w:gridCol w:w="4076"/>
      </w:tblGrid>
      <w:tr w:rsidR="00A27F18" w:rsidRPr="00613079" w:rsidTr="007329E7">
        <w:tc>
          <w:tcPr>
            <w:tcW w:w="2235" w:type="dxa"/>
          </w:tcPr>
          <w:p w:rsidR="00A27F18" w:rsidRPr="00A27F18" w:rsidRDefault="00A27F18" w:rsidP="00613079">
            <w:pPr>
              <w:spacing w:after="0" w:line="240" w:lineRule="auto"/>
              <w:rPr>
                <w:rFonts w:ascii="Times New Roman" w:hAnsi="Times New Roman" w:cs="Times New Roman"/>
                <w:b/>
                <w:sz w:val="24"/>
                <w:szCs w:val="24"/>
              </w:rPr>
            </w:pPr>
            <w:r w:rsidRPr="00A27F18">
              <w:rPr>
                <w:rFonts w:ascii="Times New Roman" w:hAnsi="Times New Roman" w:cs="Times New Roman"/>
                <w:b/>
                <w:sz w:val="24"/>
                <w:szCs w:val="24"/>
              </w:rPr>
              <w:t>Veiklos pavadinimas</w:t>
            </w:r>
          </w:p>
        </w:tc>
        <w:tc>
          <w:tcPr>
            <w:tcW w:w="2551" w:type="dxa"/>
          </w:tcPr>
          <w:p w:rsidR="00A27F18" w:rsidRPr="00A27F18" w:rsidRDefault="00A27F18" w:rsidP="00613079">
            <w:pPr>
              <w:spacing w:after="0" w:line="240" w:lineRule="auto"/>
              <w:rPr>
                <w:rFonts w:ascii="Times New Roman" w:hAnsi="Times New Roman" w:cs="Times New Roman"/>
                <w:b/>
                <w:sz w:val="24"/>
                <w:szCs w:val="24"/>
              </w:rPr>
            </w:pPr>
            <w:r w:rsidRPr="00A27F18">
              <w:rPr>
                <w:rFonts w:ascii="Times New Roman" w:hAnsi="Times New Roman" w:cs="Times New Roman"/>
                <w:b/>
                <w:sz w:val="24"/>
                <w:szCs w:val="24"/>
              </w:rPr>
              <w:t xml:space="preserve">Proceso vertinimo kriterijus </w:t>
            </w:r>
          </w:p>
        </w:tc>
        <w:tc>
          <w:tcPr>
            <w:tcW w:w="992" w:type="dxa"/>
          </w:tcPr>
          <w:p w:rsidR="00B944B2" w:rsidRDefault="00A74B2A" w:rsidP="00613079">
            <w:pPr>
              <w:spacing w:after="0" w:line="240" w:lineRule="auto"/>
              <w:rPr>
                <w:rFonts w:ascii="Times New Roman" w:hAnsi="Times New Roman" w:cs="Times New Roman"/>
                <w:b/>
                <w:sz w:val="24"/>
                <w:szCs w:val="24"/>
              </w:rPr>
            </w:pPr>
            <w:r>
              <w:rPr>
                <w:rFonts w:ascii="Times New Roman" w:hAnsi="Times New Roman" w:cs="Times New Roman"/>
                <w:b/>
                <w:sz w:val="24"/>
                <w:szCs w:val="24"/>
              </w:rPr>
              <w:t>Planuota</w:t>
            </w:r>
            <w:r w:rsidR="00A27F18" w:rsidRPr="00A27F18">
              <w:rPr>
                <w:rFonts w:ascii="Times New Roman" w:hAnsi="Times New Roman" w:cs="Times New Roman"/>
                <w:b/>
                <w:sz w:val="24"/>
                <w:szCs w:val="24"/>
              </w:rPr>
              <w:t xml:space="preserve"> reikš</w:t>
            </w:r>
          </w:p>
          <w:p w:rsidR="00A27F18" w:rsidRPr="00A27F18" w:rsidRDefault="00A27F18" w:rsidP="00613079">
            <w:pPr>
              <w:spacing w:after="0" w:line="240" w:lineRule="auto"/>
              <w:rPr>
                <w:rFonts w:ascii="Times New Roman" w:hAnsi="Times New Roman" w:cs="Times New Roman"/>
                <w:b/>
                <w:sz w:val="24"/>
                <w:szCs w:val="24"/>
              </w:rPr>
            </w:pPr>
            <w:r w:rsidRPr="00A27F18">
              <w:rPr>
                <w:rFonts w:ascii="Times New Roman" w:hAnsi="Times New Roman" w:cs="Times New Roman"/>
                <w:b/>
                <w:sz w:val="24"/>
                <w:szCs w:val="24"/>
              </w:rPr>
              <w:t>mė</w:t>
            </w:r>
          </w:p>
        </w:tc>
        <w:tc>
          <w:tcPr>
            <w:tcW w:w="4076" w:type="dxa"/>
          </w:tcPr>
          <w:p w:rsidR="00A27F18" w:rsidRPr="00A27F18" w:rsidRDefault="00A27F18" w:rsidP="00613079">
            <w:pPr>
              <w:spacing w:after="0" w:line="240" w:lineRule="auto"/>
              <w:rPr>
                <w:rFonts w:ascii="Times New Roman" w:hAnsi="Times New Roman" w:cs="Times New Roman"/>
                <w:b/>
                <w:sz w:val="24"/>
                <w:szCs w:val="24"/>
              </w:rPr>
            </w:pPr>
            <w:r w:rsidRPr="00A27F18">
              <w:rPr>
                <w:rFonts w:ascii="Times New Roman" w:hAnsi="Times New Roman" w:cs="Times New Roman"/>
                <w:b/>
                <w:sz w:val="24"/>
                <w:szCs w:val="24"/>
              </w:rPr>
              <w:t>Įstaigoje pasiektas realus rezultatas</w:t>
            </w:r>
          </w:p>
        </w:tc>
      </w:tr>
      <w:tr w:rsidR="00A27F18" w:rsidRPr="00613079" w:rsidTr="007329E7">
        <w:trPr>
          <w:trHeight w:val="250"/>
        </w:trPr>
        <w:tc>
          <w:tcPr>
            <w:tcW w:w="2235" w:type="dxa"/>
            <w:vMerge w:val="restart"/>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 xml:space="preserve">3.1. Naujų </w:t>
            </w:r>
            <w:r w:rsidRPr="00613079">
              <w:rPr>
                <w:rFonts w:ascii="Times New Roman" w:hAnsi="Times New Roman" w:cs="Times New Roman"/>
                <w:sz w:val="24"/>
                <w:szCs w:val="24"/>
              </w:rPr>
              <w:lastRenderedPageBreak/>
              <w:t>edukacinių erdvių įrengimas.</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lastRenderedPageBreak/>
              <w:t xml:space="preserve">Edukacinės erdvės </w:t>
            </w:r>
            <w:r w:rsidRPr="00613079">
              <w:rPr>
                <w:rFonts w:ascii="Times New Roman" w:hAnsi="Times New Roman" w:cs="Times New Roman"/>
                <w:sz w:val="24"/>
                <w:szCs w:val="24"/>
              </w:rPr>
              <w:lastRenderedPageBreak/>
              <w:t>kieme (skaičius)</w:t>
            </w:r>
          </w:p>
        </w:tc>
        <w:tc>
          <w:tcPr>
            <w:tcW w:w="992"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lastRenderedPageBreak/>
              <w:t>2</w:t>
            </w:r>
          </w:p>
        </w:tc>
        <w:tc>
          <w:tcPr>
            <w:tcW w:w="4076" w:type="dxa"/>
          </w:tcPr>
          <w:p w:rsidR="00730FBE" w:rsidRDefault="00730FBE"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C3F90">
              <w:rPr>
                <w:rFonts w:ascii="Times New Roman" w:hAnsi="Times New Roman" w:cs="Times New Roman"/>
                <w:sz w:val="24"/>
                <w:szCs w:val="24"/>
              </w:rPr>
              <w:t xml:space="preserve">Atnaujinta kiemo danga (išklota </w:t>
            </w:r>
            <w:r w:rsidR="002C3F90">
              <w:rPr>
                <w:rFonts w:ascii="Times New Roman" w:hAnsi="Times New Roman" w:cs="Times New Roman"/>
                <w:sz w:val="24"/>
                <w:szCs w:val="24"/>
              </w:rPr>
              <w:lastRenderedPageBreak/>
              <w:t>trinkelėmis) suteikė galimybę efektyviau išnaudoti įvažiavimo aikštę aktyviai vaikų veiklai – važinėjimuisi dviratukais, paspirt</w:t>
            </w:r>
            <w:r>
              <w:rPr>
                <w:rFonts w:ascii="Times New Roman" w:hAnsi="Times New Roman" w:cs="Times New Roman"/>
                <w:sz w:val="24"/>
                <w:szCs w:val="24"/>
              </w:rPr>
              <w:t>ukais, triratukais, mašinėlėmis</w:t>
            </w:r>
            <w:r w:rsidR="002C3F90">
              <w:rPr>
                <w:rFonts w:ascii="Times New Roman" w:hAnsi="Times New Roman" w:cs="Times New Roman"/>
                <w:sz w:val="24"/>
                <w:szCs w:val="24"/>
              </w:rPr>
              <w:t xml:space="preserve">. </w:t>
            </w:r>
          </w:p>
          <w:p w:rsidR="00A27F18" w:rsidRDefault="00730FBE"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Į</w:t>
            </w:r>
            <w:r w:rsidR="002C3F90">
              <w:rPr>
                <w:rFonts w:ascii="Times New Roman" w:hAnsi="Times New Roman" w:cs="Times New Roman"/>
                <w:sz w:val="24"/>
                <w:szCs w:val="24"/>
              </w:rPr>
              <w:t>rengtas pėdų relaksa</w:t>
            </w:r>
            <w:r w:rsidR="008325D8">
              <w:rPr>
                <w:rFonts w:ascii="Times New Roman" w:hAnsi="Times New Roman" w:cs="Times New Roman"/>
                <w:sz w:val="24"/>
                <w:szCs w:val="24"/>
              </w:rPr>
              <w:t xml:space="preserve">cijai skirtas </w:t>
            </w:r>
            <w:r w:rsidR="002C3F90">
              <w:rPr>
                <w:rFonts w:ascii="Times New Roman" w:hAnsi="Times New Roman" w:cs="Times New Roman"/>
                <w:sz w:val="24"/>
                <w:szCs w:val="24"/>
              </w:rPr>
              <w:t>,,Basakojų takelis“ pagal Kneipo sveikatingumo terapijos metodiką.</w:t>
            </w:r>
          </w:p>
          <w:p w:rsidR="002C3F90" w:rsidRPr="00613079" w:rsidRDefault="00730FBE"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03D5D">
              <w:rPr>
                <w:rFonts w:ascii="Times New Roman" w:hAnsi="Times New Roman" w:cs="Times New Roman"/>
                <w:sz w:val="24"/>
                <w:szCs w:val="24"/>
              </w:rPr>
              <w:t xml:space="preserve"> </w:t>
            </w:r>
            <w:r w:rsidR="002C3F90">
              <w:rPr>
                <w:rFonts w:ascii="Times New Roman" w:hAnsi="Times New Roman" w:cs="Times New Roman"/>
                <w:sz w:val="24"/>
                <w:szCs w:val="24"/>
              </w:rPr>
              <w:t>Pastatyti 2 stacionarūs krepšinio stovai</w:t>
            </w:r>
            <w:r>
              <w:rPr>
                <w:rFonts w:ascii="Times New Roman" w:hAnsi="Times New Roman" w:cs="Times New Roman"/>
                <w:sz w:val="24"/>
                <w:szCs w:val="24"/>
              </w:rPr>
              <w:t>.</w:t>
            </w:r>
          </w:p>
        </w:tc>
      </w:tr>
      <w:tr w:rsidR="00A27F18" w:rsidRPr="00613079" w:rsidTr="007329E7">
        <w:trPr>
          <w:trHeight w:val="270"/>
        </w:trPr>
        <w:tc>
          <w:tcPr>
            <w:tcW w:w="2235" w:type="dxa"/>
            <w:vMerge/>
          </w:tcPr>
          <w:p w:rsidR="00A27F18" w:rsidRPr="00613079" w:rsidRDefault="00A27F18" w:rsidP="00613079">
            <w:pPr>
              <w:spacing w:after="0" w:line="240" w:lineRule="auto"/>
              <w:rPr>
                <w:rFonts w:ascii="Times New Roman" w:hAnsi="Times New Roman" w:cs="Times New Roman"/>
                <w:sz w:val="24"/>
                <w:szCs w:val="24"/>
              </w:rPr>
            </w:pP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Edukacinės erdvės viduje (skaičius)</w:t>
            </w:r>
          </w:p>
        </w:tc>
        <w:tc>
          <w:tcPr>
            <w:tcW w:w="992"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2</w:t>
            </w:r>
          </w:p>
        </w:tc>
        <w:tc>
          <w:tcPr>
            <w:tcW w:w="4076" w:type="dxa"/>
          </w:tcPr>
          <w:p w:rsidR="00730FBE" w:rsidRDefault="00730FBE"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325D8">
              <w:rPr>
                <w:rFonts w:ascii="Times New Roman" w:hAnsi="Times New Roman" w:cs="Times New Roman"/>
                <w:sz w:val="24"/>
                <w:szCs w:val="24"/>
              </w:rPr>
              <w:t xml:space="preserve"> Į</w:t>
            </w:r>
            <w:r w:rsidR="002C3F90">
              <w:rPr>
                <w:rFonts w:ascii="Times New Roman" w:hAnsi="Times New Roman" w:cs="Times New Roman"/>
                <w:sz w:val="24"/>
                <w:szCs w:val="24"/>
              </w:rPr>
              <w:t xml:space="preserve">rengta sensorinė sienelė koridoriuje, kurios tikslas ne tik papuošti sieną, bet ir leisti </w:t>
            </w:r>
            <w:r w:rsidR="00E03D5D">
              <w:rPr>
                <w:rFonts w:ascii="Times New Roman" w:hAnsi="Times New Roman" w:cs="Times New Roman"/>
                <w:sz w:val="24"/>
                <w:szCs w:val="24"/>
              </w:rPr>
              <w:t xml:space="preserve">vaikams </w:t>
            </w:r>
            <w:r w:rsidR="002C3F90">
              <w:rPr>
                <w:rFonts w:ascii="Times New Roman" w:hAnsi="Times New Roman" w:cs="Times New Roman"/>
                <w:sz w:val="24"/>
                <w:szCs w:val="24"/>
              </w:rPr>
              <w:t>įgyti tam tikrų įgūdžių.</w:t>
            </w:r>
          </w:p>
          <w:p w:rsidR="00E03D5D" w:rsidRDefault="00730FBE"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C3F90">
              <w:rPr>
                <w:rFonts w:ascii="Times New Roman" w:hAnsi="Times New Roman" w:cs="Times New Roman"/>
                <w:sz w:val="24"/>
                <w:szCs w:val="24"/>
              </w:rPr>
              <w:t xml:space="preserve"> </w:t>
            </w:r>
            <w:r w:rsidR="008325D8">
              <w:rPr>
                <w:rFonts w:ascii="Times New Roman" w:hAnsi="Times New Roman" w:cs="Times New Roman"/>
                <w:sz w:val="24"/>
                <w:szCs w:val="24"/>
              </w:rPr>
              <w:t xml:space="preserve">Salėje sumontuota inovatyvi priemonė -  interaktyvios grindys su 60 žaidimų, kurie skirti lavinti vaikų judesių koordinaciją bei loginį mąstymą. </w:t>
            </w:r>
          </w:p>
          <w:p w:rsidR="00A27F18" w:rsidRPr="00613079" w:rsidRDefault="00E03D5D" w:rsidP="00217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325D8">
              <w:rPr>
                <w:rFonts w:ascii="Times New Roman" w:hAnsi="Times New Roman" w:cs="Times New Roman"/>
                <w:sz w:val="24"/>
                <w:szCs w:val="24"/>
              </w:rPr>
              <w:t>Vienoje grupėje atliktas remontas, atnaujintos vi</w:t>
            </w:r>
            <w:r>
              <w:rPr>
                <w:rFonts w:ascii="Times New Roman" w:hAnsi="Times New Roman" w:cs="Times New Roman"/>
                <w:sz w:val="24"/>
                <w:szCs w:val="24"/>
              </w:rPr>
              <w:t>s</w:t>
            </w:r>
            <w:r w:rsidR="008325D8">
              <w:rPr>
                <w:rFonts w:ascii="Times New Roman" w:hAnsi="Times New Roman" w:cs="Times New Roman"/>
                <w:sz w:val="24"/>
                <w:szCs w:val="24"/>
              </w:rPr>
              <w:t>os erdvės: žaidimų kambarys, miegamasis , rūbinė.</w:t>
            </w:r>
          </w:p>
        </w:tc>
      </w:tr>
      <w:tr w:rsidR="00A27F18" w:rsidRPr="00613079" w:rsidTr="007329E7">
        <w:trPr>
          <w:trHeight w:val="410"/>
        </w:trPr>
        <w:tc>
          <w:tcPr>
            <w:tcW w:w="2235"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3.2. Grupių aprūpinimas IKT.</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Multimedių įrengimas ankstyvojo amžiaus grupėse (skaičius)</w:t>
            </w:r>
          </w:p>
        </w:tc>
        <w:tc>
          <w:tcPr>
            <w:tcW w:w="992"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3</w:t>
            </w:r>
          </w:p>
        </w:tc>
        <w:tc>
          <w:tcPr>
            <w:tcW w:w="4076" w:type="dxa"/>
          </w:tcPr>
          <w:p w:rsidR="00A27F18" w:rsidRPr="00613079" w:rsidRDefault="008325D8" w:rsidP="00A27F18">
            <w:pPr>
              <w:spacing w:after="0" w:line="240" w:lineRule="auto"/>
              <w:rPr>
                <w:rFonts w:ascii="Times New Roman" w:hAnsi="Times New Roman" w:cs="Times New Roman"/>
                <w:sz w:val="24"/>
                <w:szCs w:val="24"/>
              </w:rPr>
            </w:pPr>
            <w:r>
              <w:rPr>
                <w:rFonts w:ascii="Times New Roman" w:hAnsi="Times New Roman" w:cs="Times New Roman"/>
                <w:sz w:val="24"/>
                <w:szCs w:val="24"/>
              </w:rPr>
              <w:t>Visos grupės (100 proc.) aprūpintos multimediomis.</w:t>
            </w:r>
          </w:p>
        </w:tc>
      </w:tr>
      <w:tr w:rsidR="00A27F18" w:rsidRPr="00613079" w:rsidTr="007329E7">
        <w:trPr>
          <w:trHeight w:val="510"/>
        </w:trPr>
        <w:tc>
          <w:tcPr>
            <w:tcW w:w="2235"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3.3.Grupių aprūpinimas ugdymo priemonėmis</w:t>
            </w:r>
          </w:p>
        </w:tc>
        <w:tc>
          <w:tcPr>
            <w:tcW w:w="2551" w:type="dxa"/>
          </w:tcPr>
          <w:p w:rsidR="00A27F18" w:rsidRPr="00613079" w:rsidRDefault="00A27F18" w:rsidP="00613079">
            <w:pPr>
              <w:spacing w:after="0" w:line="240" w:lineRule="auto"/>
              <w:rPr>
                <w:rFonts w:ascii="Times New Roman" w:hAnsi="Times New Roman" w:cs="Times New Roman"/>
                <w:sz w:val="24"/>
                <w:szCs w:val="24"/>
              </w:rPr>
            </w:pPr>
            <w:r w:rsidRPr="00613079">
              <w:rPr>
                <w:rFonts w:ascii="Times New Roman" w:hAnsi="Times New Roman" w:cs="Times New Roman"/>
                <w:sz w:val="24"/>
                <w:szCs w:val="24"/>
              </w:rPr>
              <w:t xml:space="preserve"> Žaislų ir žaidimų įsigijimas (lėšos)</w:t>
            </w:r>
          </w:p>
        </w:tc>
        <w:tc>
          <w:tcPr>
            <w:tcW w:w="992" w:type="dxa"/>
          </w:tcPr>
          <w:p w:rsidR="00A27F18" w:rsidRPr="00613079" w:rsidRDefault="00DD33FD"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4076" w:type="dxa"/>
          </w:tcPr>
          <w:p w:rsidR="00A27F18" w:rsidRPr="00613079" w:rsidRDefault="00193F7F" w:rsidP="00A27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Ugdymo priemonės įsigytos iš mokinio krepšelio lėšų pagal Ikimokyklinio ir priešmokyklinio ugdymo programas už 11924 Eur. ir iš spec.lėšų už 7088 Eur.  Iš viso kiemo ir grupių įrangai, žaislams, kitoms ugdymo priemonėms skirta 19012 Eur.</w:t>
            </w:r>
          </w:p>
        </w:tc>
      </w:tr>
    </w:tbl>
    <w:p w:rsidR="003D428C" w:rsidRPr="00EF1D1D" w:rsidRDefault="003D428C" w:rsidP="00EF1D1D">
      <w:pPr>
        <w:spacing w:after="0" w:line="240" w:lineRule="auto"/>
        <w:jc w:val="both"/>
        <w:rPr>
          <w:rFonts w:ascii="Times New Roman" w:hAnsi="Times New Roman" w:cs="Times New Roman"/>
          <w:b/>
          <w:sz w:val="24"/>
          <w:szCs w:val="24"/>
        </w:rPr>
      </w:pPr>
    </w:p>
    <w:p w:rsidR="00335C3F" w:rsidRDefault="00D6479A" w:rsidP="00D6479A">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Lopšelio-darželio ugdymo turinio vadyba.</w:t>
      </w:r>
    </w:p>
    <w:p w:rsidR="00E03D5D" w:rsidRDefault="00EC6E73" w:rsidP="00EC6E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m. įstaigoje ikimokyklinio ugdymo turinys įgyvendinamas pagal Ikimokyklinio ugdymo programą ,,Kodėlčiukų žingsneliai“, priešmokyklinis ugdymas – pagal Priešmokyklinio ugdymo bendrąją programą. Sėkmingai veikia parengtos ilgalaikio ir trumpalaikio ugdymo turinio planavimo, ugdytinių pažangos ir pasiekimų vertinimo formos e-dienyne ,,Mūsų darželis“. Mokslo metų pradžioje patvirtintas ,,Tauragės lopšelio-darželio ,,Kodėlčius“ priešmokyklinio ugdymo organizavimo aprašas“</w:t>
      </w:r>
      <w:r w:rsidR="008E1236">
        <w:rPr>
          <w:rFonts w:ascii="Times New Roman" w:hAnsi="Times New Roman" w:cs="Times New Roman"/>
          <w:sz w:val="24"/>
          <w:szCs w:val="24"/>
        </w:rPr>
        <w:t>, ,,Kūno kultūros ir mankštos organizavimo tvarka“, ,,Smurto ir patyčių prevencijos ir intervencijos vykdymo tvarkos aprašas“.  Priešmokyklinės ir penkiamečių   grupės dirba naudodamos ugdymo priemonių komplektus ,,OPA PA“. 5 metų vaikų grupėse vykdomas respublikinis projektas ,,Žaidimai moko“.</w:t>
      </w:r>
      <w:r w:rsidR="00875BEE">
        <w:rPr>
          <w:rFonts w:ascii="Times New Roman" w:hAnsi="Times New Roman" w:cs="Times New Roman"/>
          <w:sz w:val="24"/>
          <w:szCs w:val="24"/>
        </w:rPr>
        <w:t xml:space="preserve"> </w:t>
      </w:r>
    </w:p>
    <w:p w:rsidR="00E03D5D" w:rsidRDefault="00E03D5D" w:rsidP="00E03D5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Lopšelio-darželio edukacinių aplinkų kūrimas ir tobulinimas.</w:t>
      </w:r>
    </w:p>
    <w:p w:rsidR="00A1486C" w:rsidRDefault="00875BEE" w:rsidP="00875BEE">
      <w:pPr>
        <w:spacing w:after="0" w:line="240" w:lineRule="auto"/>
        <w:jc w:val="both"/>
        <w:rPr>
          <w:rFonts w:ascii="Times New Roman" w:hAnsi="Times New Roman" w:cs="Times New Roman"/>
          <w:sz w:val="24"/>
          <w:szCs w:val="24"/>
        </w:rPr>
      </w:pPr>
      <w:r w:rsidRPr="00875BEE">
        <w:rPr>
          <w:rFonts w:ascii="Times New Roman" w:hAnsi="Times New Roman" w:cs="Times New Roman"/>
          <w:sz w:val="24"/>
          <w:szCs w:val="24"/>
        </w:rPr>
        <w:t>2017 m. buvo stengiamasi sudaryti kuo daugiau galimybių patirti  ugdymosi būdus įvairiose erdvėse: bibliotekoje, gamtoje, mieste, ūkininko sodyboje</w:t>
      </w:r>
      <w:r w:rsidR="00EF1D1D">
        <w:rPr>
          <w:rFonts w:ascii="Times New Roman" w:hAnsi="Times New Roman" w:cs="Times New Roman"/>
          <w:sz w:val="24"/>
          <w:szCs w:val="24"/>
        </w:rPr>
        <w:t xml:space="preserve">. Iš viso </w:t>
      </w:r>
      <w:r>
        <w:rPr>
          <w:rFonts w:ascii="Times New Roman" w:hAnsi="Times New Roman" w:cs="Times New Roman"/>
          <w:sz w:val="24"/>
          <w:szCs w:val="24"/>
        </w:rPr>
        <w:t xml:space="preserve"> organizuota </w:t>
      </w:r>
      <w:r w:rsidR="00EF1D1D">
        <w:rPr>
          <w:rFonts w:ascii="Times New Roman" w:hAnsi="Times New Roman" w:cs="Times New Roman"/>
          <w:sz w:val="24"/>
          <w:szCs w:val="24"/>
        </w:rPr>
        <w:t xml:space="preserve">20 </w:t>
      </w:r>
      <w:r>
        <w:rPr>
          <w:rFonts w:ascii="Times New Roman" w:hAnsi="Times New Roman" w:cs="Times New Roman"/>
          <w:sz w:val="24"/>
          <w:szCs w:val="24"/>
        </w:rPr>
        <w:t>išvykų, ekskursijų</w:t>
      </w:r>
      <w:r w:rsidR="00B50025">
        <w:rPr>
          <w:rFonts w:ascii="Times New Roman" w:hAnsi="Times New Roman" w:cs="Times New Roman"/>
          <w:sz w:val="24"/>
          <w:szCs w:val="24"/>
        </w:rPr>
        <w:t>, edukacinių programų.</w:t>
      </w:r>
      <w:r w:rsidR="00EF1D1D">
        <w:rPr>
          <w:rFonts w:ascii="Times New Roman" w:hAnsi="Times New Roman" w:cs="Times New Roman"/>
          <w:sz w:val="24"/>
          <w:szCs w:val="24"/>
        </w:rPr>
        <w:t xml:space="preserve"> 2017 m.</w:t>
      </w:r>
      <w:r>
        <w:rPr>
          <w:rFonts w:ascii="Times New Roman" w:hAnsi="Times New Roman" w:cs="Times New Roman"/>
          <w:sz w:val="24"/>
          <w:szCs w:val="24"/>
        </w:rPr>
        <w:t xml:space="preserve"> buvo tobulinamos lopšelio-darželio kiemo ir vidaus erdvės: visos grupės aprūpintos multimediomis, kiekviena grupė įsigijo naujų žaislų, žaidimų, ugdymo priemonių, įrengtos 3 naujos edukacinės erdvės kieme ir 2 – viduje (</w:t>
      </w:r>
      <w:r w:rsidR="003B5DEB">
        <w:rPr>
          <w:rFonts w:ascii="Times New Roman" w:hAnsi="Times New Roman" w:cs="Times New Roman"/>
          <w:sz w:val="24"/>
          <w:szCs w:val="24"/>
        </w:rPr>
        <w:t xml:space="preserve"> </w:t>
      </w:r>
      <w:r>
        <w:rPr>
          <w:rFonts w:ascii="Times New Roman" w:hAnsi="Times New Roman" w:cs="Times New Roman"/>
          <w:sz w:val="24"/>
          <w:szCs w:val="24"/>
        </w:rPr>
        <w:t>žr. į 3 skyrių)</w:t>
      </w:r>
      <w:r w:rsidR="00B50025">
        <w:rPr>
          <w:rFonts w:ascii="Times New Roman" w:hAnsi="Times New Roman" w:cs="Times New Roman"/>
          <w:sz w:val="24"/>
          <w:szCs w:val="24"/>
        </w:rPr>
        <w:t>.</w:t>
      </w:r>
      <w:r w:rsidR="00605E5F">
        <w:rPr>
          <w:rFonts w:ascii="Times New Roman" w:hAnsi="Times New Roman" w:cs="Times New Roman"/>
          <w:sz w:val="24"/>
          <w:szCs w:val="24"/>
        </w:rPr>
        <w:t xml:space="preserve"> Atliktas remontas 11 grupėje.</w:t>
      </w:r>
    </w:p>
    <w:p w:rsidR="00304357" w:rsidRDefault="00304357" w:rsidP="00875BEE">
      <w:pPr>
        <w:spacing w:after="0" w:line="240" w:lineRule="auto"/>
        <w:jc w:val="both"/>
        <w:rPr>
          <w:rFonts w:ascii="Times New Roman" w:hAnsi="Times New Roman" w:cs="Times New Roman"/>
          <w:sz w:val="24"/>
          <w:szCs w:val="24"/>
        </w:rPr>
      </w:pPr>
    </w:p>
    <w:p w:rsidR="00B50025" w:rsidRDefault="009C6790" w:rsidP="00B50025">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Lopšelio-darželio</w:t>
      </w:r>
      <w:r w:rsidR="00B50025">
        <w:rPr>
          <w:rFonts w:ascii="Times New Roman" w:hAnsi="Times New Roman" w:cs="Times New Roman"/>
          <w:b/>
          <w:sz w:val="24"/>
          <w:szCs w:val="24"/>
        </w:rPr>
        <w:t xml:space="preserve"> darbuotojų kompetencijos ir kvalifikacijos tobulinimas.</w:t>
      </w:r>
    </w:p>
    <w:p w:rsidR="00344A59" w:rsidRDefault="009C6790" w:rsidP="00344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Kvalifikacijos kėlimui  iš mokinio krepšelio lėšų buvo skirta 814 Eur., iš biudžeto lėšų 691 Eur.  </w:t>
      </w:r>
      <w:r w:rsidR="004C7F8D">
        <w:rPr>
          <w:rFonts w:ascii="Times New Roman" w:hAnsi="Times New Roman" w:cs="Times New Roman"/>
          <w:sz w:val="24"/>
          <w:szCs w:val="24"/>
        </w:rPr>
        <w:t xml:space="preserve">Kadangi </w:t>
      </w:r>
      <w:r w:rsidR="007536A8">
        <w:rPr>
          <w:rFonts w:ascii="Times New Roman" w:hAnsi="Times New Roman" w:cs="Times New Roman"/>
          <w:sz w:val="24"/>
          <w:szCs w:val="24"/>
        </w:rPr>
        <w:t xml:space="preserve">pedagogams </w:t>
      </w:r>
      <w:r w:rsidR="004C7F8D">
        <w:rPr>
          <w:rFonts w:ascii="Times New Roman" w:hAnsi="Times New Roman" w:cs="Times New Roman"/>
          <w:sz w:val="24"/>
          <w:szCs w:val="24"/>
        </w:rPr>
        <w:t>seminarų ir kursų lan</w:t>
      </w:r>
      <w:r w:rsidR="003B5DEB">
        <w:rPr>
          <w:rFonts w:ascii="Times New Roman" w:hAnsi="Times New Roman" w:cs="Times New Roman"/>
          <w:sz w:val="24"/>
          <w:szCs w:val="24"/>
        </w:rPr>
        <w:t>kymas ugdymo proceso metu sudaro</w:t>
      </w:r>
      <w:r w:rsidR="004C7F8D">
        <w:rPr>
          <w:rFonts w:ascii="Times New Roman" w:hAnsi="Times New Roman" w:cs="Times New Roman"/>
          <w:sz w:val="24"/>
          <w:szCs w:val="24"/>
        </w:rPr>
        <w:t xml:space="preserve"> nemažų sunkumų (vienas iš jų: išleisti pedagogus į seminarą, paliekant vaikus tik auklėtojo padėjėjai), tai buvo ieškota alternatyvių mokymosi ir kvalifikacijos kėlimo būdų. </w:t>
      </w:r>
      <w:r w:rsidR="00500DA5">
        <w:rPr>
          <w:rFonts w:ascii="Times New Roman" w:hAnsi="Times New Roman" w:cs="Times New Roman"/>
          <w:sz w:val="24"/>
          <w:szCs w:val="24"/>
        </w:rPr>
        <w:t xml:space="preserve">2017 m. </w:t>
      </w:r>
      <w:r>
        <w:rPr>
          <w:rFonts w:ascii="Times New Roman" w:hAnsi="Times New Roman" w:cs="Times New Roman"/>
          <w:sz w:val="24"/>
          <w:szCs w:val="24"/>
        </w:rPr>
        <w:t>įgyvendintas naujas mok</w:t>
      </w:r>
      <w:r w:rsidR="00185B56">
        <w:rPr>
          <w:rFonts w:ascii="Times New Roman" w:hAnsi="Times New Roman" w:cs="Times New Roman"/>
          <w:sz w:val="24"/>
          <w:szCs w:val="24"/>
        </w:rPr>
        <w:t>ymos</w:t>
      </w:r>
      <w:r w:rsidR="003B5DEB">
        <w:rPr>
          <w:rFonts w:ascii="Times New Roman" w:hAnsi="Times New Roman" w:cs="Times New Roman"/>
          <w:sz w:val="24"/>
          <w:szCs w:val="24"/>
        </w:rPr>
        <w:t>i modelis pedagogams –</w:t>
      </w:r>
      <w:r>
        <w:rPr>
          <w:rFonts w:ascii="Times New Roman" w:hAnsi="Times New Roman" w:cs="Times New Roman"/>
          <w:sz w:val="24"/>
          <w:szCs w:val="24"/>
        </w:rPr>
        <w:t xml:space="preserve"> kom</w:t>
      </w:r>
      <w:r w:rsidR="003B5DEB">
        <w:rPr>
          <w:rFonts w:ascii="Times New Roman" w:hAnsi="Times New Roman" w:cs="Times New Roman"/>
          <w:sz w:val="24"/>
          <w:szCs w:val="24"/>
        </w:rPr>
        <w:t>petencijų tobulinimas</w:t>
      </w:r>
      <w:r w:rsidR="004C7F8D">
        <w:rPr>
          <w:rFonts w:ascii="Times New Roman" w:hAnsi="Times New Roman" w:cs="Times New Roman"/>
          <w:sz w:val="24"/>
          <w:szCs w:val="24"/>
        </w:rPr>
        <w:t xml:space="preserve"> nuotoliniu būdu. Iš </w:t>
      </w:r>
      <w:r w:rsidR="007536A8">
        <w:rPr>
          <w:rFonts w:ascii="Times New Roman" w:hAnsi="Times New Roman" w:cs="Times New Roman"/>
          <w:sz w:val="24"/>
          <w:szCs w:val="24"/>
        </w:rPr>
        <w:t xml:space="preserve">VšĮ ,,Gyvenimo Universitetas LT“ lopšelis-darželis įsigijo </w:t>
      </w:r>
      <w:r w:rsidR="00AC0063">
        <w:rPr>
          <w:rFonts w:ascii="Times New Roman" w:hAnsi="Times New Roman" w:cs="Times New Roman"/>
          <w:sz w:val="24"/>
          <w:szCs w:val="24"/>
        </w:rPr>
        <w:t xml:space="preserve"> (</w:t>
      </w:r>
      <w:r w:rsidR="00185B56">
        <w:rPr>
          <w:rFonts w:ascii="Times New Roman" w:hAnsi="Times New Roman" w:cs="Times New Roman"/>
          <w:sz w:val="24"/>
          <w:szCs w:val="24"/>
        </w:rPr>
        <w:t xml:space="preserve"> 240 eurų</w:t>
      </w:r>
      <w:r w:rsidR="00AC0063">
        <w:rPr>
          <w:rFonts w:ascii="Times New Roman" w:hAnsi="Times New Roman" w:cs="Times New Roman"/>
          <w:sz w:val="24"/>
          <w:szCs w:val="24"/>
        </w:rPr>
        <w:t>)</w:t>
      </w:r>
      <w:r w:rsidR="004C7F8D">
        <w:rPr>
          <w:rFonts w:ascii="Times New Roman" w:hAnsi="Times New Roman" w:cs="Times New Roman"/>
          <w:sz w:val="24"/>
          <w:szCs w:val="24"/>
        </w:rPr>
        <w:t xml:space="preserve"> </w:t>
      </w:r>
      <w:r w:rsidR="00185B56">
        <w:rPr>
          <w:rFonts w:ascii="Times New Roman" w:hAnsi="Times New Roman" w:cs="Times New Roman"/>
          <w:sz w:val="24"/>
          <w:szCs w:val="24"/>
        </w:rPr>
        <w:t xml:space="preserve"> </w:t>
      </w:r>
      <w:r w:rsidR="007536A8">
        <w:rPr>
          <w:rFonts w:ascii="Times New Roman" w:hAnsi="Times New Roman" w:cs="Times New Roman"/>
          <w:sz w:val="24"/>
          <w:szCs w:val="24"/>
        </w:rPr>
        <w:t xml:space="preserve"> video </w:t>
      </w:r>
      <w:r w:rsidR="00EC2E45">
        <w:rPr>
          <w:rFonts w:ascii="Times New Roman" w:hAnsi="Times New Roman" w:cs="Times New Roman"/>
          <w:sz w:val="24"/>
          <w:szCs w:val="24"/>
        </w:rPr>
        <w:t xml:space="preserve"> platformos paketą, kuriame </w:t>
      </w:r>
      <w:r w:rsidR="007536A8">
        <w:rPr>
          <w:rFonts w:ascii="Times New Roman" w:hAnsi="Times New Roman" w:cs="Times New Roman"/>
          <w:sz w:val="24"/>
          <w:szCs w:val="24"/>
        </w:rPr>
        <w:t xml:space="preserve"> įdiegta 40 akredituotų mokymų. Privalumas: sutaupyta lėšų (apie 1000 Eurų), d</w:t>
      </w:r>
      <w:r w:rsidR="00AC0063">
        <w:rPr>
          <w:rFonts w:ascii="Times New Roman" w:hAnsi="Times New Roman" w:cs="Times New Roman"/>
          <w:sz w:val="24"/>
          <w:szCs w:val="24"/>
        </w:rPr>
        <w:t xml:space="preserve">idelė pasirinkimo galimybė, </w:t>
      </w:r>
      <w:r w:rsidR="007536A8">
        <w:rPr>
          <w:rFonts w:ascii="Times New Roman" w:hAnsi="Times New Roman" w:cs="Times New Roman"/>
          <w:sz w:val="24"/>
          <w:szCs w:val="24"/>
        </w:rPr>
        <w:t xml:space="preserve"> </w:t>
      </w:r>
      <w:r w:rsidR="00EC2E45">
        <w:rPr>
          <w:rFonts w:ascii="Times New Roman" w:hAnsi="Times New Roman" w:cs="Times New Roman"/>
          <w:sz w:val="24"/>
          <w:szCs w:val="24"/>
        </w:rPr>
        <w:t>sudarytos sąlygos</w:t>
      </w:r>
      <w:r w:rsidR="00185B56">
        <w:rPr>
          <w:rFonts w:ascii="Times New Roman" w:hAnsi="Times New Roman" w:cs="Times New Roman"/>
          <w:sz w:val="24"/>
          <w:szCs w:val="24"/>
        </w:rPr>
        <w:t xml:space="preserve"> mokytis</w:t>
      </w:r>
      <w:r w:rsidR="007536A8">
        <w:rPr>
          <w:rFonts w:ascii="Times New Roman" w:hAnsi="Times New Roman" w:cs="Times New Roman"/>
          <w:sz w:val="24"/>
          <w:szCs w:val="24"/>
        </w:rPr>
        <w:t xml:space="preserve"> tinkamu laiku ir tempu. Apklausos duomenimis, visi pedagogai (100 proc.) vertino šį mokymosi būdą gerai arba labai gerai.</w:t>
      </w:r>
      <w:r w:rsidR="00185B56">
        <w:rPr>
          <w:rFonts w:ascii="Times New Roman" w:hAnsi="Times New Roman" w:cs="Times New Roman"/>
          <w:sz w:val="24"/>
          <w:szCs w:val="24"/>
        </w:rPr>
        <w:t xml:space="preserve"> Iš viso išklausyta 1140 val. įvairių mokymų, iš jų 835 val. – nuotoliniu būdu.</w:t>
      </w:r>
      <w:r w:rsidR="00AC0063">
        <w:rPr>
          <w:rFonts w:ascii="Times New Roman" w:hAnsi="Times New Roman" w:cs="Times New Roman"/>
          <w:sz w:val="24"/>
          <w:szCs w:val="24"/>
        </w:rPr>
        <w:t xml:space="preserve"> Šių nuotoliniu būdu įgytų</w:t>
      </w:r>
      <w:r w:rsidR="005E6ECD">
        <w:rPr>
          <w:rFonts w:ascii="Times New Roman" w:hAnsi="Times New Roman" w:cs="Times New Roman"/>
          <w:sz w:val="24"/>
          <w:szCs w:val="24"/>
        </w:rPr>
        <w:t xml:space="preserve"> kompetencijų sklaida numatyta 2018 m.</w:t>
      </w:r>
      <w:r w:rsidR="00524E39">
        <w:rPr>
          <w:rFonts w:ascii="Times New Roman" w:hAnsi="Times New Roman" w:cs="Times New Roman"/>
          <w:sz w:val="24"/>
          <w:szCs w:val="24"/>
        </w:rPr>
        <w:t xml:space="preserve"> Kvalifikaciją tobulino ir kiti lopšelio-darželio darbuotojai: auklėtojų padėjėjos išklausė seminarą </w:t>
      </w:r>
      <w:r w:rsidR="00EC2E45">
        <w:rPr>
          <w:rFonts w:ascii="Times New Roman" w:hAnsi="Times New Roman" w:cs="Times New Roman"/>
          <w:sz w:val="24"/>
          <w:szCs w:val="24"/>
        </w:rPr>
        <w:t xml:space="preserve">įstaigoje </w:t>
      </w:r>
      <w:r w:rsidR="00524E39">
        <w:rPr>
          <w:rFonts w:ascii="Times New Roman" w:hAnsi="Times New Roman" w:cs="Times New Roman"/>
          <w:sz w:val="24"/>
          <w:szCs w:val="24"/>
        </w:rPr>
        <w:t xml:space="preserve">,,Vaikų esminiai poreikiai ir kaip į juos atsiliepti“, </w:t>
      </w:r>
      <w:r w:rsidR="00F073E0">
        <w:rPr>
          <w:rFonts w:ascii="Times New Roman" w:hAnsi="Times New Roman" w:cs="Times New Roman"/>
          <w:sz w:val="24"/>
          <w:szCs w:val="24"/>
        </w:rPr>
        <w:t>administracijos darbuotojai tobulinosi šiuose seminaruose:</w:t>
      </w:r>
    </w:p>
    <w:tbl>
      <w:tblPr>
        <w:tblStyle w:val="TableGrid"/>
        <w:tblW w:w="0" w:type="auto"/>
        <w:tblInd w:w="108" w:type="dxa"/>
        <w:tblLook w:val="04A0"/>
      </w:tblPr>
      <w:tblGrid>
        <w:gridCol w:w="1649"/>
        <w:gridCol w:w="6622"/>
        <w:gridCol w:w="1368"/>
      </w:tblGrid>
      <w:tr w:rsidR="00F073E0" w:rsidTr="00F073E0">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J.  Krakienė</w:t>
            </w:r>
          </w:p>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(vyr.buhalterė)</w:t>
            </w:r>
          </w:p>
        </w:tc>
        <w:tc>
          <w:tcPr>
            <w:tcW w:w="6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1. Seminaras „Duomenų pateikimas į VSAKIS“</w:t>
            </w:r>
          </w:p>
          <w:p w:rsidR="00F073E0" w:rsidRPr="00F073E0" w:rsidRDefault="00F073E0">
            <w:pPr>
              <w:rPr>
                <w:rFonts w:ascii="Times New Roman" w:hAnsi="Times New Roman" w:cs="Times New Roman"/>
                <w:sz w:val="24"/>
                <w:szCs w:val="24"/>
              </w:rPr>
            </w:pPr>
            <w:r w:rsidRPr="00F073E0">
              <w:rPr>
                <w:rFonts w:ascii="Times New Roman" w:hAnsi="Times New Roman" w:cs="Times New Roman"/>
                <w:sz w:val="24"/>
                <w:szCs w:val="24"/>
              </w:rPr>
              <w:t>2. Seminaras „Biudžetinių įstaigų darbo apmokėjimo reforma“</w:t>
            </w:r>
          </w:p>
          <w:p w:rsidR="00F073E0" w:rsidRPr="00F073E0" w:rsidRDefault="00F073E0">
            <w:pPr>
              <w:rPr>
                <w:rFonts w:ascii="Times New Roman" w:hAnsi="Times New Roman" w:cs="Times New Roman"/>
                <w:sz w:val="24"/>
                <w:szCs w:val="24"/>
              </w:rPr>
            </w:pPr>
            <w:r w:rsidRPr="00F073E0">
              <w:rPr>
                <w:rFonts w:ascii="Times New Roman" w:hAnsi="Times New Roman" w:cs="Times New Roman"/>
                <w:sz w:val="24"/>
                <w:szCs w:val="24"/>
              </w:rPr>
              <w:t>3. Seminaras „Darbo santykių pokyčiai viešajame sektoriuje“</w:t>
            </w:r>
          </w:p>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4. Seminaras „VSAFAS ir kitų teisės aktų pasikeitimas per 2017 m.“</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8 val.</w:t>
            </w:r>
          </w:p>
          <w:p w:rsidR="00532ADD"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6 val.</w:t>
            </w:r>
          </w:p>
          <w:p w:rsidR="00532ADD"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6 val.</w:t>
            </w:r>
          </w:p>
          <w:p w:rsidR="00532ADD" w:rsidRPr="00F073E0"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8 val.</w:t>
            </w:r>
          </w:p>
        </w:tc>
      </w:tr>
      <w:tr w:rsidR="00F073E0" w:rsidTr="00F073E0">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L. Stirbienė</w:t>
            </w:r>
          </w:p>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(sekretorė)</w:t>
            </w:r>
          </w:p>
        </w:tc>
        <w:tc>
          <w:tcPr>
            <w:tcW w:w="6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1. Seminaras „Švietimo įstaigų elektroninių dokumentų valdymo aktualijos, praktika, dokumentų valdymo sistemos IDAMAS“</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6 val.</w:t>
            </w:r>
          </w:p>
        </w:tc>
      </w:tr>
      <w:tr w:rsidR="00F073E0" w:rsidTr="00F073E0">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M. Albrechtas</w:t>
            </w:r>
          </w:p>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(pavaduotojas ūkio reik</w:t>
            </w:r>
            <w:r>
              <w:rPr>
                <w:rFonts w:ascii="Times New Roman" w:hAnsi="Times New Roman" w:cs="Times New Roman"/>
                <w:sz w:val="24"/>
                <w:szCs w:val="24"/>
              </w:rPr>
              <w:t>a</w:t>
            </w:r>
            <w:r w:rsidRPr="00F073E0">
              <w:rPr>
                <w:rFonts w:ascii="Times New Roman" w:hAnsi="Times New Roman" w:cs="Times New Roman"/>
                <w:sz w:val="24"/>
                <w:szCs w:val="24"/>
              </w:rPr>
              <w:t>lams)</w:t>
            </w:r>
          </w:p>
        </w:tc>
        <w:tc>
          <w:tcPr>
            <w:tcW w:w="6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1. „Darbuotojų saugos ir sveika</w:t>
            </w:r>
            <w:r w:rsidR="00EC2E45">
              <w:rPr>
                <w:rFonts w:ascii="Times New Roman" w:hAnsi="Times New Roman" w:cs="Times New Roman"/>
                <w:sz w:val="24"/>
                <w:szCs w:val="24"/>
              </w:rPr>
              <w:t xml:space="preserve">tos žinių tikrinimo“ </w:t>
            </w:r>
            <w:r w:rsidRPr="00F073E0">
              <w:rPr>
                <w:rFonts w:ascii="Times New Roman" w:hAnsi="Times New Roman" w:cs="Times New Roman"/>
                <w:sz w:val="24"/>
                <w:szCs w:val="24"/>
              </w:rPr>
              <w:t xml:space="preserve"> (išlaikytas testas)</w:t>
            </w:r>
          </w:p>
          <w:p w:rsidR="00F073E0" w:rsidRPr="00F073E0" w:rsidRDefault="00F073E0">
            <w:pPr>
              <w:rPr>
                <w:rFonts w:ascii="Times New Roman" w:hAnsi="Times New Roman" w:cs="Times New Roman"/>
                <w:sz w:val="24"/>
                <w:szCs w:val="24"/>
              </w:rPr>
            </w:pPr>
            <w:r w:rsidRPr="00F073E0">
              <w:rPr>
                <w:rFonts w:ascii="Times New Roman" w:hAnsi="Times New Roman" w:cs="Times New Roman"/>
                <w:sz w:val="24"/>
                <w:szCs w:val="24"/>
              </w:rPr>
              <w:t>2. „Priešgaisrin</w:t>
            </w:r>
            <w:r w:rsidR="00EC2E45">
              <w:rPr>
                <w:rFonts w:ascii="Times New Roman" w:hAnsi="Times New Roman" w:cs="Times New Roman"/>
                <w:sz w:val="24"/>
                <w:szCs w:val="24"/>
              </w:rPr>
              <w:t xml:space="preserve">ė sauga“ </w:t>
            </w:r>
          </w:p>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3. Mokymai „Naujasis viešųjų pirkimų įstatymas ir Mažos vertės pirkimai“</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3E0"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16 val.</w:t>
            </w:r>
          </w:p>
          <w:p w:rsidR="00532ADD" w:rsidRDefault="00532ADD">
            <w:pPr>
              <w:rPr>
                <w:rFonts w:ascii="Times New Roman" w:eastAsia="Times New Roman" w:hAnsi="Times New Roman" w:cs="Times New Roman"/>
                <w:sz w:val="24"/>
                <w:szCs w:val="24"/>
              </w:rPr>
            </w:pPr>
          </w:p>
          <w:p w:rsidR="00532ADD"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8 val.</w:t>
            </w:r>
          </w:p>
          <w:p w:rsidR="00532ADD" w:rsidRPr="00F073E0"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6 val.</w:t>
            </w:r>
          </w:p>
        </w:tc>
      </w:tr>
      <w:tr w:rsidR="00F073E0" w:rsidTr="00F073E0">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N. Šveikauskienė</w:t>
            </w:r>
          </w:p>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(sveikatos priežiūros specialistė)</w:t>
            </w:r>
          </w:p>
        </w:tc>
        <w:tc>
          <w:tcPr>
            <w:tcW w:w="6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3E0" w:rsidRPr="00F073E0" w:rsidRDefault="00F073E0">
            <w:pPr>
              <w:rPr>
                <w:rFonts w:ascii="Times New Roman" w:eastAsia="Times New Roman" w:hAnsi="Times New Roman" w:cs="Times New Roman"/>
                <w:sz w:val="24"/>
                <w:szCs w:val="24"/>
              </w:rPr>
            </w:pPr>
            <w:r w:rsidRPr="00F073E0">
              <w:rPr>
                <w:rFonts w:ascii="Times New Roman" w:hAnsi="Times New Roman" w:cs="Times New Roman"/>
                <w:sz w:val="24"/>
                <w:szCs w:val="24"/>
              </w:rPr>
              <w:t>1. Konferencija „Lyderystė sveikatai – sveikata lyderystei“</w:t>
            </w:r>
          </w:p>
          <w:p w:rsidR="00F073E0" w:rsidRPr="00F073E0" w:rsidRDefault="00F073E0">
            <w:pPr>
              <w:rPr>
                <w:rFonts w:ascii="Times New Roman" w:hAnsi="Times New Roman" w:cs="Times New Roman"/>
                <w:sz w:val="24"/>
                <w:szCs w:val="24"/>
              </w:rPr>
            </w:pPr>
            <w:r w:rsidRPr="00F073E0">
              <w:rPr>
                <w:rFonts w:ascii="Times New Roman" w:hAnsi="Times New Roman" w:cs="Times New Roman"/>
                <w:sz w:val="24"/>
                <w:szCs w:val="24"/>
              </w:rPr>
              <w:t>2. Konferencija „Tarpžinybinis bendradarbiavimas – būdas siekti geresnės vaikų sveikatos“</w:t>
            </w:r>
          </w:p>
          <w:p w:rsidR="00F073E0" w:rsidRPr="00F073E0" w:rsidRDefault="00F073E0">
            <w:pPr>
              <w:rPr>
                <w:rFonts w:ascii="Times New Roman" w:hAnsi="Times New Roman" w:cs="Times New Roman"/>
                <w:sz w:val="24"/>
                <w:szCs w:val="24"/>
              </w:rPr>
            </w:pPr>
            <w:r w:rsidRPr="00F073E0">
              <w:rPr>
                <w:rFonts w:ascii="Times New Roman" w:hAnsi="Times New Roman" w:cs="Times New Roman"/>
                <w:sz w:val="24"/>
                <w:szCs w:val="24"/>
              </w:rPr>
              <w:t>3. Mokymai „Maisto saugos valdymas maisto tvarkymo subjektuose. Kontrolės procedūros, efektyvios trūkumų šalinimo priemonės, poveikio priemonės“</w:t>
            </w:r>
          </w:p>
          <w:p w:rsidR="00F073E0" w:rsidRPr="00F073E0" w:rsidRDefault="00F073E0">
            <w:pPr>
              <w:rPr>
                <w:rFonts w:ascii="Times New Roman" w:hAnsi="Times New Roman" w:cs="Times New Roman"/>
                <w:sz w:val="24"/>
                <w:szCs w:val="24"/>
              </w:rPr>
            </w:pPr>
            <w:r w:rsidRPr="00F073E0">
              <w:rPr>
                <w:rFonts w:ascii="Times New Roman" w:hAnsi="Times New Roman" w:cs="Times New Roman"/>
                <w:sz w:val="24"/>
                <w:szCs w:val="24"/>
              </w:rPr>
              <w:t>4. Seminaras  „Ankstyvos mitybos svarba ilgalaikei sveikatai“</w:t>
            </w:r>
          </w:p>
          <w:p w:rsidR="00F073E0" w:rsidRPr="00F073E0" w:rsidRDefault="00F073E0">
            <w:pPr>
              <w:rPr>
                <w:rFonts w:ascii="Times New Roman" w:eastAsia="Times New Roman" w:hAnsi="Times New Roman" w:cs="Times New Roman"/>
                <w:sz w:val="24"/>
                <w:szCs w:val="24"/>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3E0"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6 val.</w:t>
            </w:r>
          </w:p>
          <w:p w:rsidR="00532ADD"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6 val.</w:t>
            </w:r>
          </w:p>
          <w:p w:rsidR="00532ADD" w:rsidRDefault="00532ADD">
            <w:pPr>
              <w:rPr>
                <w:rFonts w:ascii="Times New Roman" w:eastAsia="Times New Roman" w:hAnsi="Times New Roman" w:cs="Times New Roman"/>
                <w:sz w:val="24"/>
                <w:szCs w:val="24"/>
              </w:rPr>
            </w:pPr>
          </w:p>
          <w:p w:rsidR="00532ADD"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6 val.</w:t>
            </w:r>
          </w:p>
          <w:p w:rsidR="00532ADD" w:rsidRDefault="00532ADD">
            <w:pPr>
              <w:rPr>
                <w:rFonts w:ascii="Times New Roman" w:eastAsia="Times New Roman" w:hAnsi="Times New Roman" w:cs="Times New Roman"/>
                <w:sz w:val="24"/>
                <w:szCs w:val="24"/>
              </w:rPr>
            </w:pPr>
          </w:p>
          <w:p w:rsidR="00532ADD" w:rsidRDefault="00532ADD">
            <w:pPr>
              <w:rPr>
                <w:rFonts w:ascii="Times New Roman" w:eastAsia="Times New Roman" w:hAnsi="Times New Roman" w:cs="Times New Roman"/>
                <w:sz w:val="24"/>
                <w:szCs w:val="24"/>
              </w:rPr>
            </w:pPr>
          </w:p>
          <w:p w:rsidR="00532ADD" w:rsidRPr="00F073E0" w:rsidRDefault="00532ADD">
            <w:pPr>
              <w:rPr>
                <w:rFonts w:ascii="Times New Roman" w:eastAsia="Times New Roman" w:hAnsi="Times New Roman" w:cs="Times New Roman"/>
                <w:sz w:val="24"/>
                <w:szCs w:val="24"/>
              </w:rPr>
            </w:pPr>
            <w:r>
              <w:rPr>
                <w:rFonts w:ascii="Times New Roman" w:eastAsia="Times New Roman" w:hAnsi="Times New Roman" w:cs="Times New Roman"/>
                <w:sz w:val="24"/>
                <w:szCs w:val="24"/>
              </w:rPr>
              <w:t>4 val.</w:t>
            </w:r>
          </w:p>
        </w:tc>
      </w:tr>
    </w:tbl>
    <w:p w:rsidR="005E6ECD" w:rsidRDefault="00810124" w:rsidP="00344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Direktorė Lina </w:t>
      </w:r>
      <w:r w:rsidR="00532ADD">
        <w:rPr>
          <w:rFonts w:ascii="Times New Roman" w:hAnsi="Times New Roman" w:cs="Times New Roman"/>
          <w:sz w:val="24"/>
          <w:szCs w:val="24"/>
        </w:rPr>
        <w:t>Kymantienė 2017 m. tobulino</w:t>
      </w:r>
      <w:r>
        <w:rPr>
          <w:rFonts w:ascii="Times New Roman" w:hAnsi="Times New Roman" w:cs="Times New Roman"/>
          <w:sz w:val="24"/>
          <w:szCs w:val="24"/>
        </w:rPr>
        <w:t xml:space="preserve"> kvalifikaciją tokiuose renginiuose: seminare ,,Efektyvus profesinis bendravimas. Kaip bendrauti su ,,sunkiu“ klientu“, mokymuose ,,Personalo formavimo iššūkiai šiandienos darbo rinkoje“, konferencijoje ,,Socialinis ir emocinis ugdymas Lietuvoje: bendruomenės galia“ bei ,,Gera mokykla Lietuvai:</w:t>
      </w:r>
      <w:r w:rsidR="00AC0063">
        <w:rPr>
          <w:rFonts w:ascii="Times New Roman" w:hAnsi="Times New Roman" w:cs="Times New Roman"/>
          <w:sz w:val="24"/>
          <w:szCs w:val="24"/>
        </w:rPr>
        <w:t xml:space="preserve"> </w:t>
      </w:r>
      <w:r>
        <w:rPr>
          <w:rFonts w:ascii="Times New Roman" w:hAnsi="Times New Roman" w:cs="Times New Roman"/>
          <w:sz w:val="24"/>
          <w:szCs w:val="24"/>
        </w:rPr>
        <w:t>kryptys ir darbai“, seminare ,,Viešieji pirkimai: 2017 m. didieji pasikeitimai“, ,,Praktinis naujojo darbo kodekso taikymas“, ,,Naujoji valstybės ir savivaldybių įstaigų darbuotojų apmokėjimo tvarka“, ,,Švietimo įstaigų elektroninių dokumentų valdymo aktualijos, praktika, esminiai aspektai“, ,,Vadybiniai sprendimai adaptuojant mokyklos veiklos kokybės įsivertinimo rodiklių sistemą ikimokyklinėje įstaigoje“, ,,Pedagogų kvalifikacijos tobulinimo sistema mokykloje“, ,,Mokytojos vertinimas ir duomenų panaudojimas mokytojo veiklai tobulinti“.</w:t>
      </w:r>
      <w:r w:rsidR="004B4F5E">
        <w:rPr>
          <w:rFonts w:ascii="Times New Roman" w:hAnsi="Times New Roman" w:cs="Times New Roman"/>
          <w:sz w:val="24"/>
          <w:szCs w:val="24"/>
        </w:rPr>
        <w:t xml:space="preserve"> Taip pat direktorė dalijosi gerąja patirtimi tarptautinėje konferencijoje ,,Lietuvos ir Gruzijos švietimo sistema: situacija, problemos, perspektyvos“</w:t>
      </w:r>
      <w:r w:rsidR="00532ADD">
        <w:rPr>
          <w:rFonts w:ascii="Times New Roman" w:hAnsi="Times New Roman" w:cs="Times New Roman"/>
          <w:sz w:val="24"/>
          <w:szCs w:val="24"/>
        </w:rPr>
        <w:t>, skaitė pranešimą tema ,,Ikimokyklinio ugdymo ypatumai Tauragėje. Patirties apžvalga ir sėkmės formulės, problematika ir sprendimo būdai“</w:t>
      </w:r>
      <w:r w:rsidR="004B4F5E">
        <w:rPr>
          <w:rFonts w:ascii="Times New Roman" w:hAnsi="Times New Roman" w:cs="Times New Roman"/>
          <w:sz w:val="24"/>
          <w:szCs w:val="24"/>
        </w:rPr>
        <w:t xml:space="preserve"> bei Tauragės PMMC organizuotoje rajono ugdymo įstaigų parodoje ,,Sėkminga pamoka – gerosios patirties sklaida“.</w:t>
      </w:r>
    </w:p>
    <w:p w:rsidR="005E6ECD" w:rsidRDefault="005E6ECD" w:rsidP="005E6ECD">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Lopšelio-darželio išteklių administravimas ir valdymas.</w:t>
      </w:r>
    </w:p>
    <w:p w:rsidR="00E4746B" w:rsidRDefault="005E6ECD" w:rsidP="005E6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Lopšelis-darželis finansuojamas iš mokinio krepšelio lėšų, savivaldybės biudžeto lėšų, lėšų gaunamų už teikiamas paslaugas (spec. programų lėšos) ir kitų šaltinių. 2017 m. finansiniai prioritetai  buvo teikiam</w:t>
      </w:r>
      <w:r w:rsidR="00826EF0">
        <w:rPr>
          <w:rFonts w:ascii="Times New Roman" w:hAnsi="Times New Roman" w:cs="Times New Roman"/>
          <w:sz w:val="24"/>
          <w:szCs w:val="24"/>
        </w:rPr>
        <w:t>i vaikų ugdymo sąlygų gerinimui (</w:t>
      </w:r>
      <w:r>
        <w:rPr>
          <w:rFonts w:ascii="Times New Roman" w:hAnsi="Times New Roman" w:cs="Times New Roman"/>
          <w:sz w:val="24"/>
          <w:szCs w:val="24"/>
        </w:rPr>
        <w:t xml:space="preserve"> kiemo ir vidaus naujų eduka</w:t>
      </w:r>
      <w:r w:rsidR="00826EF0">
        <w:rPr>
          <w:rFonts w:ascii="Times New Roman" w:hAnsi="Times New Roman" w:cs="Times New Roman"/>
          <w:sz w:val="24"/>
          <w:szCs w:val="24"/>
        </w:rPr>
        <w:t>cinių erdvių įrengimui,  vienos grupės remontui,  kiemo dangos atnaujinimui)</w:t>
      </w:r>
      <w:r>
        <w:rPr>
          <w:rFonts w:ascii="Times New Roman" w:hAnsi="Times New Roman" w:cs="Times New Roman"/>
          <w:sz w:val="24"/>
          <w:szCs w:val="24"/>
        </w:rPr>
        <w:t xml:space="preserve"> .</w:t>
      </w:r>
      <w:r w:rsidR="00826EF0">
        <w:rPr>
          <w:rFonts w:ascii="Times New Roman" w:hAnsi="Times New Roman" w:cs="Times New Roman"/>
          <w:sz w:val="24"/>
          <w:szCs w:val="24"/>
        </w:rPr>
        <w:t xml:space="preserve"> Gyventojų 2 proc. paramos ir labdaros lėšos 2017 m. buvo naudotos ugdymo grupių materialinei bazei turtinti. Mokinio krepšelio lėšos naudojamos metodikoje nurodytoms reikmėms. 2017 m. pradžioje pedagogams taikyti vidutiniai tarifinio atlygio koeficientai, o nuo 2017 m rugsėjo 1 d. – maksimalūs. Nors mokymo aplinkos lėšos buvo skirtos vienuolikai su puse mėnesio, įstaigai pavyko baigti metus be kreditorinių įsiskolinimų. Materialiniai ir finansiniai ištekliai valdomi pagal lopšelio-darželio finansų apskaitos politiką, patvirtintą</w:t>
      </w:r>
      <w:r w:rsidR="00E4746B">
        <w:rPr>
          <w:rFonts w:ascii="Times New Roman" w:hAnsi="Times New Roman" w:cs="Times New Roman"/>
          <w:sz w:val="24"/>
          <w:szCs w:val="24"/>
        </w:rPr>
        <w:t xml:space="preserve"> 2015 m. birželio 1 d. direktoriaus įsakymu Nr. V-56A. Už materialinių ir finansinių išteklių panaudojimą lopšelio-darželio direktorius atsiskaito įstaigos tarybai.</w:t>
      </w:r>
    </w:p>
    <w:p w:rsidR="00E4746B" w:rsidRDefault="00E4746B" w:rsidP="00E4746B">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Lopšelio-darželio veiklos kokybės įsivertinimo organizavimas ir rezultatai.</w:t>
      </w:r>
    </w:p>
    <w:p w:rsidR="00AB0669" w:rsidRDefault="00B751D6" w:rsidP="00E47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Lopšelio-darželio 2017 m. veiklos įsivertinimas buvo atliekamas pagal 2005 m.  ŠMM patvirtintą ,,Ikimokyklinio ugdymo mokyklos vidaus audito metodiką“. Direktoriaus įsakymu  paskirta darbo grupė įvertino pagalbinį rodiklį 4.2.1. ,,Individualių vaiko saugumo, emocinių, fizinių ir socialinių poreikių tenkinimas“. Rodiklio įvertinimui pasirinkti metodai: tėvų ir pedagogų anketavimas, interviu su vaikais, adaptacijos lentelių bei kitų dokumentų analizė, fokus grupė (</w:t>
      </w:r>
      <w:r w:rsidR="004E7025">
        <w:rPr>
          <w:rFonts w:ascii="Times New Roman" w:hAnsi="Times New Roman" w:cs="Times New Roman"/>
          <w:sz w:val="24"/>
          <w:szCs w:val="24"/>
        </w:rPr>
        <w:t xml:space="preserve"> su tėvais). Individualių vaiko poreikių tenkinimas įvertintas </w:t>
      </w:r>
      <w:r>
        <w:rPr>
          <w:rFonts w:ascii="Times New Roman" w:hAnsi="Times New Roman" w:cs="Times New Roman"/>
          <w:sz w:val="24"/>
          <w:szCs w:val="24"/>
        </w:rPr>
        <w:t xml:space="preserve"> 3 lygiu, nes tėvai ir pedagogai gerai </w:t>
      </w:r>
      <w:r w:rsidR="00AB0669">
        <w:rPr>
          <w:rFonts w:ascii="Times New Roman" w:hAnsi="Times New Roman" w:cs="Times New Roman"/>
          <w:sz w:val="24"/>
          <w:szCs w:val="24"/>
        </w:rPr>
        <w:t>į</w:t>
      </w:r>
      <w:r>
        <w:rPr>
          <w:rFonts w:ascii="Times New Roman" w:hAnsi="Times New Roman" w:cs="Times New Roman"/>
          <w:sz w:val="24"/>
          <w:szCs w:val="24"/>
        </w:rPr>
        <w:t>vertino darželį fiziniu ir emociniu aspektu. Numatyti tobulinimo žingsniai: reikalingos papildomos investicijos į</w:t>
      </w:r>
      <w:r w:rsidR="00F74156">
        <w:rPr>
          <w:rFonts w:ascii="Times New Roman" w:hAnsi="Times New Roman" w:cs="Times New Roman"/>
          <w:sz w:val="24"/>
          <w:szCs w:val="24"/>
        </w:rPr>
        <w:t xml:space="preserve"> lauko aplinkos įrengimus, aktyvinti vaikų maitinimo priežiūros kontrolę, </w:t>
      </w:r>
      <w:r>
        <w:rPr>
          <w:rFonts w:ascii="Times New Roman" w:hAnsi="Times New Roman" w:cs="Times New Roman"/>
          <w:sz w:val="24"/>
          <w:szCs w:val="24"/>
        </w:rPr>
        <w:t xml:space="preserve"> </w:t>
      </w:r>
      <w:r w:rsidR="00F74156">
        <w:rPr>
          <w:rFonts w:ascii="Times New Roman" w:hAnsi="Times New Roman" w:cs="Times New Roman"/>
          <w:sz w:val="24"/>
          <w:szCs w:val="24"/>
        </w:rPr>
        <w:t>plėsti papildomo ugdymo paslaugas, tobulinti socialinių ir psichologinių poreikių nustatymo ir pagalbos teikimo sistemą.  Šiuos tobulinimo žingsnius nutarta įtraukti į 2018 m. veiklos planą. Kadangi ikimokyklinio ugdymo mokyklos audito metodika yra pasenusi, tai 2017 m. veiklos įsivertinimo darbo grupė parengė Tauragės lopšelio-darželio ,,Kodėlčius“ vei</w:t>
      </w:r>
      <w:r w:rsidR="004E7025">
        <w:rPr>
          <w:rFonts w:ascii="Times New Roman" w:hAnsi="Times New Roman" w:cs="Times New Roman"/>
          <w:sz w:val="24"/>
          <w:szCs w:val="24"/>
        </w:rPr>
        <w:t xml:space="preserve">klos kokybės įsivertinimo aprašą, kurio </w:t>
      </w:r>
      <w:r w:rsidR="00FD0883">
        <w:rPr>
          <w:rFonts w:ascii="Times New Roman" w:hAnsi="Times New Roman" w:cs="Times New Roman"/>
          <w:sz w:val="24"/>
          <w:szCs w:val="24"/>
        </w:rPr>
        <w:t>pagrindas bendrojo lavinimo mokyklų veiklos kokybės įsivertinimo metodika.</w:t>
      </w:r>
    </w:p>
    <w:p w:rsidR="00AB0669" w:rsidRDefault="00AB0669" w:rsidP="00AB0669">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Atlikti kontroliuojančių institucijų patikrinimai. </w:t>
      </w:r>
    </w:p>
    <w:tbl>
      <w:tblPr>
        <w:tblStyle w:val="TableGrid"/>
        <w:tblW w:w="0" w:type="auto"/>
        <w:tblInd w:w="108" w:type="dxa"/>
        <w:tblLook w:val="04A0"/>
      </w:tblPr>
      <w:tblGrid>
        <w:gridCol w:w="556"/>
        <w:gridCol w:w="2362"/>
        <w:gridCol w:w="1956"/>
        <w:gridCol w:w="2248"/>
        <w:gridCol w:w="2624"/>
      </w:tblGrid>
      <w:tr w:rsidR="00AB0669" w:rsidTr="002B3200">
        <w:tc>
          <w:tcPr>
            <w:tcW w:w="448" w:type="dxa"/>
          </w:tcPr>
          <w:p w:rsidR="00AB0669" w:rsidRDefault="00AB0669" w:rsidP="00AB0669">
            <w:pPr>
              <w:jc w:val="both"/>
              <w:rPr>
                <w:rFonts w:ascii="Times New Roman" w:hAnsi="Times New Roman" w:cs="Times New Roman"/>
                <w:sz w:val="24"/>
                <w:szCs w:val="24"/>
              </w:rPr>
            </w:pPr>
            <w:r>
              <w:rPr>
                <w:rFonts w:ascii="Times New Roman" w:hAnsi="Times New Roman" w:cs="Times New Roman"/>
                <w:sz w:val="24"/>
                <w:szCs w:val="24"/>
              </w:rPr>
              <w:t>Eil. Nr.</w:t>
            </w:r>
          </w:p>
        </w:tc>
        <w:tc>
          <w:tcPr>
            <w:tcW w:w="2387" w:type="dxa"/>
          </w:tcPr>
          <w:p w:rsidR="00AB0669" w:rsidRDefault="00AB0669" w:rsidP="00AB0669">
            <w:pPr>
              <w:jc w:val="both"/>
              <w:rPr>
                <w:rFonts w:ascii="Times New Roman" w:hAnsi="Times New Roman" w:cs="Times New Roman"/>
                <w:sz w:val="24"/>
                <w:szCs w:val="24"/>
              </w:rPr>
            </w:pPr>
            <w:r>
              <w:rPr>
                <w:rFonts w:ascii="Times New Roman" w:hAnsi="Times New Roman" w:cs="Times New Roman"/>
                <w:sz w:val="24"/>
                <w:szCs w:val="24"/>
              </w:rPr>
              <w:t>Tikrintojo vardas, pavardė, pareigos</w:t>
            </w:r>
          </w:p>
        </w:tc>
        <w:tc>
          <w:tcPr>
            <w:tcW w:w="1985" w:type="dxa"/>
          </w:tcPr>
          <w:p w:rsidR="00AB0669" w:rsidRDefault="00AB0669" w:rsidP="00AB0669">
            <w:pPr>
              <w:jc w:val="both"/>
              <w:rPr>
                <w:rFonts w:ascii="Times New Roman" w:hAnsi="Times New Roman" w:cs="Times New Roman"/>
                <w:sz w:val="24"/>
                <w:szCs w:val="24"/>
              </w:rPr>
            </w:pPr>
            <w:r>
              <w:rPr>
                <w:rFonts w:ascii="Times New Roman" w:hAnsi="Times New Roman" w:cs="Times New Roman"/>
                <w:sz w:val="24"/>
                <w:szCs w:val="24"/>
              </w:rPr>
              <w:t>Tikrinimo data</w:t>
            </w:r>
          </w:p>
        </w:tc>
        <w:tc>
          <w:tcPr>
            <w:tcW w:w="2268" w:type="dxa"/>
          </w:tcPr>
          <w:p w:rsidR="00AB0669" w:rsidRDefault="00AB0669" w:rsidP="00AB0669">
            <w:pPr>
              <w:jc w:val="both"/>
              <w:rPr>
                <w:rFonts w:ascii="Times New Roman" w:hAnsi="Times New Roman" w:cs="Times New Roman"/>
                <w:sz w:val="24"/>
                <w:szCs w:val="24"/>
              </w:rPr>
            </w:pPr>
            <w:r>
              <w:rPr>
                <w:rFonts w:ascii="Times New Roman" w:hAnsi="Times New Roman" w:cs="Times New Roman"/>
                <w:sz w:val="24"/>
                <w:szCs w:val="24"/>
              </w:rPr>
              <w:t>Tikrinimo objektas</w:t>
            </w:r>
          </w:p>
        </w:tc>
        <w:tc>
          <w:tcPr>
            <w:tcW w:w="2658" w:type="dxa"/>
          </w:tcPr>
          <w:p w:rsidR="00AB0669" w:rsidRDefault="00AB0669" w:rsidP="00AB0669">
            <w:pPr>
              <w:jc w:val="both"/>
              <w:rPr>
                <w:rFonts w:ascii="Times New Roman" w:hAnsi="Times New Roman" w:cs="Times New Roman"/>
                <w:sz w:val="24"/>
                <w:szCs w:val="24"/>
              </w:rPr>
            </w:pPr>
            <w:r>
              <w:rPr>
                <w:rFonts w:ascii="Times New Roman" w:hAnsi="Times New Roman" w:cs="Times New Roman"/>
                <w:sz w:val="24"/>
                <w:szCs w:val="24"/>
              </w:rPr>
              <w:t>Tikrinimo rezultatai, išvados</w:t>
            </w:r>
          </w:p>
        </w:tc>
      </w:tr>
      <w:tr w:rsidR="00AB0669" w:rsidTr="00EF1D1D">
        <w:trPr>
          <w:trHeight w:val="3171"/>
        </w:trPr>
        <w:tc>
          <w:tcPr>
            <w:tcW w:w="448" w:type="dxa"/>
            <w:tcBorders>
              <w:bottom w:val="single" w:sz="4" w:space="0" w:color="auto"/>
            </w:tcBorders>
          </w:tcPr>
          <w:p w:rsidR="00AB0669" w:rsidRDefault="00AC0063" w:rsidP="00AB0669">
            <w:pPr>
              <w:jc w:val="both"/>
              <w:rPr>
                <w:rFonts w:ascii="Times New Roman" w:hAnsi="Times New Roman" w:cs="Times New Roman"/>
                <w:sz w:val="24"/>
                <w:szCs w:val="24"/>
              </w:rPr>
            </w:pPr>
            <w:r>
              <w:rPr>
                <w:rFonts w:ascii="Times New Roman" w:hAnsi="Times New Roman" w:cs="Times New Roman"/>
                <w:sz w:val="24"/>
                <w:szCs w:val="24"/>
              </w:rPr>
              <w:t>1.</w:t>
            </w: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tc>
        <w:tc>
          <w:tcPr>
            <w:tcW w:w="2387" w:type="dxa"/>
            <w:tcBorders>
              <w:bottom w:val="single" w:sz="4" w:space="0" w:color="auto"/>
            </w:tcBorders>
          </w:tcPr>
          <w:p w:rsidR="00AB0669" w:rsidRDefault="00252C91" w:rsidP="00AB0669">
            <w:pPr>
              <w:jc w:val="both"/>
              <w:rPr>
                <w:rFonts w:ascii="Times New Roman" w:hAnsi="Times New Roman" w:cs="Times New Roman"/>
                <w:sz w:val="24"/>
                <w:szCs w:val="24"/>
              </w:rPr>
            </w:pPr>
            <w:r>
              <w:rPr>
                <w:rFonts w:ascii="Times New Roman" w:hAnsi="Times New Roman" w:cs="Times New Roman"/>
                <w:sz w:val="24"/>
                <w:szCs w:val="24"/>
              </w:rPr>
              <w:t>Kostė Čiapienė, Tauragės rajono savivaldybės kontrolės ir audito tarnybos kontrolierė; Raimonda Jurgutytė-Skirmantė, vyriausioji specialistė.</w:t>
            </w: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tc>
        <w:tc>
          <w:tcPr>
            <w:tcW w:w="1985" w:type="dxa"/>
            <w:tcBorders>
              <w:bottom w:val="single" w:sz="4" w:space="0" w:color="auto"/>
            </w:tcBorders>
          </w:tcPr>
          <w:p w:rsidR="00AB0669" w:rsidRDefault="00252C91" w:rsidP="00AB0669">
            <w:pPr>
              <w:jc w:val="both"/>
              <w:rPr>
                <w:rFonts w:ascii="Times New Roman" w:hAnsi="Times New Roman" w:cs="Times New Roman"/>
                <w:sz w:val="24"/>
                <w:szCs w:val="24"/>
              </w:rPr>
            </w:pPr>
            <w:r>
              <w:rPr>
                <w:rFonts w:ascii="Times New Roman" w:hAnsi="Times New Roman" w:cs="Times New Roman"/>
                <w:sz w:val="24"/>
                <w:szCs w:val="24"/>
              </w:rPr>
              <w:t>2017 m. I pusmetis</w:t>
            </w: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tc>
        <w:tc>
          <w:tcPr>
            <w:tcW w:w="2268" w:type="dxa"/>
            <w:tcBorders>
              <w:bottom w:val="single" w:sz="4" w:space="0" w:color="auto"/>
            </w:tcBorders>
          </w:tcPr>
          <w:p w:rsidR="00AB0669" w:rsidRDefault="00252C91" w:rsidP="00AB0669">
            <w:pPr>
              <w:jc w:val="both"/>
              <w:rPr>
                <w:rFonts w:ascii="Times New Roman" w:hAnsi="Times New Roman" w:cs="Times New Roman"/>
                <w:sz w:val="24"/>
                <w:szCs w:val="24"/>
              </w:rPr>
            </w:pPr>
            <w:r>
              <w:rPr>
                <w:rFonts w:ascii="Times New Roman" w:hAnsi="Times New Roman" w:cs="Times New Roman"/>
                <w:sz w:val="24"/>
                <w:szCs w:val="24"/>
              </w:rPr>
              <w:t>Tauragės lopšelio-darželio ,,Kodėlčius“ 2016 m. biudžeto vykdymo ir finansinių ataskaitų rinkinių duomenų tikrumas ir teisingumas.</w:t>
            </w: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p w:rsidR="00103948" w:rsidRDefault="00103948" w:rsidP="00AB0669">
            <w:pPr>
              <w:jc w:val="both"/>
              <w:rPr>
                <w:rFonts w:ascii="Times New Roman" w:hAnsi="Times New Roman" w:cs="Times New Roman"/>
                <w:sz w:val="24"/>
                <w:szCs w:val="24"/>
              </w:rPr>
            </w:pPr>
          </w:p>
        </w:tc>
        <w:tc>
          <w:tcPr>
            <w:tcW w:w="2658" w:type="dxa"/>
            <w:tcBorders>
              <w:bottom w:val="single" w:sz="4" w:space="0" w:color="auto"/>
            </w:tcBorders>
          </w:tcPr>
          <w:p w:rsidR="00103948" w:rsidRDefault="00103948" w:rsidP="00AB0669">
            <w:pPr>
              <w:jc w:val="both"/>
              <w:rPr>
                <w:rFonts w:ascii="Times New Roman" w:hAnsi="Times New Roman" w:cs="Times New Roman"/>
                <w:sz w:val="24"/>
                <w:szCs w:val="24"/>
              </w:rPr>
            </w:pPr>
            <w:r>
              <w:rPr>
                <w:rFonts w:ascii="Times New Roman" w:hAnsi="Times New Roman" w:cs="Times New Roman"/>
                <w:sz w:val="24"/>
                <w:szCs w:val="24"/>
              </w:rPr>
              <w:t>Tauragės rajono savivaldybės kontrolės ir audit</w:t>
            </w:r>
            <w:r w:rsidR="002B3200">
              <w:rPr>
                <w:rFonts w:ascii="Times New Roman" w:hAnsi="Times New Roman" w:cs="Times New Roman"/>
                <w:sz w:val="24"/>
                <w:szCs w:val="24"/>
              </w:rPr>
              <w:t>o tarnybos 2017-06-19 ataskaita</w:t>
            </w:r>
            <w:r>
              <w:rPr>
                <w:rFonts w:ascii="Times New Roman" w:hAnsi="Times New Roman" w:cs="Times New Roman"/>
                <w:sz w:val="24"/>
                <w:szCs w:val="24"/>
              </w:rPr>
              <w:t xml:space="preserve"> Nr.AP-9 ,,Dėl Tauragės lopšelyje-darželyje ,,Kodėlčius“ atlikto finansinio ir teisėtumo audito procedūrų rezultatų“ </w:t>
            </w:r>
            <w:r w:rsidR="002B3200">
              <w:rPr>
                <w:rFonts w:ascii="Times New Roman" w:hAnsi="Times New Roman" w:cs="Times New Roman"/>
                <w:sz w:val="24"/>
                <w:szCs w:val="24"/>
              </w:rPr>
              <w:t>R</w:t>
            </w:r>
            <w:r>
              <w:rPr>
                <w:rFonts w:ascii="Times New Roman" w:hAnsi="Times New Roman" w:cs="Times New Roman"/>
                <w:sz w:val="24"/>
                <w:szCs w:val="24"/>
              </w:rPr>
              <w:t>ekomendacijų planas įgyvendintas.</w:t>
            </w:r>
          </w:p>
        </w:tc>
      </w:tr>
      <w:tr w:rsidR="00EF1D1D" w:rsidTr="00EF1D1D">
        <w:trPr>
          <w:trHeight w:val="972"/>
        </w:trPr>
        <w:tc>
          <w:tcPr>
            <w:tcW w:w="448" w:type="dxa"/>
            <w:tcBorders>
              <w:top w:val="single" w:sz="4" w:space="0" w:color="auto"/>
            </w:tcBorders>
          </w:tcPr>
          <w:p w:rsidR="00EF1D1D" w:rsidRDefault="00EF1D1D" w:rsidP="00AB0669">
            <w:pPr>
              <w:jc w:val="both"/>
              <w:rPr>
                <w:rFonts w:ascii="Times New Roman" w:hAnsi="Times New Roman" w:cs="Times New Roman"/>
                <w:sz w:val="24"/>
                <w:szCs w:val="24"/>
              </w:rPr>
            </w:pPr>
            <w:r>
              <w:rPr>
                <w:rFonts w:ascii="Times New Roman" w:hAnsi="Times New Roman" w:cs="Times New Roman"/>
                <w:sz w:val="24"/>
                <w:szCs w:val="24"/>
              </w:rPr>
              <w:t>2.</w:t>
            </w:r>
          </w:p>
        </w:tc>
        <w:tc>
          <w:tcPr>
            <w:tcW w:w="2387" w:type="dxa"/>
            <w:tcBorders>
              <w:top w:val="single" w:sz="4" w:space="0" w:color="auto"/>
            </w:tcBorders>
          </w:tcPr>
          <w:p w:rsidR="00EF1D1D" w:rsidRDefault="00EF1D1D" w:rsidP="00AB0669">
            <w:pPr>
              <w:jc w:val="both"/>
              <w:rPr>
                <w:rFonts w:ascii="Times New Roman" w:hAnsi="Times New Roman" w:cs="Times New Roman"/>
                <w:sz w:val="24"/>
                <w:szCs w:val="24"/>
              </w:rPr>
            </w:pPr>
            <w:r>
              <w:rPr>
                <w:rFonts w:ascii="Times New Roman" w:hAnsi="Times New Roman" w:cs="Times New Roman"/>
                <w:sz w:val="24"/>
                <w:szCs w:val="24"/>
              </w:rPr>
              <w:t>Rima Jonikienė, Tauragės rajono savivaldybės administracijos centralizuotos vidaus audito tarnybos vedėja.</w:t>
            </w:r>
          </w:p>
        </w:tc>
        <w:tc>
          <w:tcPr>
            <w:tcW w:w="1985" w:type="dxa"/>
            <w:tcBorders>
              <w:top w:val="single" w:sz="4" w:space="0" w:color="auto"/>
            </w:tcBorders>
          </w:tcPr>
          <w:p w:rsidR="00EF1D1D" w:rsidRDefault="00EF1D1D" w:rsidP="00AB0669">
            <w:pPr>
              <w:jc w:val="both"/>
              <w:rPr>
                <w:rFonts w:ascii="Times New Roman" w:hAnsi="Times New Roman" w:cs="Times New Roman"/>
                <w:sz w:val="24"/>
                <w:szCs w:val="24"/>
              </w:rPr>
            </w:pPr>
            <w:r>
              <w:rPr>
                <w:rFonts w:ascii="Times New Roman" w:hAnsi="Times New Roman" w:cs="Times New Roman"/>
                <w:sz w:val="24"/>
                <w:szCs w:val="24"/>
              </w:rPr>
              <w:t>2017 m. gegužės mėn.</w:t>
            </w:r>
          </w:p>
        </w:tc>
        <w:tc>
          <w:tcPr>
            <w:tcW w:w="2268" w:type="dxa"/>
            <w:tcBorders>
              <w:top w:val="single" w:sz="4" w:space="0" w:color="auto"/>
            </w:tcBorders>
          </w:tcPr>
          <w:p w:rsidR="00EF1D1D" w:rsidRDefault="00EF1D1D" w:rsidP="00AB0669">
            <w:pPr>
              <w:jc w:val="both"/>
              <w:rPr>
                <w:rFonts w:ascii="Times New Roman" w:hAnsi="Times New Roman" w:cs="Times New Roman"/>
                <w:sz w:val="24"/>
                <w:szCs w:val="24"/>
              </w:rPr>
            </w:pPr>
            <w:r>
              <w:rPr>
                <w:rFonts w:ascii="Times New Roman" w:hAnsi="Times New Roman" w:cs="Times New Roman"/>
                <w:sz w:val="24"/>
                <w:szCs w:val="24"/>
              </w:rPr>
              <w:t>Tauragės rajono savivaldybės biudžetinėse įstaigose dirbančių antraeilėse pareigose darbuotojų įdarbinimas (atitikimas teisės aktų reikalavimams)</w:t>
            </w:r>
          </w:p>
        </w:tc>
        <w:tc>
          <w:tcPr>
            <w:tcW w:w="2658" w:type="dxa"/>
            <w:tcBorders>
              <w:top w:val="single" w:sz="4" w:space="0" w:color="auto"/>
            </w:tcBorders>
          </w:tcPr>
          <w:p w:rsidR="00EF1D1D" w:rsidRDefault="00EF1D1D" w:rsidP="00AB0669">
            <w:pPr>
              <w:jc w:val="both"/>
              <w:rPr>
                <w:rFonts w:ascii="Times New Roman" w:hAnsi="Times New Roman" w:cs="Times New Roman"/>
                <w:sz w:val="24"/>
                <w:szCs w:val="24"/>
              </w:rPr>
            </w:pPr>
            <w:r>
              <w:rPr>
                <w:rFonts w:ascii="Times New Roman" w:hAnsi="Times New Roman" w:cs="Times New Roman"/>
                <w:sz w:val="24"/>
                <w:szCs w:val="24"/>
              </w:rPr>
              <w:t xml:space="preserve">Tauragės rajono savivaldybės administracijos centralizuotos vidaus audito tarnybos 2017-05-23 pažyma Nr.102-4 ,,Vidaus audito ataskaita dėl Tauragės rajono savivaldybės </w:t>
            </w:r>
            <w:r>
              <w:rPr>
                <w:rFonts w:ascii="Times New Roman" w:hAnsi="Times New Roman" w:cs="Times New Roman"/>
                <w:sz w:val="24"/>
                <w:szCs w:val="24"/>
              </w:rPr>
              <w:lastRenderedPageBreak/>
              <w:t>biudžetinėse įstaigose, darbuotojų dirbančių antraeilėse pareigose“. Trūkumai pašalinti.</w:t>
            </w:r>
          </w:p>
        </w:tc>
      </w:tr>
    </w:tbl>
    <w:p w:rsidR="00AB0669" w:rsidRPr="00AB0669" w:rsidRDefault="00AB0669" w:rsidP="00AB0669">
      <w:pPr>
        <w:spacing w:after="0" w:line="240" w:lineRule="auto"/>
        <w:jc w:val="both"/>
        <w:rPr>
          <w:rFonts w:ascii="Times New Roman" w:hAnsi="Times New Roman" w:cs="Times New Roman"/>
          <w:sz w:val="24"/>
          <w:szCs w:val="24"/>
        </w:rPr>
      </w:pPr>
    </w:p>
    <w:p w:rsidR="00F073E0" w:rsidRDefault="002B3200" w:rsidP="002B3200">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Svarbiausi pasiekimai</w:t>
      </w:r>
      <w:r w:rsidR="00EF1D1D">
        <w:rPr>
          <w:rFonts w:ascii="Times New Roman" w:hAnsi="Times New Roman" w:cs="Times New Roman"/>
          <w:b/>
          <w:sz w:val="24"/>
          <w:szCs w:val="24"/>
        </w:rPr>
        <w:t>.</w:t>
      </w:r>
    </w:p>
    <w:p w:rsidR="00C63FF3" w:rsidRPr="00C63FF3" w:rsidRDefault="00C63FF3" w:rsidP="00A33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w:t>
      </w:r>
      <w:r w:rsidR="00C760EA">
        <w:rPr>
          <w:rFonts w:ascii="Times New Roman" w:hAnsi="Times New Roman" w:cs="Times New Roman"/>
          <w:sz w:val="24"/>
          <w:szCs w:val="24"/>
        </w:rPr>
        <w:t>metai  lopšeliui-darželiui</w:t>
      </w:r>
      <w:r>
        <w:rPr>
          <w:rFonts w:ascii="Times New Roman" w:hAnsi="Times New Roman" w:cs="Times New Roman"/>
          <w:sz w:val="24"/>
          <w:szCs w:val="24"/>
        </w:rPr>
        <w:t xml:space="preserve"> ,,K</w:t>
      </w:r>
      <w:r w:rsidR="00C760EA">
        <w:rPr>
          <w:rFonts w:ascii="Times New Roman" w:hAnsi="Times New Roman" w:cs="Times New Roman"/>
          <w:sz w:val="24"/>
          <w:szCs w:val="24"/>
        </w:rPr>
        <w:t>o</w:t>
      </w:r>
      <w:r>
        <w:rPr>
          <w:rFonts w:ascii="Times New Roman" w:hAnsi="Times New Roman" w:cs="Times New Roman"/>
          <w:sz w:val="24"/>
          <w:szCs w:val="24"/>
        </w:rPr>
        <w:t>dėlčius“ buvo sėkmingi</w:t>
      </w:r>
      <w:r w:rsidR="00C760EA">
        <w:rPr>
          <w:rFonts w:ascii="Times New Roman" w:hAnsi="Times New Roman" w:cs="Times New Roman"/>
          <w:sz w:val="24"/>
          <w:szCs w:val="24"/>
        </w:rPr>
        <w:t>: aktyviai dalyvauta</w:t>
      </w:r>
      <w:r>
        <w:rPr>
          <w:rFonts w:ascii="Times New Roman" w:hAnsi="Times New Roman" w:cs="Times New Roman"/>
          <w:sz w:val="24"/>
          <w:szCs w:val="24"/>
        </w:rPr>
        <w:t xml:space="preserve"> įvairi</w:t>
      </w:r>
      <w:r w:rsidR="00B0211E">
        <w:rPr>
          <w:rFonts w:ascii="Times New Roman" w:hAnsi="Times New Roman" w:cs="Times New Roman"/>
          <w:sz w:val="24"/>
          <w:szCs w:val="24"/>
        </w:rPr>
        <w:t>uose konkursuose ir projektuose:</w:t>
      </w:r>
    </w:p>
    <w:p w:rsidR="00BD05F2" w:rsidRDefault="002B3200" w:rsidP="00A33FD3">
      <w:pPr>
        <w:spacing w:after="0" w:line="240" w:lineRule="auto"/>
        <w:jc w:val="both"/>
        <w:rPr>
          <w:rFonts w:ascii="Times New Roman" w:hAnsi="Times New Roman" w:cs="Times New Roman"/>
          <w:sz w:val="24"/>
          <w:szCs w:val="24"/>
        </w:rPr>
      </w:pPr>
      <w:r w:rsidRPr="00BD05F2">
        <w:rPr>
          <w:rFonts w:ascii="Times New Roman" w:hAnsi="Times New Roman" w:cs="Times New Roman"/>
          <w:b/>
          <w:sz w:val="24"/>
          <w:szCs w:val="24"/>
        </w:rPr>
        <w:t>10.1.</w:t>
      </w:r>
      <w:r>
        <w:rPr>
          <w:rFonts w:ascii="Times New Roman" w:hAnsi="Times New Roman" w:cs="Times New Roman"/>
          <w:b/>
          <w:sz w:val="24"/>
          <w:szCs w:val="24"/>
        </w:rPr>
        <w:t xml:space="preserve"> </w:t>
      </w:r>
      <w:r w:rsidR="00BC1A0B" w:rsidRPr="00BC1A0B">
        <w:rPr>
          <w:rFonts w:ascii="Times New Roman" w:hAnsi="Times New Roman" w:cs="Times New Roman"/>
          <w:sz w:val="24"/>
          <w:szCs w:val="24"/>
        </w:rPr>
        <w:t>Tapome nugalėtojais</w:t>
      </w:r>
      <w:r w:rsidR="00BC1A0B">
        <w:rPr>
          <w:rFonts w:ascii="Times New Roman" w:hAnsi="Times New Roman" w:cs="Times New Roman"/>
          <w:sz w:val="24"/>
          <w:szCs w:val="24"/>
        </w:rPr>
        <w:t xml:space="preserve"> Lietuvos Respublikos Prezidentės Dalios Grybauskaitės akcijos ,,Vasario 16-ąją švęsk linksmai ir išradingai“ (įteikta LR vėliava Prezidentūroje)</w:t>
      </w:r>
      <w:r w:rsidR="00BD05F2">
        <w:rPr>
          <w:rFonts w:ascii="Times New Roman" w:hAnsi="Times New Roman" w:cs="Times New Roman"/>
          <w:sz w:val="24"/>
          <w:szCs w:val="24"/>
        </w:rPr>
        <w:t>.</w:t>
      </w:r>
    </w:p>
    <w:p w:rsidR="00BD05F2" w:rsidRDefault="00BD05F2" w:rsidP="00A33FD3">
      <w:pPr>
        <w:spacing w:after="0" w:line="240" w:lineRule="auto"/>
        <w:jc w:val="both"/>
        <w:rPr>
          <w:rFonts w:ascii="Times New Roman" w:hAnsi="Times New Roman" w:cs="Times New Roman"/>
          <w:sz w:val="24"/>
          <w:szCs w:val="24"/>
        </w:rPr>
      </w:pPr>
      <w:r w:rsidRPr="00BD05F2">
        <w:rPr>
          <w:rFonts w:ascii="Times New Roman" w:hAnsi="Times New Roman" w:cs="Times New Roman"/>
          <w:b/>
          <w:sz w:val="24"/>
          <w:szCs w:val="24"/>
        </w:rPr>
        <w:t>10.2.</w:t>
      </w:r>
      <w:r>
        <w:rPr>
          <w:rFonts w:ascii="Times New Roman" w:hAnsi="Times New Roman" w:cs="Times New Roman"/>
          <w:sz w:val="24"/>
          <w:szCs w:val="24"/>
        </w:rPr>
        <w:t xml:space="preserve"> Apdovanoti LR Sveikatos apsaugos ministro Aurelijaus V</w:t>
      </w:r>
      <w:r w:rsidR="00C63FF3">
        <w:rPr>
          <w:rFonts w:ascii="Times New Roman" w:hAnsi="Times New Roman" w:cs="Times New Roman"/>
          <w:sz w:val="24"/>
          <w:szCs w:val="24"/>
        </w:rPr>
        <w:t>erygos padėkos raštu už puikų</w:t>
      </w:r>
      <w:r>
        <w:rPr>
          <w:rFonts w:ascii="Times New Roman" w:hAnsi="Times New Roman" w:cs="Times New Roman"/>
          <w:sz w:val="24"/>
          <w:szCs w:val="24"/>
        </w:rPr>
        <w:t xml:space="preserve"> pasirodymą iniciatyvoje ,,Švarių rankų šokis“</w:t>
      </w:r>
      <w:r w:rsidR="00347C1C">
        <w:rPr>
          <w:rFonts w:ascii="Times New Roman" w:hAnsi="Times New Roman" w:cs="Times New Roman"/>
          <w:sz w:val="24"/>
          <w:szCs w:val="24"/>
        </w:rPr>
        <w:t xml:space="preserve"> </w:t>
      </w:r>
      <w:r>
        <w:rPr>
          <w:rFonts w:ascii="Times New Roman" w:hAnsi="Times New Roman" w:cs="Times New Roman"/>
          <w:sz w:val="24"/>
          <w:szCs w:val="24"/>
        </w:rPr>
        <w:t xml:space="preserve"> ( 8 grupė dalyvavo apdovanojimo renginyje Vilniuje).</w:t>
      </w:r>
    </w:p>
    <w:p w:rsidR="00BD05F2" w:rsidRDefault="00BD05F2" w:rsidP="00A33F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10.3. </w:t>
      </w:r>
      <w:r>
        <w:rPr>
          <w:rFonts w:ascii="Times New Roman" w:hAnsi="Times New Roman" w:cs="Times New Roman"/>
          <w:sz w:val="24"/>
          <w:szCs w:val="24"/>
        </w:rPr>
        <w:t>Sėkmingai dalyvavome Suomijos projekte ,,StarT“( priešmokyklinių grupių vaikams ir pedagogams įteikti  Suomijos Luma centro direktoriaus Maija Aksela sertifikatai).</w:t>
      </w:r>
    </w:p>
    <w:p w:rsidR="00BD05F2" w:rsidRDefault="00BD05F2" w:rsidP="00A33F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10.4. </w:t>
      </w:r>
      <w:r w:rsidR="00C63FF3">
        <w:rPr>
          <w:rFonts w:ascii="Times New Roman" w:hAnsi="Times New Roman" w:cs="Times New Roman"/>
          <w:sz w:val="24"/>
          <w:szCs w:val="24"/>
        </w:rPr>
        <w:t>I vieta ,,Lietuvos mažųjų žaidynės“ 1-ame etape</w:t>
      </w:r>
    </w:p>
    <w:p w:rsidR="00C63FF3" w:rsidRDefault="00C63FF3" w:rsidP="00A33F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II vieta ,,Lietuvos mažųjų žaidynės“ 2-ame etape.</w:t>
      </w:r>
    </w:p>
    <w:p w:rsidR="00C63FF3" w:rsidRDefault="00C63FF3" w:rsidP="00A33F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10.5. </w:t>
      </w:r>
      <w:r>
        <w:rPr>
          <w:rFonts w:ascii="Times New Roman" w:hAnsi="Times New Roman" w:cs="Times New Roman"/>
          <w:sz w:val="24"/>
          <w:szCs w:val="24"/>
        </w:rPr>
        <w:t>II vieta respublikiniame piešinių konkurse ,,Lietuvos vaikų balsas“ (apdovanojimas įteiktas LR seime).</w:t>
      </w:r>
    </w:p>
    <w:p w:rsidR="00C63FF3" w:rsidRDefault="00C63FF3" w:rsidP="00A33F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10.6. </w:t>
      </w:r>
      <w:r>
        <w:rPr>
          <w:rFonts w:ascii="Times New Roman" w:hAnsi="Times New Roman" w:cs="Times New Roman"/>
          <w:sz w:val="24"/>
          <w:szCs w:val="24"/>
        </w:rPr>
        <w:t>Sėkmė lydėjo ir kituose 9-iuose respublikiniuose piešinių konkursuose (vaikams ir pedagogams įteiktos padėkos).</w:t>
      </w:r>
    </w:p>
    <w:p w:rsidR="00C760EA" w:rsidRDefault="00C63FF3" w:rsidP="00A33F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10.7. </w:t>
      </w:r>
      <w:r>
        <w:rPr>
          <w:rFonts w:ascii="Times New Roman" w:hAnsi="Times New Roman" w:cs="Times New Roman"/>
          <w:sz w:val="24"/>
          <w:szCs w:val="24"/>
        </w:rPr>
        <w:t>Įteiktas apdovanojimas už aktyvų dalyvavimą Tauragės apskrities futbolo federacijos renginiuose.</w:t>
      </w:r>
    </w:p>
    <w:p w:rsidR="00347C1C" w:rsidRDefault="00C760EA" w:rsidP="00A33FD3">
      <w:pPr>
        <w:spacing w:after="0" w:line="240" w:lineRule="auto"/>
        <w:jc w:val="both"/>
        <w:rPr>
          <w:rFonts w:ascii="Times New Roman" w:hAnsi="Times New Roman" w:cs="Times New Roman"/>
          <w:sz w:val="24"/>
          <w:szCs w:val="24"/>
        </w:rPr>
      </w:pPr>
      <w:r w:rsidRPr="00C760EA">
        <w:rPr>
          <w:rFonts w:ascii="Times New Roman" w:hAnsi="Times New Roman" w:cs="Times New Roman"/>
          <w:b/>
          <w:sz w:val="24"/>
          <w:szCs w:val="24"/>
        </w:rPr>
        <w:t>10.8.</w:t>
      </w:r>
      <w:r w:rsidR="00347C1C" w:rsidRPr="00347C1C">
        <w:rPr>
          <w:rFonts w:ascii="Times New Roman" w:hAnsi="Times New Roman" w:cs="Times New Roman"/>
          <w:sz w:val="24"/>
          <w:szCs w:val="24"/>
        </w:rPr>
        <w:t>Buvo</w:t>
      </w:r>
      <w:r w:rsidR="00347C1C">
        <w:rPr>
          <w:rFonts w:ascii="Times New Roman" w:hAnsi="Times New Roman" w:cs="Times New Roman"/>
          <w:sz w:val="24"/>
          <w:szCs w:val="24"/>
        </w:rPr>
        <w:t>me iniciatoriais kūrybinių darbų projekto ,,Pailsėk, mamyte“. Dekoruotų kėdžių paroda eksponuota miesto aikštėje.</w:t>
      </w:r>
    </w:p>
    <w:p w:rsidR="00B0211E" w:rsidRDefault="00347C1C" w:rsidP="00A33F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10.9. </w:t>
      </w:r>
      <w:r>
        <w:rPr>
          <w:rFonts w:ascii="Times New Roman" w:hAnsi="Times New Roman" w:cs="Times New Roman"/>
          <w:sz w:val="24"/>
          <w:szCs w:val="24"/>
        </w:rPr>
        <w:t>Lopšelio-darželio tėvų iniciatyvos dėka pasodinome 300 pušaičių Tauragės</w:t>
      </w:r>
      <w:r w:rsidR="00B0211E">
        <w:rPr>
          <w:rFonts w:ascii="Times New Roman" w:hAnsi="Times New Roman" w:cs="Times New Roman"/>
          <w:sz w:val="24"/>
          <w:szCs w:val="24"/>
        </w:rPr>
        <w:t xml:space="preserve"> girininkijoje.</w:t>
      </w:r>
    </w:p>
    <w:p w:rsidR="000E5C7B" w:rsidRDefault="00B0211E" w:rsidP="00C760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10.10. </w:t>
      </w:r>
      <w:r>
        <w:rPr>
          <w:rFonts w:ascii="Times New Roman" w:hAnsi="Times New Roman" w:cs="Times New Roman"/>
          <w:sz w:val="24"/>
          <w:szCs w:val="24"/>
        </w:rPr>
        <w:t>Aktyviai dalyvavome JGI savanorystės projekte ,,Atrask save“.</w:t>
      </w:r>
    </w:p>
    <w:p w:rsidR="000E5C7B" w:rsidRDefault="000E5C7B" w:rsidP="000E5C7B">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Problemos.</w:t>
      </w:r>
    </w:p>
    <w:p w:rsidR="000E5C7B" w:rsidRDefault="00A33FD3" w:rsidP="000E5C7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Reikalinga  lopšelio-darželio renovacija, nes pastatas blogos būklės ir energiškai neefektyvus.</w:t>
      </w:r>
    </w:p>
    <w:p w:rsidR="00A33FD3" w:rsidRDefault="00A33FD3" w:rsidP="000E5C7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Ugdymo kokybę</w:t>
      </w:r>
      <w:r w:rsidR="006F068D">
        <w:rPr>
          <w:rFonts w:ascii="Times New Roman" w:hAnsi="Times New Roman" w:cs="Times New Roman"/>
          <w:sz w:val="24"/>
          <w:szCs w:val="24"/>
        </w:rPr>
        <w:t xml:space="preserve"> neigiamai</w:t>
      </w:r>
      <w:r>
        <w:rPr>
          <w:rFonts w:ascii="Times New Roman" w:hAnsi="Times New Roman" w:cs="Times New Roman"/>
          <w:sz w:val="24"/>
          <w:szCs w:val="24"/>
        </w:rPr>
        <w:t xml:space="preserve"> įtakoja per didelis vaikų skaičius grupėse.</w:t>
      </w:r>
    </w:p>
    <w:p w:rsidR="00A33FD3" w:rsidRDefault="00A33FD3" w:rsidP="000E5C7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Reikalingas virtuvės kapitalinis remontas.</w:t>
      </w:r>
    </w:p>
    <w:p w:rsidR="00DB69CC" w:rsidRDefault="00DB69CC" w:rsidP="000E5C7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mažas etatų skaičius, skirtas socialiniam pedagogui ir psichologui.</w:t>
      </w:r>
    </w:p>
    <w:p w:rsidR="007C252B" w:rsidRDefault="007C252B" w:rsidP="007C252B">
      <w:pPr>
        <w:spacing w:after="0" w:line="240" w:lineRule="auto"/>
        <w:jc w:val="both"/>
        <w:rPr>
          <w:rFonts w:ascii="Times New Roman" w:hAnsi="Times New Roman" w:cs="Times New Roman"/>
          <w:sz w:val="24"/>
          <w:szCs w:val="24"/>
        </w:rPr>
      </w:pPr>
    </w:p>
    <w:p w:rsidR="007C252B" w:rsidRPr="007C252B" w:rsidRDefault="007C252B" w:rsidP="007C2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Direktorė                                                                               </w:t>
      </w:r>
      <w:r w:rsidR="0064542B">
        <w:rPr>
          <w:rFonts w:ascii="Times New Roman" w:hAnsi="Times New Roman" w:cs="Times New Roman"/>
          <w:sz w:val="24"/>
          <w:szCs w:val="24"/>
        </w:rPr>
        <w:t xml:space="preserve">                            </w:t>
      </w:r>
      <w:r>
        <w:rPr>
          <w:rFonts w:ascii="Times New Roman" w:hAnsi="Times New Roman" w:cs="Times New Roman"/>
          <w:sz w:val="24"/>
          <w:szCs w:val="24"/>
        </w:rPr>
        <w:t xml:space="preserve"> Lina Kymantienė</w:t>
      </w:r>
    </w:p>
    <w:p w:rsidR="00B50025" w:rsidRPr="00BC1A0B" w:rsidRDefault="00B50025" w:rsidP="00B50025">
      <w:pPr>
        <w:spacing w:after="0" w:line="240" w:lineRule="auto"/>
        <w:jc w:val="both"/>
        <w:rPr>
          <w:rFonts w:ascii="Times New Roman" w:hAnsi="Times New Roman" w:cs="Times New Roman"/>
          <w:sz w:val="24"/>
          <w:szCs w:val="24"/>
        </w:rPr>
      </w:pPr>
    </w:p>
    <w:p w:rsidR="00E03D5D" w:rsidRPr="00E03D5D" w:rsidRDefault="00E03D5D" w:rsidP="00E03D5D">
      <w:pPr>
        <w:pStyle w:val="ListParagraph"/>
        <w:spacing w:after="0" w:line="240" w:lineRule="auto"/>
        <w:ind w:left="360"/>
        <w:jc w:val="both"/>
        <w:rPr>
          <w:rFonts w:ascii="Times New Roman" w:hAnsi="Times New Roman" w:cs="Times New Roman"/>
          <w:b/>
          <w:sz w:val="24"/>
          <w:szCs w:val="24"/>
        </w:rPr>
      </w:pPr>
    </w:p>
    <w:sectPr w:rsidR="00E03D5D" w:rsidRPr="00E03D5D" w:rsidSect="0011456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473"/>
    <w:multiLevelType w:val="multilevel"/>
    <w:tmpl w:val="55A88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F086B"/>
    <w:multiLevelType w:val="multilevel"/>
    <w:tmpl w:val="68224BA6"/>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EE056E2"/>
    <w:multiLevelType w:val="hybridMultilevel"/>
    <w:tmpl w:val="C9FA2206"/>
    <w:lvl w:ilvl="0" w:tplc="04270001">
      <w:start w:val="1"/>
      <w:numFmt w:val="bullet"/>
      <w:lvlText w:val=""/>
      <w:lvlJc w:val="left"/>
      <w:pPr>
        <w:ind w:left="782" w:hanging="360"/>
      </w:pPr>
      <w:rPr>
        <w:rFonts w:ascii="Symbol" w:hAnsi="Symbol" w:hint="default"/>
      </w:rPr>
    </w:lvl>
    <w:lvl w:ilvl="1" w:tplc="04270003" w:tentative="1">
      <w:start w:val="1"/>
      <w:numFmt w:val="bullet"/>
      <w:lvlText w:val="o"/>
      <w:lvlJc w:val="left"/>
      <w:pPr>
        <w:ind w:left="1502" w:hanging="360"/>
      </w:pPr>
      <w:rPr>
        <w:rFonts w:ascii="Courier New" w:hAnsi="Courier New" w:cs="Courier New" w:hint="default"/>
      </w:rPr>
    </w:lvl>
    <w:lvl w:ilvl="2" w:tplc="04270005" w:tentative="1">
      <w:start w:val="1"/>
      <w:numFmt w:val="bullet"/>
      <w:lvlText w:val=""/>
      <w:lvlJc w:val="left"/>
      <w:pPr>
        <w:ind w:left="2222" w:hanging="360"/>
      </w:pPr>
      <w:rPr>
        <w:rFonts w:ascii="Wingdings" w:hAnsi="Wingdings" w:hint="default"/>
      </w:rPr>
    </w:lvl>
    <w:lvl w:ilvl="3" w:tplc="04270001" w:tentative="1">
      <w:start w:val="1"/>
      <w:numFmt w:val="bullet"/>
      <w:lvlText w:val=""/>
      <w:lvlJc w:val="left"/>
      <w:pPr>
        <w:ind w:left="2942" w:hanging="360"/>
      </w:pPr>
      <w:rPr>
        <w:rFonts w:ascii="Symbol" w:hAnsi="Symbol" w:hint="default"/>
      </w:rPr>
    </w:lvl>
    <w:lvl w:ilvl="4" w:tplc="04270003" w:tentative="1">
      <w:start w:val="1"/>
      <w:numFmt w:val="bullet"/>
      <w:lvlText w:val="o"/>
      <w:lvlJc w:val="left"/>
      <w:pPr>
        <w:ind w:left="3662" w:hanging="360"/>
      </w:pPr>
      <w:rPr>
        <w:rFonts w:ascii="Courier New" w:hAnsi="Courier New" w:cs="Courier New" w:hint="default"/>
      </w:rPr>
    </w:lvl>
    <w:lvl w:ilvl="5" w:tplc="04270005" w:tentative="1">
      <w:start w:val="1"/>
      <w:numFmt w:val="bullet"/>
      <w:lvlText w:val=""/>
      <w:lvlJc w:val="left"/>
      <w:pPr>
        <w:ind w:left="4382" w:hanging="360"/>
      </w:pPr>
      <w:rPr>
        <w:rFonts w:ascii="Wingdings" w:hAnsi="Wingdings" w:hint="default"/>
      </w:rPr>
    </w:lvl>
    <w:lvl w:ilvl="6" w:tplc="04270001" w:tentative="1">
      <w:start w:val="1"/>
      <w:numFmt w:val="bullet"/>
      <w:lvlText w:val=""/>
      <w:lvlJc w:val="left"/>
      <w:pPr>
        <w:ind w:left="5102" w:hanging="360"/>
      </w:pPr>
      <w:rPr>
        <w:rFonts w:ascii="Symbol" w:hAnsi="Symbol" w:hint="default"/>
      </w:rPr>
    </w:lvl>
    <w:lvl w:ilvl="7" w:tplc="04270003" w:tentative="1">
      <w:start w:val="1"/>
      <w:numFmt w:val="bullet"/>
      <w:lvlText w:val="o"/>
      <w:lvlJc w:val="left"/>
      <w:pPr>
        <w:ind w:left="5822" w:hanging="360"/>
      </w:pPr>
      <w:rPr>
        <w:rFonts w:ascii="Courier New" w:hAnsi="Courier New" w:cs="Courier New" w:hint="default"/>
      </w:rPr>
    </w:lvl>
    <w:lvl w:ilvl="8" w:tplc="04270005" w:tentative="1">
      <w:start w:val="1"/>
      <w:numFmt w:val="bullet"/>
      <w:lvlText w:val=""/>
      <w:lvlJc w:val="left"/>
      <w:pPr>
        <w:ind w:left="6542" w:hanging="360"/>
      </w:pPr>
      <w:rPr>
        <w:rFonts w:ascii="Wingdings" w:hAnsi="Wingdings" w:hint="default"/>
      </w:rPr>
    </w:lvl>
  </w:abstractNum>
  <w:abstractNum w:abstractNumId="3">
    <w:nsid w:val="40511A36"/>
    <w:multiLevelType w:val="hybridMultilevel"/>
    <w:tmpl w:val="F6FEF226"/>
    <w:lvl w:ilvl="0" w:tplc="A1E42F7C">
      <w:start w:val="500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56D1B49"/>
    <w:multiLevelType w:val="multilevel"/>
    <w:tmpl w:val="608C71F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6215A0"/>
    <w:multiLevelType w:val="hybridMultilevel"/>
    <w:tmpl w:val="DEF849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296"/>
  <w:hyphenationZone w:val="396"/>
  <w:characterSpacingControl w:val="doNotCompress"/>
  <w:compat/>
  <w:rsids>
    <w:rsidRoot w:val="00794CF0"/>
    <w:rsid w:val="00006904"/>
    <w:rsid w:val="00006EDF"/>
    <w:rsid w:val="000154EB"/>
    <w:rsid w:val="000247BA"/>
    <w:rsid w:val="00047484"/>
    <w:rsid w:val="0005775C"/>
    <w:rsid w:val="000825BE"/>
    <w:rsid w:val="00091FCF"/>
    <w:rsid w:val="000C1129"/>
    <w:rsid w:val="000C5AC4"/>
    <w:rsid w:val="000E5C7B"/>
    <w:rsid w:val="000E78A7"/>
    <w:rsid w:val="00103948"/>
    <w:rsid w:val="00112E15"/>
    <w:rsid w:val="0011456C"/>
    <w:rsid w:val="0015002B"/>
    <w:rsid w:val="00185B56"/>
    <w:rsid w:val="00193F7F"/>
    <w:rsid w:val="001B6FB8"/>
    <w:rsid w:val="001F2119"/>
    <w:rsid w:val="002103AF"/>
    <w:rsid w:val="00211E2A"/>
    <w:rsid w:val="00217039"/>
    <w:rsid w:val="0022170D"/>
    <w:rsid w:val="00245046"/>
    <w:rsid w:val="00252C91"/>
    <w:rsid w:val="00262BDB"/>
    <w:rsid w:val="00283787"/>
    <w:rsid w:val="002845A4"/>
    <w:rsid w:val="002B3200"/>
    <w:rsid w:val="002C3F90"/>
    <w:rsid w:val="002C784E"/>
    <w:rsid w:val="002E45A6"/>
    <w:rsid w:val="00300C81"/>
    <w:rsid w:val="00304357"/>
    <w:rsid w:val="0031486C"/>
    <w:rsid w:val="00335C3F"/>
    <w:rsid w:val="0034095F"/>
    <w:rsid w:val="00344A59"/>
    <w:rsid w:val="00347C1C"/>
    <w:rsid w:val="00356DE8"/>
    <w:rsid w:val="00361FA4"/>
    <w:rsid w:val="00384FE0"/>
    <w:rsid w:val="003B5DEB"/>
    <w:rsid w:val="003D428C"/>
    <w:rsid w:val="003E095C"/>
    <w:rsid w:val="003F7F16"/>
    <w:rsid w:val="00425981"/>
    <w:rsid w:val="00430187"/>
    <w:rsid w:val="00441F49"/>
    <w:rsid w:val="00452CC3"/>
    <w:rsid w:val="00457FC3"/>
    <w:rsid w:val="00484BBD"/>
    <w:rsid w:val="004B4F5E"/>
    <w:rsid w:val="004C7F8D"/>
    <w:rsid w:val="004D6863"/>
    <w:rsid w:val="004D75C7"/>
    <w:rsid w:val="004E1D64"/>
    <w:rsid w:val="004E7025"/>
    <w:rsid w:val="004F6CBD"/>
    <w:rsid w:val="00500DA5"/>
    <w:rsid w:val="00501AC0"/>
    <w:rsid w:val="00522A6D"/>
    <w:rsid w:val="00524E39"/>
    <w:rsid w:val="00532ADD"/>
    <w:rsid w:val="00557578"/>
    <w:rsid w:val="00587F09"/>
    <w:rsid w:val="005B6E4E"/>
    <w:rsid w:val="005E3C59"/>
    <w:rsid w:val="005E6ECD"/>
    <w:rsid w:val="00605E5F"/>
    <w:rsid w:val="00613079"/>
    <w:rsid w:val="0064542B"/>
    <w:rsid w:val="006568A5"/>
    <w:rsid w:val="00683DE6"/>
    <w:rsid w:val="006A0ABD"/>
    <w:rsid w:val="006A61C1"/>
    <w:rsid w:val="006C66BB"/>
    <w:rsid w:val="006D0164"/>
    <w:rsid w:val="006E2EC4"/>
    <w:rsid w:val="006F068D"/>
    <w:rsid w:val="007227EC"/>
    <w:rsid w:val="00730FBE"/>
    <w:rsid w:val="007329E7"/>
    <w:rsid w:val="007536A8"/>
    <w:rsid w:val="0075478F"/>
    <w:rsid w:val="0076274D"/>
    <w:rsid w:val="00774F8C"/>
    <w:rsid w:val="00794CF0"/>
    <w:rsid w:val="007A4325"/>
    <w:rsid w:val="007A55A6"/>
    <w:rsid w:val="007B3A24"/>
    <w:rsid w:val="007C252B"/>
    <w:rsid w:val="007C61E6"/>
    <w:rsid w:val="00810124"/>
    <w:rsid w:val="00814234"/>
    <w:rsid w:val="00822147"/>
    <w:rsid w:val="00826EF0"/>
    <w:rsid w:val="00827CA0"/>
    <w:rsid w:val="008325D8"/>
    <w:rsid w:val="00856F7E"/>
    <w:rsid w:val="00857213"/>
    <w:rsid w:val="0087521C"/>
    <w:rsid w:val="00875BEE"/>
    <w:rsid w:val="008A3675"/>
    <w:rsid w:val="008A6FCC"/>
    <w:rsid w:val="008C45FF"/>
    <w:rsid w:val="008D5B67"/>
    <w:rsid w:val="008E1236"/>
    <w:rsid w:val="008F539D"/>
    <w:rsid w:val="008F66F8"/>
    <w:rsid w:val="008F7F36"/>
    <w:rsid w:val="00901BFD"/>
    <w:rsid w:val="0090620C"/>
    <w:rsid w:val="00912464"/>
    <w:rsid w:val="00933341"/>
    <w:rsid w:val="00961A3F"/>
    <w:rsid w:val="009640BF"/>
    <w:rsid w:val="00995BCD"/>
    <w:rsid w:val="009C6790"/>
    <w:rsid w:val="009D1F27"/>
    <w:rsid w:val="009E0A63"/>
    <w:rsid w:val="009F0A1C"/>
    <w:rsid w:val="009F3FAD"/>
    <w:rsid w:val="00A1486C"/>
    <w:rsid w:val="00A21F2D"/>
    <w:rsid w:val="00A25D9B"/>
    <w:rsid w:val="00A27F18"/>
    <w:rsid w:val="00A33FD3"/>
    <w:rsid w:val="00A5727A"/>
    <w:rsid w:val="00A74B2A"/>
    <w:rsid w:val="00A7517F"/>
    <w:rsid w:val="00A76BB1"/>
    <w:rsid w:val="00A9210E"/>
    <w:rsid w:val="00A92717"/>
    <w:rsid w:val="00A97CFE"/>
    <w:rsid w:val="00AA2E69"/>
    <w:rsid w:val="00AB0669"/>
    <w:rsid w:val="00AB2845"/>
    <w:rsid w:val="00AC0063"/>
    <w:rsid w:val="00B0211E"/>
    <w:rsid w:val="00B02E70"/>
    <w:rsid w:val="00B14DCA"/>
    <w:rsid w:val="00B27BA8"/>
    <w:rsid w:val="00B322F1"/>
    <w:rsid w:val="00B35D94"/>
    <w:rsid w:val="00B43A22"/>
    <w:rsid w:val="00B44F46"/>
    <w:rsid w:val="00B46A99"/>
    <w:rsid w:val="00B50025"/>
    <w:rsid w:val="00B50AE5"/>
    <w:rsid w:val="00B6627A"/>
    <w:rsid w:val="00B675F6"/>
    <w:rsid w:val="00B751D6"/>
    <w:rsid w:val="00B8256D"/>
    <w:rsid w:val="00B84F55"/>
    <w:rsid w:val="00B944B2"/>
    <w:rsid w:val="00BA1434"/>
    <w:rsid w:val="00BB6E78"/>
    <w:rsid w:val="00BC1A0B"/>
    <w:rsid w:val="00BD05F2"/>
    <w:rsid w:val="00BF1321"/>
    <w:rsid w:val="00BF2117"/>
    <w:rsid w:val="00C40A7E"/>
    <w:rsid w:val="00C41696"/>
    <w:rsid w:val="00C63FF3"/>
    <w:rsid w:val="00C760EA"/>
    <w:rsid w:val="00C90F39"/>
    <w:rsid w:val="00C96D44"/>
    <w:rsid w:val="00CA58E2"/>
    <w:rsid w:val="00CD10F0"/>
    <w:rsid w:val="00CE090F"/>
    <w:rsid w:val="00D00552"/>
    <w:rsid w:val="00D34C3B"/>
    <w:rsid w:val="00D431FE"/>
    <w:rsid w:val="00D4628D"/>
    <w:rsid w:val="00D560ED"/>
    <w:rsid w:val="00D6479A"/>
    <w:rsid w:val="00D71470"/>
    <w:rsid w:val="00D85BB1"/>
    <w:rsid w:val="00DB69CC"/>
    <w:rsid w:val="00DD33FD"/>
    <w:rsid w:val="00DE389D"/>
    <w:rsid w:val="00DF07D1"/>
    <w:rsid w:val="00DF1F3C"/>
    <w:rsid w:val="00E03D5D"/>
    <w:rsid w:val="00E06057"/>
    <w:rsid w:val="00E10107"/>
    <w:rsid w:val="00E35164"/>
    <w:rsid w:val="00E4746B"/>
    <w:rsid w:val="00E60C7B"/>
    <w:rsid w:val="00EA4ABC"/>
    <w:rsid w:val="00EC042C"/>
    <w:rsid w:val="00EC2E45"/>
    <w:rsid w:val="00EC6E73"/>
    <w:rsid w:val="00EF1D1D"/>
    <w:rsid w:val="00EF2FAD"/>
    <w:rsid w:val="00F073E0"/>
    <w:rsid w:val="00F63CBB"/>
    <w:rsid w:val="00F74156"/>
    <w:rsid w:val="00F74966"/>
    <w:rsid w:val="00F930A1"/>
    <w:rsid w:val="00FA5E4C"/>
    <w:rsid w:val="00FC6E31"/>
    <w:rsid w:val="00FD0883"/>
    <w:rsid w:val="00FD6A10"/>
    <w:rsid w:val="00FE557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F0"/>
    <w:pPr>
      <w:ind w:left="720"/>
      <w:contextualSpacing/>
    </w:pPr>
  </w:style>
  <w:style w:type="character" w:styleId="Hyperlink">
    <w:name w:val="Hyperlink"/>
    <w:basedOn w:val="DefaultParagraphFont"/>
    <w:uiPriority w:val="99"/>
    <w:unhideWhenUsed/>
    <w:rsid w:val="008D5B67"/>
    <w:rPr>
      <w:color w:val="0000FF" w:themeColor="hyperlink"/>
      <w:u w:val="single"/>
    </w:rPr>
  </w:style>
  <w:style w:type="table" w:styleId="TableGrid">
    <w:name w:val="Table Grid"/>
    <w:basedOn w:val="TableNormal"/>
    <w:uiPriority w:val="39"/>
    <w:rsid w:val="00B14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103AF"/>
  </w:style>
  <w:style w:type="paragraph" w:styleId="BalloonText">
    <w:name w:val="Balloon Text"/>
    <w:basedOn w:val="Normal"/>
    <w:link w:val="BalloonTextChar"/>
    <w:uiPriority w:val="99"/>
    <w:semiHidden/>
    <w:unhideWhenUsed/>
    <w:rsid w:val="00995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987431">
      <w:bodyDiv w:val="1"/>
      <w:marLeft w:val="0"/>
      <w:marRight w:val="0"/>
      <w:marTop w:val="0"/>
      <w:marBottom w:val="0"/>
      <w:divBdr>
        <w:top w:val="none" w:sz="0" w:space="0" w:color="auto"/>
        <w:left w:val="none" w:sz="0" w:space="0" w:color="auto"/>
        <w:bottom w:val="none" w:sz="0" w:space="0" w:color="auto"/>
        <w:right w:val="none" w:sz="0" w:space="0" w:color="auto"/>
      </w:divBdr>
    </w:div>
    <w:div w:id="16734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delciusld.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BA47-883A-424E-94FA-EA33FFC3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15849</Words>
  <Characters>9034</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cp:lastModifiedBy>
  <cp:revision>2</cp:revision>
  <cp:lastPrinted>2018-02-05T10:42:00Z</cp:lastPrinted>
  <dcterms:created xsi:type="dcterms:W3CDTF">2019-01-25T06:44:00Z</dcterms:created>
  <dcterms:modified xsi:type="dcterms:W3CDTF">2019-01-25T06:44:00Z</dcterms:modified>
</cp:coreProperties>
</file>