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149" w:rsidRDefault="000748C1" w:rsidP="000A2149">
      <w:r>
        <w:rPr>
          <w:b/>
          <w:sz w:val="32"/>
          <w:szCs w:val="32"/>
        </w:rPr>
        <w:t xml:space="preserve">    </w:t>
      </w:r>
    </w:p>
    <w:tbl>
      <w:tblPr>
        <w:tblW w:w="3971" w:type="dxa"/>
        <w:tblInd w:w="108" w:type="dxa"/>
        <w:tblLayout w:type="fixed"/>
        <w:tblLook w:val="0000"/>
      </w:tblPr>
      <w:tblGrid>
        <w:gridCol w:w="3971"/>
      </w:tblGrid>
      <w:tr w:rsidR="003F25CE" w:rsidTr="003F25CE">
        <w:tc>
          <w:tcPr>
            <w:tcW w:w="3971" w:type="dxa"/>
            <w:shd w:val="clear" w:color="auto" w:fill="auto"/>
          </w:tcPr>
          <w:p w:rsidR="003F25CE" w:rsidRDefault="003F25CE" w:rsidP="00926A51">
            <w:pPr>
              <w:pStyle w:val="NoSpacing1"/>
            </w:pPr>
          </w:p>
        </w:tc>
      </w:tr>
    </w:tbl>
    <w:p w:rsidR="00926A51" w:rsidRPr="00926A51" w:rsidRDefault="00926A51" w:rsidP="00926A51">
      <w:pPr>
        <w:rPr>
          <w:sz w:val="24"/>
          <w:szCs w:val="24"/>
        </w:rPr>
      </w:pPr>
      <w:r>
        <w:rPr>
          <w:szCs w:val="24"/>
        </w:rPr>
        <w:t xml:space="preserve">                                                                                                             </w:t>
      </w:r>
      <w:r w:rsidR="00721F8B">
        <w:rPr>
          <w:szCs w:val="24"/>
        </w:rPr>
        <w:t xml:space="preserve">    </w:t>
      </w:r>
      <w:r>
        <w:rPr>
          <w:szCs w:val="24"/>
        </w:rPr>
        <w:t xml:space="preserve"> </w:t>
      </w:r>
      <w:r w:rsidRPr="00926A51">
        <w:rPr>
          <w:sz w:val="24"/>
          <w:szCs w:val="24"/>
        </w:rPr>
        <w:t xml:space="preserve">PATVIRTINTA                                                                                                                                          </w:t>
      </w:r>
    </w:p>
    <w:p w:rsidR="00926A51" w:rsidRPr="00926A51" w:rsidRDefault="00926A51" w:rsidP="00926A51">
      <w:pPr>
        <w:rPr>
          <w:sz w:val="24"/>
          <w:szCs w:val="24"/>
        </w:rPr>
      </w:pPr>
      <w:r w:rsidRPr="00926A51">
        <w:rPr>
          <w:sz w:val="24"/>
          <w:szCs w:val="24"/>
        </w:rPr>
        <w:t xml:space="preserve">                                                                                            </w:t>
      </w:r>
      <w:r w:rsidR="00721F8B">
        <w:rPr>
          <w:sz w:val="24"/>
          <w:szCs w:val="24"/>
        </w:rPr>
        <w:t xml:space="preserve">   </w:t>
      </w:r>
      <w:r w:rsidRPr="00926A51">
        <w:rPr>
          <w:sz w:val="24"/>
          <w:szCs w:val="24"/>
        </w:rPr>
        <w:t xml:space="preserve">Tauragės lopšelio-darželio „Kodėlčius“ </w:t>
      </w:r>
    </w:p>
    <w:p w:rsidR="00926A51" w:rsidRPr="00926A51" w:rsidRDefault="00926A51" w:rsidP="00926A51">
      <w:pPr>
        <w:rPr>
          <w:sz w:val="24"/>
          <w:szCs w:val="24"/>
        </w:rPr>
      </w:pPr>
      <w:r w:rsidRPr="00926A51">
        <w:rPr>
          <w:sz w:val="24"/>
          <w:szCs w:val="24"/>
        </w:rPr>
        <w:t xml:space="preserve">                                                                                           </w:t>
      </w:r>
      <w:r w:rsidR="00721F8B">
        <w:rPr>
          <w:sz w:val="24"/>
          <w:szCs w:val="24"/>
        </w:rPr>
        <w:t xml:space="preserve">   </w:t>
      </w:r>
      <w:r w:rsidRPr="00926A51">
        <w:rPr>
          <w:sz w:val="24"/>
          <w:szCs w:val="24"/>
        </w:rPr>
        <w:t xml:space="preserve"> direktoriaus  2017 m</w:t>
      </w:r>
      <w:r>
        <w:rPr>
          <w:sz w:val="24"/>
          <w:szCs w:val="24"/>
        </w:rPr>
        <w:t>. spalio mėn. 23</w:t>
      </w:r>
      <w:r w:rsidRPr="00926A51">
        <w:rPr>
          <w:sz w:val="24"/>
          <w:szCs w:val="24"/>
        </w:rPr>
        <w:t xml:space="preserve"> d</w:t>
      </w:r>
    </w:p>
    <w:p w:rsidR="00926A51" w:rsidRDefault="00926A51" w:rsidP="00926A51">
      <w:pPr>
        <w:rPr>
          <w:sz w:val="24"/>
          <w:szCs w:val="24"/>
        </w:rPr>
      </w:pPr>
      <w:r w:rsidRPr="00926A51">
        <w:rPr>
          <w:sz w:val="24"/>
          <w:szCs w:val="24"/>
        </w:rPr>
        <w:t xml:space="preserve">                                                                                           </w:t>
      </w:r>
      <w:r w:rsidR="00721F8B">
        <w:rPr>
          <w:sz w:val="24"/>
          <w:szCs w:val="24"/>
        </w:rPr>
        <w:t xml:space="preserve">   </w:t>
      </w:r>
      <w:r w:rsidRPr="00926A51">
        <w:rPr>
          <w:sz w:val="24"/>
          <w:szCs w:val="24"/>
        </w:rPr>
        <w:t xml:space="preserve"> įsakymu  Nr</w:t>
      </w:r>
      <w:r>
        <w:rPr>
          <w:sz w:val="24"/>
          <w:szCs w:val="24"/>
        </w:rPr>
        <w:t>. V-101</w:t>
      </w:r>
      <w:r w:rsidRPr="00926A51">
        <w:rPr>
          <w:sz w:val="24"/>
          <w:szCs w:val="24"/>
        </w:rPr>
        <w:t xml:space="preserve">                                                                          </w:t>
      </w:r>
    </w:p>
    <w:p w:rsidR="00926A51" w:rsidRDefault="00926A51" w:rsidP="00926A51">
      <w:pPr>
        <w:rPr>
          <w:sz w:val="24"/>
          <w:szCs w:val="24"/>
        </w:rPr>
      </w:pPr>
    </w:p>
    <w:p w:rsidR="00926A51" w:rsidRDefault="00926A51" w:rsidP="00926A51">
      <w:pPr>
        <w:rPr>
          <w:sz w:val="24"/>
          <w:szCs w:val="24"/>
        </w:rPr>
      </w:pPr>
    </w:p>
    <w:p w:rsidR="00926A51" w:rsidRDefault="00926A51" w:rsidP="00926A51">
      <w:pPr>
        <w:rPr>
          <w:b/>
          <w:sz w:val="24"/>
          <w:szCs w:val="24"/>
        </w:rPr>
      </w:pPr>
      <w:r>
        <w:rPr>
          <w:b/>
          <w:sz w:val="24"/>
          <w:szCs w:val="24"/>
        </w:rPr>
        <w:t xml:space="preserve">                        </w:t>
      </w:r>
      <w:r w:rsidRPr="00926A51">
        <w:rPr>
          <w:b/>
          <w:sz w:val="24"/>
          <w:szCs w:val="24"/>
        </w:rPr>
        <w:t>TAUR</w:t>
      </w:r>
      <w:r>
        <w:rPr>
          <w:b/>
          <w:sz w:val="24"/>
          <w:szCs w:val="24"/>
        </w:rPr>
        <w:t>AGĖS  LOPŠELIO-DARŽELIO  „KODĖLČI</w:t>
      </w:r>
      <w:r w:rsidRPr="00926A51">
        <w:rPr>
          <w:b/>
          <w:sz w:val="24"/>
          <w:szCs w:val="24"/>
        </w:rPr>
        <w:t>US“</w:t>
      </w:r>
      <w:r w:rsidR="003F25CE">
        <w:rPr>
          <w:b/>
          <w:sz w:val="24"/>
          <w:szCs w:val="24"/>
        </w:rPr>
        <w:t xml:space="preserve"> </w:t>
      </w:r>
    </w:p>
    <w:p w:rsidR="00926A51" w:rsidRDefault="003F25CE" w:rsidP="00926A51">
      <w:pPr>
        <w:rPr>
          <w:b/>
          <w:sz w:val="24"/>
          <w:szCs w:val="24"/>
        </w:rPr>
      </w:pPr>
      <w:r>
        <w:rPr>
          <w:b/>
          <w:sz w:val="24"/>
          <w:szCs w:val="24"/>
        </w:rPr>
        <w:t>LYGIŲ</w:t>
      </w:r>
      <w:r w:rsidR="00926A51">
        <w:rPr>
          <w:b/>
          <w:sz w:val="24"/>
          <w:szCs w:val="24"/>
        </w:rPr>
        <w:t xml:space="preserve"> </w:t>
      </w:r>
      <w:r>
        <w:rPr>
          <w:b/>
          <w:sz w:val="24"/>
          <w:szCs w:val="24"/>
        </w:rPr>
        <w:t xml:space="preserve"> GALIMYBIŲ</w:t>
      </w:r>
      <w:r w:rsidR="00926A51">
        <w:rPr>
          <w:b/>
          <w:sz w:val="24"/>
          <w:szCs w:val="24"/>
        </w:rPr>
        <w:t xml:space="preserve"> </w:t>
      </w:r>
      <w:r>
        <w:rPr>
          <w:b/>
          <w:sz w:val="24"/>
          <w:szCs w:val="24"/>
        </w:rPr>
        <w:t xml:space="preserve"> POLITIKOS</w:t>
      </w:r>
      <w:r w:rsidR="00926A51">
        <w:rPr>
          <w:b/>
          <w:sz w:val="24"/>
          <w:szCs w:val="24"/>
        </w:rPr>
        <w:t xml:space="preserve"> </w:t>
      </w:r>
      <w:r>
        <w:rPr>
          <w:b/>
          <w:sz w:val="24"/>
          <w:szCs w:val="24"/>
        </w:rPr>
        <w:t xml:space="preserve"> IR</w:t>
      </w:r>
      <w:r w:rsidR="00926A51">
        <w:rPr>
          <w:b/>
          <w:sz w:val="24"/>
          <w:szCs w:val="24"/>
        </w:rPr>
        <w:t xml:space="preserve"> </w:t>
      </w:r>
      <w:r>
        <w:rPr>
          <w:b/>
          <w:sz w:val="24"/>
          <w:szCs w:val="24"/>
        </w:rPr>
        <w:t xml:space="preserve"> JOS </w:t>
      </w:r>
      <w:r w:rsidR="00926A51">
        <w:rPr>
          <w:b/>
          <w:sz w:val="24"/>
          <w:szCs w:val="24"/>
        </w:rPr>
        <w:t xml:space="preserve"> </w:t>
      </w:r>
      <w:r>
        <w:rPr>
          <w:b/>
          <w:sz w:val="24"/>
          <w:szCs w:val="24"/>
        </w:rPr>
        <w:t>VYKDYMO</w:t>
      </w:r>
      <w:r w:rsidR="00926A51">
        <w:rPr>
          <w:b/>
          <w:sz w:val="24"/>
          <w:szCs w:val="24"/>
        </w:rPr>
        <w:t xml:space="preserve"> </w:t>
      </w:r>
      <w:r>
        <w:rPr>
          <w:b/>
          <w:sz w:val="24"/>
          <w:szCs w:val="24"/>
        </w:rPr>
        <w:t xml:space="preserve"> PRIEŽIŪROS </w:t>
      </w:r>
      <w:r w:rsidR="00926A51">
        <w:rPr>
          <w:b/>
          <w:sz w:val="24"/>
          <w:szCs w:val="24"/>
        </w:rPr>
        <w:t xml:space="preserve"> </w:t>
      </w:r>
      <w:r>
        <w:rPr>
          <w:b/>
          <w:sz w:val="24"/>
          <w:szCs w:val="24"/>
        </w:rPr>
        <w:t>PRIEMONIŲ</w:t>
      </w:r>
    </w:p>
    <w:p w:rsidR="003F25CE" w:rsidRPr="00926A51" w:rsidRDefault="00926A51" w:rsidP="00926A51">
      <w:pPr>
        <w:rPr>
          <w:sz w:val="24"/>
          <w:szCs w:val="24"/>
        </w:rPr>
      </w:pPr>
      <w:r>
        <w:rPr>
          <w:b/>
          <w:sz w:val="24"/>
          <w:szCs w:val="24"/>
        </w:rPr>
        <w:t xml:space="preserve">                                                 </w:t>
      </w:r>
      <w:r w:rsidR="003F25CE">
        <w:rPr>
          <w:b/>
          <w:sz w:val="24"/>
          <w:szCs w:val="24"/>
        </w:rPr>
        <w:t xml:space="preserve"> </w:t>
      </w:r>
      <w:r>
        <w:rPr>
          <w:b/>
          <w:sz w:val="24"/>
          <w:szCs w:val="24"/>
        </w:rPr>
        <w:t xml:space="preserve">  </w:t>
      </w:r>
      <w:r w:rsidR="003F25CE">
        <w:rPr>
          <w:b/>
          <w:sz w:val="24"/>
          <w:szCs w:val="24"/>
        </w:rPr>
        <w:t xml:space="preserve">TVARKOS </w:t>
      </w:r>
      <w:r>
        <w:rPr>
          <w:b/>
          <w:sz w:val="24"/>
          <w:szCs w:val="24"/>
        </w:rPr>
        <w:t xml:space="preserve"> </w:t>
      </w:r>
      <w:r w:rsidR="003F25CE">
        <w:rPr>
          <w:b/>
          <w:sz w:val="24"/>
          <w:szCs w:val="24"/>
        </w:rPr>
        <w:t>APRAŠAS</w:t>
      </w:r>
    </w:p>
    <w:p w:rsidR="003F25CE" w:rsidRDefault="003F25CE" w:rsidP="003F25CE">
      <w:pPr>
        <w:autoSpaceDE w:val="0"/>
        <w:jc w:val="center"/>
      </w:pPr>
    </w:p>
    <w:p w:rsidR="003F25CE" w:rsidRDefault="003F25CE" w:rsidP="003F25CE">
      <w:pPr>
        <w:jc w:val="both"/>
      </w:pPr>
    </w:p>
    <w:p w:rsidR="003F25CE" w:rsidRDefault="003F25CE" w:rsidP="003F25CE">
      <w:pPr>
        <w:jc w:val="center"/>
        <w:rPr>
          <w:b/>
          <w:sz w:val="24"/>
          <w:szCs w:val="24"/>
        </w:rPr>
      </w:pPr>
      <w:r>
        <w:rPr>
          <w:b/>
          <w:sz w:val="24"/>
          <w:szCs w:val="24"/>
        </w:rPr>
        <w:t>I SKYRIUS</w:t>
      </w:r>
    </w:p>
    <w:p w:rsidR="003F25CE" w:rsidRDefault="003F25CE" w:rsidP="003F25CE">
      <w:pPr>
        <w:jc w:val="center"/>
      </w:pPr>
      <w:r>
        <w:rPr>
          <w:b/>
          <w:sz w:val="24"/>
          <w:szCs w:val="24"/>
        </w:rPr>
        <w:t>TVARKOS APRAŠO PASKIRTIS IR TAIKYMAS</w:t>
      </w:r>
    </w:p>
    <w:p w:rsidR="003F25CE" w:rsidRDefault="003F25CE" w:rsidP="003F25CE">
      <w:pPr>
        <w:jc w:val="both"/>
      </w:pPr>
    </w:p>
    <w:p w:rsidR="003F25CE" w:rsidRPr="00141A34" w:rsidRDefault="003F25CE" w:rsidP="003F25CE">
      <w:pPr>
        <w:tabs>
          <w:tab w:val="left" w:pos="846"/>
          <w:tab w:val="left" w:pos="1554"/>
        </w:tabs>
        <w:jc w:val="both"/>
        <w:rPr>
          <w:sz w:val="24"/>
          <w:szCs w:val="24"/>
        </w:rPr>
      </w:pPr>
      <w:r>
        <w:tab/>
        <w:t>l</w:t>
      </w:r>
      <w:r w:rsidR="002166E2">
        <w:rPr>
          <w:sz w:val="24"/>
          <w:szCs w:val="24"/>
        </w:rPr>
        <w:t>. Tauragės lopšelio-darželio</w:t>
      </w:r>
      <w:r w:rsidR="00926A51">
        <w:rPr>
          <w:sz w:val="24"/>
          <w:szCs w:val="24"/>
        </w:rPr>
        <w:t xml:space="preserve"> „Kodėlčius“ (toliau-lopšelis-darželis</w:t>
      </w:r>
      <w:r w:rsidRPr="00141A34">
        <w:rPr>
          <w:sz w:val="24"/>
          <w:szCs w:val="24"/>
        </w:rPr>
        <w:t>) lygių galimybių politika ir jos įgyvendinimo Tv</w:t>
      </w:r>
      <w:r w:rsidR="00926A51">
        <w:rPr>
          <w:sz w:val="24"/>
          <w:szCs w:val="24"/>
        </w:rPr>
        <w:t>arkos aprašas (toliau-</w:t>
      </w:r>
      <w:r w:rsidRPr="00141A34">
        <w:rPr>
          <w:sz w:val="24"/>
          <w:szCs w:val="24"/>
        </w:rPr>
        <w:t xml:space="preserve">Tvarkos aprašas) nustato lygių </w:t>
      </w:r>
      <w:r w:rsidR="00926A51">
        <w:rPr>
          <w:sz w:val="24"/>
          <w:szCs w:val="24"/>
        </w:rPr>
        <w:t>galimybių lopšelyje-darželyje</w:t>
      </w:r>
      <w:r w:rsidRPr="00141A34">
        <w:rPr>
          <w:sz w:val="24"/>
          <w:szCs w:val="24"/>
        </w:rPr>
        <w:t xml:space="preserve"> principus ir jų įgyvendinimo darbe sąlygas bei tvarką.</w:t>
      </w:r>
    </w:p>
    <w:p w:rsidR="003F25CE" w:rsidRPr="00141A34" w:rsidRDefault="003F25CE" w:rsidP="003F25CE">
      <w:pPr>
        <w:tabs>
          <w:tab w:val="left" w:pos="793"/>
        </w:tabs>
        <w:jc w:val="both"/>
        <w:rPr>
          <w:sz w:val="24"/>
          <w:szCs w:val="24"/>
        </w:rPr>
      </w:pPr>
      <w:r w:rsidRPr="00141A34">
        <w:rPr>
          <w:sz w:val="24"/>
          <w:szCs w:val="24"/>
        </w:rPr>
        <w:tab/>
        <w:t>2. Šios Tvarkos aprašo tikslas yra užtikrinti, kad visiems darbuotojams būt</w:t>
      </w:r>
      <w:r w:rsidR="00926A51">
        <w:rPr>
          <w:sz w:val="24"/>
          <w:szCs w:val="24"/>
        </w:rPr>
        <w:t>ų taikomi vienodi  reikalavimai-</w:t>
      </w:r>
      <w:r w:rsidRPr="00141A34">
        <w:rPr>
          <w:sz w:val="24"/>
          <w:szCs w:val="24"/>
        </w:rPr>
        <w:t xml:space="preserve">susiję su atliekamo darbo kokybe ir kompetencija, nepaisant asmens rasės, tautybės, kilmės, kalbos, socialinės padėties, tikėjimo, įsitikinimų ar pažiūrų. </w:t>
      </w:r>
    </w:p>
    <w:p w:rsidR="003F25CE" w:rsidRPr="00141A34" w:rsidRDefault="003F25CE" w:rsidP="003F25CE">
      <w:pPr>
        <w:jc w:val="both"/>
        <w:rPr>
          <w:sz w:val="24"/>
          <w:szCs w:val="24"/>
        </w:rPr>
      </w:pPr>
    </w:p>
    <w:p w:rsidR="003F25CE" w:rsidRDefault="003F25CE" w:rsidP="003F25CE">
      <w:pPr>
        <w:jc w:val="center"/>
        <w:rPr>
          <w:b/>
          <w:bCs/>
          <w:sz w:val="24"/>
          <w:szCs w:val="24"/>
        </w:rPr>
      </w:pPr>
      <w:r>
        <w:rPr>
          <w:b/>
          <w:bCs/>
          <w:sz w:val="24"/>
          <w:szCs w:val="24"/>
        </w:rPr>
        <w:t xml:space="preserve">II SKYRIUS </w:t>
      </w:r>
    </w:p>
    <w:p w:rsidR="003F25CE" w:rsidRDefault="003F25CE" w:rsidP="003F25CE">
      <w:pPr>
        <w:jc w:val="center"/>
      </w:pPr>
      <w:r>
        <w:rPr>
          <w:b/>
          <w:bCs/>
          <w:sz w:val="24"/>
          <w:szCs w:val="24"/>
        </w:rPr>
        <w:t>SĄVOKOS</w:t>
      </w:r>
    </w:p>
    <w:p w:rsidR="003F25CE" w:rsidRDefault="003F25CE" w:rsidP="003F25CE">
      <w:pPr>
        <w:jc w:val="both"/>
      </w:pPr>
    </w:p>
    <w:p w:rsidR="003F25CE" w:rsidRPr="00D62794" w:rsidRDefault="003F25CE" w:rsidP="003F25CE">
      <w:pPr>
        <w:tabs>
          <w:tab w:val="left" w:pos="793"/>
          <w:tab w:val="left" w:pos="1479"/>
        </w:tabs>
        <w:jc w:val="both"/>
        <w:rPr>
          <w:sz w:val="24"/>
          <w:szCs w:val="24"/>
        </w:rPr>
      </w:pPr>
      <w:r>
        <w:tab/>
      </w:r>
      <w:r w:rsidRPr="00D62794">
        <w:rPr>
          <w:sz w:val="24"/>
          <w:szCs w:val="24"/>
        </w:rPr>
        <w:t xml:space="preserve">3. </w:t>
      </w:r>
      <w:r w:rsidRPr="00D62794">
        <w:rPr>
          <w:b/>
          <w:bCs/>
          <w:sz w:val="24"/>
          <w:szCs w:val="24"/>
        </w:rPr>
        <w:t>Diskriminacija</w:t>
      </w:r>
      <w:r w:rsidRPr="00D62794">
        <w:rPr>
          <w:bCs/>
          <w:sz w:val="24"/>
          <w:szCs w:val="24"/>
        </w:rPr>
        <w:t xml:space="preserve"> </w:t>
      </w:r>
      <w:r w:rsidRPr="00D62794">
        <w:rPr>
          <w:sz w:val="24"/>
          <w:szCs w:val="24"/>
        </w:rPr>
        <w:t>– tiesioginė ir netiesioginė diskriminacija, priekabiavimas, nurodymas diskriminuoti lyties, rasės, tautybės, pilietybės, kalbos, kilmės, socialinės padėties, tikėjimo, įsitikinimų ar pažiūrų, amžiaus, lytinės orientacijos, negalios, etninės priklausomybės, religijos pagrindu.</w:t>
      </w:r>
    </w:p>
    <w:p w:rsidR="003F25CE" w:rsidRPr="00D62794" w:rsidRDefault="003F25CE" w:rsidP="003F25CE">
      <w:pPr>
        <w:tabs>
          <w:tab w:val="left" w:pos="739"/>
          <w:tab w:val="left" w:pos="1339"/>
        </w:tabs>
        <w:jc w:val="both"/>
        <w:rPr>
          <w:sz w:val="24"/>
          <w:szCs w:val="24"/>
        </w:rPr>
      </w:pPr>
      <w:r w:rsidRPr="00D62794">
        <w:rPr>
          <w:sz w:val="24"/>
          <w:szCs w:val="24"/>
        </w:rPr>
        <w:tab/>
        <w:t xml:space="preserve">4. </w:t>
      </w:r>
      <w:r w:rsidRPr="00D62794">
        <w:rPr>
          <w:b/>
          <w:bCs/>
          <w:sz w:val="24"/>
          <w:szCs w:val="24"/>
        </w:rPr>
        <w:t>Lygios galimybės</w:t>
      </w:r>
      <w:r w:rsidRPr="00D62794">
        <w:rPr>
          <w:sz w:val="24"/>
          <w:szCs w:val="24"/>
        </w:rPr>
        <w:t xml:space="preserve"> – tarptautiniuose žmogaus ir piliečių teisių dokumentuose ir Lietuvos Respublikos įstatymuose įtvirtintų žmogaus teisių įgyvendinimas nepaisant lyties, rasės, tautybės, pilietybės, kalbos, kilmės, socialinės padėties, tikėjimo, įsitikinimų ar pažiūrų, amžiaus, lytinės orientacijos, negalios, etninės priklausomybės, religijos.</w:t>
      </w:r>
    </w:p>
    <w:p w:rsidR="003F25CE" w:rsidRPr="00D62794" w:rsidRDefault="003F25CE" w:rsidP="003F25CE">
      <w:pPr>
        <w:tabs>
          <w:tab w:val="left" w:pos="739"/>
          <w:tab w:val="left" w:pos="1339"/>
        </w:tabs>
        <w:jc w:val="both"/>
        <w:rPr>
          <w:sz w:val="24"/>
          <w:szCs w:val="24"/>
        </w:rPr>
      </w:pPr>
      <w:r w:rsidRPr="00D62794">
        <w:rPr>
          <w:sz w:val="24"/>
          <w:szCs w:val="24"/>
        </w:rPr>
        <w:tab/>
        <w:t xml:space="preserve">5. </w:t>
      </w:r>
      <w:r w:rsidRPr="00D62794">
        <w:rPr>
          <w:b/>
          <w:bCs/>
          <w:sz w:val="24"/>
          <w:szCs w:val="24"/>
        </w:rPr>
        <w:t>Netiesioginė diskriminacija</w:t>
      </w:r>
      <w:r w:rsidRPr="00D62794">
        <w:rPr>
          <w:sz w:val="24"/>
          <w:szCs w:val="24"/>
        </w:rPr>
        <w:t xml:space="preserve"> – veikimas ar neveikimas, teisės norma ar vertinimo kriterijus, akivaizdžiai neutrali sąlyga ar praktika, kurie formaliai yra vienodi, bet juos įgyvendinant ar pritaikant atsiranda ar gali atsirasti</w:t>
      </w:r>
      <w:r w:rsidRPr="00D62794">
        <w:rPr>
          <w:i/>
          <w:iCs/>
          <w:sz w:val="24"/>
          <w:szCs w:val="24"/>
        </w:rPr>
        <w:t xml:space="preserve"> </w:t>
      </w:r>
      <w:r w:rsidRPr="00D62794">
        <w:rPr>
          <w:sz w:val="24"/>
          <w:szCs w:val="24"/>
        </w:rPr>
        <w:t xml:space="preserve">faktinis naudojimosi teisėmis apribojimas arba privilegijų, pirmenybės ar pranašumo teikimas lyties, rasės, tautybės, pilietybės, kalbos, kilmės, socialinės padėties, tikėjimo, įsitikinimų ar pažiūrų, amžiaus, lytinės orientacijos, negalios, etninės priklausomybės, religijos pagrindu, nebent šį veikimą ar neveikimą, teisės normą ar vertinimo kriterijų, sąlygą ar praktiką pateisina teisėtas tikslas, o šio tikslo siekiama tinkamomis ir būtinomis priemonėmis. </w:t>
      </w:r>
    </w:p>
    <w:p w:rsidR="003F25CE" w:rsidRPr="00D62794" w:rsidRDefault="003F25CE" w:rsidP="003F25CE">
      <w:pPr>
        <w:tabs>
          <w:tab w:val="left" w:pos="675"/>
          <w:tab w:val="left" w:pos="1414"/>
        </w:tabs>
        <w:jc w:val="both"/>
        <w:rPr>
          <w:sz w:val="24"/>
          <w:szCs w:val="24"/>
        </w:rPr>
      </w:pPr>
      <w:r w:rsidRPr="00D62794">
        <w:rPr>
          <w:sz w:val="24"/>
          <w:szCs w:val="24"/>
        </w:rPr>
        <w:tab/>
        <w:t xml:space="preserve">6. </w:t>
      </w:r>
      <w:r w:rsidRPr="00D62794">
        <w:rPr>
          <w:b/>
          <w:bCs/>
          <w:sz w:val="24"/>
          <w:szCs w:val="24"/>
        </w:rPr>
        <w:t>Priekabiavimas</w:t>
      </w:r>
      <w:r w:rsidRPr="00D62794">
        <w:rPr>
          <w:bCs/>
          <w:sz w:val="24"/>
          <w:szCs w:val="24"/>
        </w:rPr>
        <w:t xml:space="preserve"> </w:t>
      </w:r>
      <w:r w:rsidRPr="00D62794">
        <w:rPr>
          <w:sz w:val="24"/>
          <w:szCs w:val="24"/>
        </w:rPr>
        <w:t>– nepageidaujamas elgesys, kai lyties, rasės, tautybės, pilietybės, kalbos, kilmės, socialinės padėties, tikėjimo, įsitikinimų ar pažiūrų, amžiaus, lytinės orientacijos, negalios, etninės priklausomybės, religijos pagrindu siekiama įžeisti arba įžeidžiamas asmens orumas ir siekiama sukurti arba sukuriama bauginanti, priešiška, žeminanti ar įžeidžianti aplinka.</w:t>
      </w:r>
    </w:p>
    <w:p w:rsidR="003F25CE" w:rsidRPr="00D62794" w:rsidRDefault="003F25CE" w:rsidP="003F25CE">
      <w:pPr>
        <w:tabs>
          <w:tab w:val="left" w:pos="675"/>
          <w:tab w:val="left" w:pos="1414"/>
        </w:tabs>
        <w:jc w:val="both"/>
        <w:rPr>
          <w:sz w:val="24"/>
          <w:szCs w:val="24"/>
        </w:rPr>
      </w:pPr>
      <w:r w:rsidRPr="00D62794">
        <w:rPr>
          <w:sz w:val="24"/>
          <w:szCs w:val="24"/>
        </w:rPr>
        <w:tab/>
        <w:t xml:space="preserve">7. </w:t>
      </w:r>
      <w:r w:rsidRPr="00D62794">
        <w:rPr>
          <w:b/>
          <w:bCs/>
          <w:sz w:val="24"/>
          <w:szCs w:val="24"/>
        </w:rPr>
        <w:t>Tiesioginė diskriminacija</w:t>
      </w:r>
      <w:r w:rsidRPr="00D62794">
        <w:rPr>
          <w:bCs/>
          <w:sz w:val="24"/>
          <w:szCs w:val="24"/>
        </w:rPr>
        <w:t xml:space="preserve"> </w:t>
      </w:r>
      <w:r w:rsidRPr="00D62794">
        <w:rPr>
          <w:sz w:val="24"/>
          <w:szCs w:val="24"/>
        </w:rPr>
        <w:t>– elgesys</w:t>
      </w:r>
      <w:r w:rsidRPr="00D62794">
        <w:rPr>
          <w:i/>
          <w:iCs/>
          <w:sz w:val="24"/>
          <w:szCs w:val="24"/>
        </w:rPr>
        <w:t xml:space="preserve"> </w:t>
      </w:r>
      <w:r w:rsidRPr="00D62794">
        <w:rPr>
          <w:sz w:val="24"/>
          <w:szCs w:val="24"/>
        </w:rPr>
        <w:t>su asmeniu, kai lyties, rasės, tautybės, pilietybės, kalbos, kilmės, socialinės padėties, tikėjimo, įsitikinimų ar pažiūrų, amžiaus, lytinės orientacijos, negalios, etninės priklausomybės, religijos pagrindu jam taikomos mažiau palankios sąlygos, negu panašiomis aplinkybėmis yra, buvo ar būtų</w:t>
      </w:r>
      <w:r w:rsidRPr="00D62794">
        <w:rPr>
          <w:i/>
          <w:iCs/>
          <w:sz w:val="24"/>
          <w:szCs w:val="24"/>
        </w:rPr>
        <w:t xml:space="preserve"> </w:t>
      </w:r>
      <w:r w:rsidRPr="00D62794">
        <w:rPr>
          <w:sz w:val="24"/>
          <w:szCs w:val="24"/>
        </w:rPr>
        <w:t>taikomos kitam asmeniui, išskyrus Lietuvos Respublikos lygių galimybių įstatymo 2 straipsnio 9 dalyje numatytus atvejus.</w:t>
      </w:r>
    </w:p>
    <w:p w:rsidR="003F25CE" w:rsidRPr="00D62794" w:rsidRDefault="003F25CE" w:rsidP="003F25CE">
      <w:pPr>
        <w:tabs>
          <w:tab w:val="left" w:pos="675"/>
          <w:tab w:val="left" w:pos="1414"/>
        </w:tabs>
        <w:jc w:val="both"/>
        <w:rPr>
          <w:sz w:val="24"/>
          <w:szCs w:val="24"/>
        </w:rPr>
      </w:pPr>
      <w:r w:rsidRPr="00D62794">
        <w:rPr>
          <w:sz w:val="24"/>
          <w:szCs w:val="24"/>
        </w:rPr>
        <w:tab/>
        <w:t xml:space="preserve">8. </w:t>
      </w:r>
      <w:r w:rsidRPr="00D62794">
        <w:rPr>
          <w:b/>
          <w:bCs/>
          <w:sz w:val="24"/>
          <w:szCs w:val="24"/>
        </w:rPr>
        <w:t>Socialinė padėtis</w:t>
      </w:r>
      <w:r w:rsidRPr="00D62794">
        <w:rPr>
          <w:bCs/>
          <w:sz w:val="24"/>
          <w:szCs w:val="24"/>
        </w:rPr>
        <w:t xml:space="preserve"> </w:t>
      </w:r>
      <w:r w:rsidRPr="00D62794">
        <w:rPr>
          <w:sz w:val="24"/>
          <w:szCs w:val="24"/>
        </w:rPr>
        <w:t xml:space="preserve">– fizinio asmens įgytas išsilavinimas, kvalifikacija ar mokymasis ir studijos mokslo ir studijų institucijose, turima nuosavybė, gaunamos pajamos, teisės aktuose nustatytos valstybės paramos poreikis ir (arba) kiti su asmens finansine (ekonomine) padėtimi susiję veiksniai. </w:t>
      </w:r>
    </w:p>
    <w:p w:rsidR="003F25CE" w:rsidRPr="00D62794" w:rsidRDefault="003F25CE" w:rsidP="003F25CE">
      <w:pPr>
        <w:jc w:val="center"/>
        <w:rPr>
          <w:b/>
          <w:bCs/>
          <w:sz w:val="24"/>
          <w:szCs w:val="24"/>
        </w:rPr>
      </w:pPr>
      <w:r w:rsidRPr="00D62794">
        <w:rPr>
          <w:b/>
          <w:bCs/>
          <w:sz w:val="24"/>
          <w:szCs w:val="24"/>
        </w:rPr>
        <w:lastRenderedPageBreak/>
        <w:t>III SKYRIUS</w:t>
      </w:r>
    </w:p>
    <w:p w:rsidR="003F25CE" w:rsidRDefault="003F25CE" w:rsidP="003F25CE">
      <w:pPr>
        <w:jc w:val="center"/>
        <w:rPr>
          <w:b/>
          <w:bCs/>
          <w:sz w:val="24"/>
          <w:szCs w:val="24"/>
        </w:rPr>
      </w:pPr>
      <w:r w:rsidRPr="00D62794">
        <w:rPr>
          <w:b/>
          <w:bCs/>
          <w:sz w:val="24"/>
          <w:szCs w:val="24"/>
        </w:rPr>
        <w:t>BENDROSIOS</w:t>
      </w:r>
      <w:r>
        <w:rPr>
          <w:b/>
          <w:bCs/>
          <w:sz w:val="24"/>
          <w:szCs w:val="24"/>
        </w:rPr>
        <w:t xml:space="preserve"> NUOSTATOS</w:t>
      </w:r>
    </w:p>
    <w:p w:rsidR="003F25CE" w:rsidRDefault="003F25CE" w:rsidP="003F25CE">
      <w:pPr>
        <w:jc w:val="center"/>
      </w:pPr>
    </w:p>
    <w:p w:rsidR="003F25CE" w:rsidRDefault="0006260A" w:rsidP="003F25CE">
      <w:pPr>
        <w:pBdr>
          <w:top w:val="nil"/>
          <w:left w:val="nil"/>
          <w:bottom w:val="nil"/>
          <w:right w:val="nil"/>
          <w:between w:val="nil"/>
          <w:bar w:val="nil"/>
        </w:pBdr>
        <w:ind w:firstLine="720"/>
        <w:jc w:val="both"/>
        <w:rPr>
          <w:sz w:val="24"/>
          <w:szCs w:val="24"/>
        </w:rPr>
      </w:pPr>
      <w:r>
        <w:rPr>
          <w:sz w:val="24"/>
          <w:szCs w:val="24"/>
        </w:rPr>
        <w:t>9. Lopšelis-darželis</w:t>
      </w:r>
      <w:r w:rsidR="003F25CE" w:rsidRPr="000E22CA">
        <w:rPr>
          <w:sz w:val="24"/>
          <w:szCs w:val="24"/>
        </w:rPr>
        <w:t>, priimdama</w:t>
      </w:r>
      <w:r>
        <w:rPr>
          <w:sz w:val="24"/>
          <w:szCs w:val="24"/>
        </w:rPr>
        <w:t>s</w:t>
      </w:r>
      <w:r w:rsidR="003F25CE" w:rsidRPr="000E22CA">
        <w:rPr>
          <w:sz w:val="24"/>
          <w:szCs w:val="24"/>
        </w:rPr>
        <w:t xml:space="preserve"> į darbą darbuotojus, taiko vienodus atrankos kriterijus ir sąlygas</w:t>
      </w:r>
      <w:r w:rsidR="003F25CE">
        <w:rPr>
          <w:sz w:val="24"/>
          <w:szCs w:val="24"/>
        </w:rPr>
        <w:t xml:space="preserve">. Darbuotojai į pareigas priimami pagal pareigybei, kurią norima užimti, pareigybės aprašyme numatytus reikalavimus ir profesinius standartus. </w:t>
      </w:r>
    </w:p>
    <w:p w:rsidR="003F25CE" w:rsidRDefault="0006260A" w:rsidP="003F25CE">
      <w:pPr>
        <w:tabs>
          <w:tab w:val="left" w:pos="709"/>
        </w:tabs>
        <w:jc w:val="both"/>
        <w:rPr>
          <w:sz w:val="24"/>
          <w:szCs w:val="24"/>
        </w:rPr>
      </w:pPr>
      <w:r>
        <w:rPr>
          <w:sz w:val="24"/>
          <w:szCs w:val="24"/>
        </w:rPr>
        <w:tab/>
        <w:t>10. Lopšelis-darželis</w:t>
      </w:r>
      <w:r w:rsidR="003F25CE">
        <w:rPr>
          <w:sz w:val="24"/>
          <w:szCs w:val="24"/>
        </w:rPr>
        <w:t xml:space="preserve"> organizuodama</w:t>
      </w:r>
      <w:r>
        <w:rPr>
          <w:sz w:val="24"/>
          <w:szCs w:val="24"/>
        </w:rPr>
        <w:t>s</w:t>
      </w:r>
      <w:r w:rsidR="003F25CE">
        <w:rPr>
          <w:sz w:val="24"/>
          <w:szCs w:val="24"/>
        </w:rPr>
        <w:t xml:space="preserve"> savo veiklą kuria tokią aplinką, kurioje būtų pripažįstami ir vertinami visų jos darbuotojų individualūs skirtumai ir jų indėlis. Kiekvienas darbuotojas turi teisę dirbti tokioje aplinkoje, kurioje būtų skatinama pagarba kiekvieno asmens orumui.</w:t>
      </w:r>
    </w:p>
    <w:p w:rsidR="003F25CE" w:rsidRDefault="0006260A" w:rsidP="003F25CE">
      <w:pPr>
        <w:tabs>
          <w:tab w:val="left" w:pos="709"/>
        </w:tabs>
        <w:jc w:val="both"/>
        <w:rPr>
          <w:sz w:val="24"/>
          <w:szCs w:val="24"/>
        </w:rPr>
      </w:pPr>
      <w:r>
        <w:rPr>
          <w:sz w:val="24"/>
          <w:szCs w:val="24"/>
        </w:rPr>
        <w:tab/>
        <w:t>11.Lopšelis-darželis</w:t>
      </w:r>
      <w:r w:rsidR="003F25CE">
        <w:rPr>
          <w:sz w:val="24"/>
          <w:szCs w:val="24"/>
        </w:rPr>
        <w:t xml:space="preserve"> savo veiklą organizuoja taip, kad visiems darbuotojams būtų užtikrintos vienodos darbo sąlygos, galimybės kelti kvalifikaciją, taip pat teikiamos vienodos lengvatos neatsižvelgiant į darbuotojų lytį, rasę, tautybę, kalbą, kilmę, socialinę padėtį, tikėjimą, įsitikinimus ar pažiūras, amžių, lytinę orientaciją, negalią, etninę priklausomybę, religiją.</w:t>
      </w:r>
    </w:p>
    <w:p w:rsidR="003F25CE" w:rsidRDefault="003F25CE" w:rsidP="003F25CE">
      <w:pPr>
        <w:tabs>
          <w:tab w:val="left" w:pos="709"/>
        </w:tabs>
        <w:jc w:val="both"/>
        <w:rPr>
          <w:sz w:val="24"/>
          <w:szCs w:val="24"/>
        </w:rPr>
      </w:pPr>
      <w:r>
        <w:rPr>
          <w:sz w:val="24"/>
          <w:szCs w:val="24"/>
        </w:rPr>
        <w:tab/>
        <w:t>12. Visi darbuotojai privalo laikytis šios politikos, kad būtų užtikrintos lygios galimybės ir išvengta diskriminacijos. Darbuotojai neturi diskriminuoti, priekabiauti, tyčiotis ar gąsdinti kitų darbuotojų dėl jų lyties, rasės, tautybės, kalbos, kilmės, socialinės padėties, tikėjimo, įsitikinimų ar pažiūrų, amžiaus, lytinės orientacijos, negalios, etninės priklausomybės, religijos, o šie neturi jų persekioti ar imtis kitų poveikio priemonių prieš tokius darbuotojus, kurie pateikia nepagrįstus įtarimus.</w:t>
      </w:r>
    </w:p>
    <w:p w:rsidR="003F25CE" w:rsidRDefault="003F25CE" w:rsidP="003F25CE">
      <w:pPr>
        <w:tabs>
          <w:tab w:val="left" w:pos="709"/>
        </w:tabs>
        <w:jc w:val="both"/>
        <w:rPr>
          <w:sz w:val="24"/>
          <w:szCs w:val="24"/>
        </w:rPr>
      </w:pPr>
      <w:r>
        <w:rPr>
          <w:sz w:val="24"/>
          <w:szCs w:val="24"/>
        </w:rPr>
        <w:tab/>
        <w:t>13. Šio Tvarkos aprašo pažeidimas bus laikomas darbo pareigų pažeidimu. Už tokius pažeidimus bus taikoma drausminė atsakomybė, numatyta Lietuvos Respublikos darbo</w:t>
      </w:r>
      <w:r w:rsidR="0006260A">
        <w:rPr>
          <w:sz w:val="24"/>
          <w:szCs w:val="24"/>
        </w:rPr>
        <w:t xml:space="preserve"> kodekse. Lopšelyje-darželyje</w:t>
      </w:r>
      <w:r>
        <w:rPr>
          <w:sz w:val="24"/>
          <w:szCs w:val="24"/>
        </w:rPr>
        <w:t xml:space="preserve"> nustatyti diskriminacijos atvejai nedelsiant bus perduodami tirti lygių galimybių kontrolieriui ar kitoms kompetentingoms institucijoms.</w:t>
      </w:r>
    </w:p>
    <w:p w:rsidR="003F25CE" w:rsidRDefault="0006260A" w:rsidP="003F25CE">
      <w:pPr>
        <w:tabs>
          <w:tab w:val="left" w:pos="709"/>
        </w:tabs>
        <w:jc w:val="both"/>
        <w:rPr>
          <w:sz w:val="24"/>
          <w:szCs w:val="24"/>
        </w:rPr>
      </w:pPr>
      <w:r>
        <w:rPr>
          <w:sz w:val="24"/>
          <w:szCs w:val="24"/>
        </w:rPr>
        <w:tab/>
        <w:t>14. Lopšelis-darželis</w:t>
      </w:r>
      <w:r w:rsidR="003F25CE">
        <w:rPr>
          <w:sz w:val="24"/>
          <w:szCs w:val="24"/>
        </w:rPr>
        <w:t xml:space="preserve"> imasi priemonių ir užtikrina, kad darbuotojas, pateikęs skundą dėl diskriminacijos ar dalyvaujantis byloje dėl diskriminacijos, jo atstovas ar asmuo, liudijantis ir teikiantis paaiškinimus dėl diskriminacijos, nebūtų persekiojamas ir būtų apsaugotas nuo priešiško elgesio ar neigiamų pasekmių.</w:t>
      </w:r>
    </w:p>
    <w:p w:rsidR="003F25CE" w:rsidRPr="00647BFE" w:rsidRDefault="003F25CE" w:rsidP="003F25CE">
      <w:pPr>
        <w:tabs>
          <w:tab w:val="left" w:pos="709"/>
        </w:tabs>
        <w:jc w:val="both"/>
        <w:rPr>
          <w:sz w:val="24"/>
          <w:szCs w:val="24"/>
        </w:rPr>
      </w:pPr>
    </w:p>
    <w:p w:rsidR="003F25CE" w:rsidRDefault="003F25CE" w:rsidP="003F25CE">
      <w:pPr>
        <w:jc w:val="center"/>
        <w:rPr>
          <w:b/>
          <w:bCs/>
          <w:sz w:val="24"/>
          <w:szCs w:val="24"/>
        </w:rPr>
      </w:pPr>
      <w:r>
        <w:rPr>
          <w:b/>
          <w:bCs/>
          <w:sz w:val="24"/>
          <w:szCs w:val="24"/>
        </w:rPr>
        <w:t>IV SKYRIUS</w:t>
      </w:r>
    </w:p>
    <w:p w:rsidR="003F25CE" w:rsidRDefault="003F25CE" w:rsidP="003F25CE">
      <w:pPr>
        <w:tabs>
          <w:tab w:val="left" w:pos="1296"/>
          <w:tab w:val="center" w:pos="4153"/>
          <w:tab w:val="right" w:pos="8306"/>
        </w:tabs>
        <w:ind w:firstLine="782"/>
        <w:jc w:val="center"/>
        <w:rPr>
          <w:b/>
          <w:sz w:val="24"/>
          <w:szCs w:val="24"/>
        </w:rPr>
      </w:pPr>
      <w:r w:rsidRPr="00532616">
        <w:rPr>
          <w:b/>
          <w:sz w:val="24"/>
          <w:szCs w:val="24"/>
        </w:rPr>
        <w:t>LYGIŲ GALIMYBIŲ POLITIKOS ĮGYVENDINIMO IR VYKDYMO PRIEŽIŪROS PRINCIPŲ ĮGYVENDINIMO PRIEMONĖS</w:t>
      </w:r>
    </w:p>
    <w:p w:rsidR="0006260A" w:rsidRPr="00532616" w:rsidRDefault="0006260A" w:rsidP="003F25CE">
      <w:pPr>
        <w:tabs>
          <w:tab w:val="left" w:pos="1296"/>
          <w:tab w:val="center" w:pos="4153"/>
          <w:tab w:val="right" w:pos="8306"/>
        </w:tabs>
        <w:ind w:firstLine="782"/>
        <w:jc w:val="center"/>
        <w:rPr>
          <w:b/>
          <w:sz w:val="24"/>
          <w:szCs w:val="24"/>
        </w:rPr>
      </w:pPr>
    </w:p>
    <w:p w:rsidR="003F25CE" w:rsidRPr="000220B1" w:rsidRDefault="003F25CE" w:rsidP="003F25CE">
      <w:pPr>
        <w:tabs>
          <w:tab w:val="left" w:pos="1296"/>
          <w:tab w:val="center" w:pos="4153"/>
          <w:tab w:val="right" w:pos="8306"/>
        </w:tabs>
        <w:ind w:firstLine="720"/>
        <w:jc w:val="both"/>
        <w:rPr>
          <w:sz w:val="24"/>
          <w:szCs w:val="24"/>
        </w:rPr>
      </w:pPr>
      <w:r w:rsidRPr="000220B1">
        <w:rPr>
          <w:sz w:val="24"/>
          <w:szCs w:val="24"/>
        </w:rPr>
        <w:t>1</w:t>
      </w:r>
      <w:r>
        <w:rPr>
          <w:sz w:val="24"/>
          <w:szCs w:val="24"/>
        </w:rPr>
        <w:t>5</w:t>
      </w:r>
      <w:r w:rsidR="0006260A">
        <w:rPr>
          <w:sz w:val="24"/>
          <w:szCs w:val="24"/>
        </w:rPr>
        <w:t>. Lopšelyje-darželyje</w:t>
      </w:r>
      <w:r w:rsidRPr="000220B1">
        <w:rPr>
          <w:sz w:val="24"/>
          <w:szCs w:val="24"/>
        </w:rPr>
        <w:t xml:space="preserve"> užtikrinamos šios lygių galimybių politikos įgyvendinimo ir vykdymo priežiūros principų įgyvendinimo priemonės:</w:t>
      </w:r>
    </w:p>
    <w:p w:rsidR="003F25CE" w:rsidRPr="000220B1" w:rsidRDefault="003F25CE" w:rsidP="003F25CE">
      <w:pPr>
        <w:tabs>
          <w:tab w:val="left" w:pos="1296"/>
          <w:tab w:val="center" w:pos="4153"/>
          <w:tab w:val="right" w:pos="8306"/>
        </w:tabs>
        <w:ind w:firstLine="720"/>
        <w:jc w:val="both"/>
        <w:rPr>
          <w:sz w:val="24"/>
          <w:szCs w:val="24"/>
        </w:rPr>
      </w:pPr>
      <w:r w:rsidRPr="000220B1">
        <w:rPr>
          <w:sz w:val="24"/>
          <w:szCs w:val="24"/>
        </w:rPr>
        <w:t>1</w:t>
      </w:r>
      <w:r>
        <w:rPr>
          <w:sz w:val="24"/>
          <w:szCs w:val="24"/>
        </w:rPr>
        <w:t>5</w:t>
      </w:r>
      <w:r w:rsidRPr="000220B1">
        <w:rPr>
          <w:sz w:val="24"/>
          <w:szCs w:val="24"/>
        </w:rPr>
        <w:t>.1. priimant darbuotoją į darbą, taikomi vienodi atrankos kriterijai ir sąlygos;</w:t>
      </w:r>
    </w:p>
    <w:p w:rsidR="003F25CE" w:rsidRPr="000220B1" w:rsidRDefault="003F25CE" w:rsidP="003F25CE">
      <w:pPr>
        <w:ind w:firstLine="720"/>
        <w:jc w:val="both"/>
        <w:rPr>
          <w:sz w:val="24"/>
          <w:szCs w:val="24"/>
        </w:rPr>
      </w:pPr>
      <w:r w:rsidRPr="000220B1">
        <w:rPr>
          <w:sz w:val="24"/>
          <w:szCs w:val="24"/>
        </w:rPr>
        <w:t>1</w:t>
      </w:r>
      <w:r>
        <w:rPr>
          <w:sz w:val="24"/>
          <w:szCs w:val="24"/>
        </w:rPr>
        <w:t>5</w:t>
      </w:r>
      <w:r w:rsidRPr="000220B1">
        <w:rPr>
          <w:sz w:val="24"/>
          <w:szCs w:val="24"/>
        </w:rPr>
        <w:t>.2. priimamas darbuotojas yra supažindinamas su Lietuvos Respublikos moterų ir vyrų lygių galimybių įstatymu;</w:t>
      </w:r>
    </w:p>
    <w:p w:rsidR="003F25CE" w:rsidRPr="000220B1" w:rsidRDefault="003F25CE" w:rsidP="003F25CE">
      <w:pPr>
        <w:ind w:firstLine="720"/>
        <w:jc w:val="both"/>
        <w:rPr>
          <w:sz w:val="24"/>
          <w:szCs w:val="24"/>
        </w:rPr>
      </w:pPr>
      <w:r w:rsidRPr="000220B1">
        <w:rPr>
          <w:sz w:val="24"/>
          <w:szCs w:val="24"/>
        </w:rPr>
        <w:t>1</w:t>
      </w:r>
      <w:r>
        <w:rPr>
          <w:sz w:val="24"/>
          <w:szCs w:val="24"/>
        </w:rPr>
        <w:t>5</w:t>
      </w:r>
      <w:r w:rsidRPr="000220B1">
        <w:rPr>
          <w:sz w:val="24"/>
          <w:szCs w:val="24"/>
        </w:rPr>
        <w:t>.3. darbuotojams sudaromos vienodos darbo sąlygos, galimybės tobulinti kvalifikaciją, siekti profesinio tobulėjimo, persikvalifikuoti, įgyti praktinės darbo patirties, taip pat teikiamos vienodos lengvatos;</w:t>
      </w:r>
    </w:p>
    <w:p w:rsidR="003F25CE" w:rsidRPr="000220B1" w:rsidRDefault="003F25CE" w:rsidP="003F25CE">
      <w:pPr>
        <w:ind w:firstLine="720"/>
        <w:jc w:val="both"/>
        <w:rPr>
          <w:sz w:val="24"/>
          <w:szCs w:val="24"/>
        </w:rPr>
      </w:pPr>
      <w:r w:rsidRPr="000220B1">
        <w:rPr>
          <w:sz w:val="24"/>
          <w:szCs w:val="24"/>
        </w:rPr>
        <w:t>1</w:t>
      </w:r>
      <w:r>
        <w:rPr>
          <w:sz w:val="24"/>
          <w:szCs w:val="24"/>
        </w:rPr>
        <w:t>5</w:t>
      </w:r>
      <w:r w:rsidRPr="000220B1">
        <w:rPr>
          <w:sz w:val="24"/>
          <w:szCs w:val="24"/>
        </w:rPr>
        <w:t>.4. naudojami vienodi darbo vertinimo kriterijai ir vienodi atleidimo iš darbo kriterijai;</w:t>
      </w:r>
    </w:p>
    <w:p w:rsidR="003F25CE" w:rsidRPr="000220B1" w:rsidRDefault="003F25CE" w:rsidP="003F25CE">
      <w:pPr>
        <w:ind w:firstLine="720"/>
        <w:jc w:val="both"/>
        <w:rPr>
          <w:sz w:val="24"/>
          <w:szCs w:val="24"/>
        </w:rPr>
      </w:pPr>
      <w:r w:rsidRPr="000220B1">
        <w:rPr>
          <w:sz w:val="24"/>
          <w:szCs w:val="24"/>
        </w:rPr>
        <w:t>1</w:t>
      </w:r>
      <w:r>
        <w:rPr>
          <w:sz w:val="24"/>
          <w:szCs w:val="24"/>
        </w:rPr>
        <w:t>5</w:t>
      </w:r>
      <w:r w:rsidRPr="000220B1">
        <w:rPr>
          <w:sz w:val="24"/>
          <w:szCs w:val="24"/>
        </w:rPr>
        <w:t>.5. už tokį patį ir vienodos vertės darbą mokamas vienodas darbo</w:t>
      </w:r>
      <w:r w:rsidRPr="000220B1">
        <w:rPr>
          <w:i/>
          <w:iCs/>
          <w:sz w:val="24"/>
          <w:szCs w:val="24"/>
        </w:rPr>
        <w:t xml:space="preserve"> </w:t>
      </w:r>
      <w:r w:rsidRPr="000220B1">
        <w:rPr>
          <w:sz w:val="24"/>
          <w:szCs w:val="24"/>
        </w:rPr>
        <w:t>užmokestis;</w:t>
      </w:r>
    </w:p>
    <w:p w:rsidR="003F25CE" w:rsidRPr="000220B1" w:rsidRDefault="003F25CE" w:rsidP="003F25CE">
      <w:pPr>
        <w:ind w:firstLine="720"/>
        <w:jc w:val="both"/>
        <w:rPr>
          <w:sz w:val="24"/>
          <w:szCs w:val="24"/>
        </w:rPr>
      </w:pPr>
      <w:r w:rsidRPr="000220B1">
        <w:rPr>
          <w:sz w:val="24"/>
          <w:szCs w:val="24"/>
        </w:rPr>
        <w:t>1</w:t>
      </w:r>
      <w:r>
        <w:rPr>
          <w:sz w:val="24"/>
          <w:szCs w:val="24"/>
        </w:rPr>
        <w:t>5</w:t>
      </w:r>
      <w:r w:rsidRPr="000220B1">
        <w:rPr>
          <w:sz w:val="24"/>
          <w:szCs w:val="24"/>
        </w:rPr>
        <w:t>.6. taikomos priemonės, kad darbuotojas darbo vietoje nepatirtų priekabiavimo, seksualinio priekabiavimo ir nebūtų duodami nurodymai diskriminuoti, taip pat nebūtų persekiojamas ir būtų apsaugotas nuo priešiško elgesio ar neigiamų pasekmių</w:t>
      </w:r>
      <w:r w:rsidRPr="000220B1">
        <w:rPr>
          <w:sz w:val="24"/>
          <w:szCs w:val="24"/>
          <w:bdr w:val="none" w:sz="0" w:space="0" w:color="auto" w:frame="1"/>
        </w:rPr>
        <w:t xml:space="preserve">, jeigu </w:t>
      </w:r>
      <w:r w:rsidRPr="000220B1">
        <w:rPr>
          <w:sz w:val="24"/>
          <w:szCs w:val="24"/>
        </w:rPr>
        <w:t>pateikia skundą dėl diskriminacijos ar dalyvauja byloje dėl diskriminacijos;</w:t>
      </w:r>
    </w:p>
    <w:p w:rsidR="003F25CE" w:rsidRDefault="003F25CE" w:rsidP="003F25CE">
      <w:pPr>
        <w:ind w:firstLine="720"/>
        <w:jc w:val="both"/>
        <w:rPr>
          <w:sz w:val="24"/>
          <w:szCs w:val="24"/>
        </w:rPr>
      </w:pPr>
      <w:r>
        <w:rPr>
          <w:sz w:val="24"/>
          <w:szCs w:val="24"/>
        </w:rPr>
        <w:t>15</w:t>
      </w:r>
      <w:r w:rsidRPr="000220B1">
        <w:rPr>
          <w:sz w:val="24"/>
          <w:szCs w:val="24"/>
        </w:rPr>
        <w:t>.7. darbuotojai turi teisę teikti skundą, prašymą, pranešimą dėl galimai darbuotojo patirtos tiesioginės ar netiesioginės diskriminacijos, priekabiavimo, seksualinio priekabiavimo, nurodymo diskriminuoti lyties, rasės, tautybės, kalbos, kilmės, socialinės padėties, amžiaus, lytinės orientacijos, negalios, etninės priklausomybės, narystės politinėje partijoje ar asociacijoje, religijos, tikėjimo, įsitikinimų ar pažiūrų, ketinimo turėti vaiką (vaikų) pagrindu, dėl aplinkybių nesusijusių su darbuotojų dalykinėmis savybėmis (toliau – pranešimas) ir gauti motyvuotą atsakymą ne vėliau kaip per 20 darbo dienų nuo pranešimo pateikimo.</w:t>
      </w:r>
    </w:p>
    <w:p w:rsidR="003F25CE" w:rsidRPr="00FA75AC" w:rsidRDefault="003F25CE" w:rsidP="003F25CE">
      <w:pPr>
        <w:ind w:firstLine="720"/>
        <w:jc w:val="both"/>
        <w:rPr>
          <w:sz w:val="24"/>
          <w:szCs w:val="24"/>
        </w:rPr>
      </w:pPr>
      <w:r w:rsidRPr="00FA75AC">
        <w:rPr>
          <w:sz w:val="24"/>
          <w:szCs w:val="24"/>
        </w:rPr>
        <w:lastRenderedPageBreak/>
        <w:t>16. Jei yra gaunamas šio Tvarkos aprašo 15.7 punkte nurodyta</w:t>
      </w:r>
      <w:r w:rsidR="0006260A">
        <w:rPr>
          <w:sz w:val="24"/>
          <w:szCs w:val="24"/>
        </w:rPr>
        <w:t>s pranešimas, lopšelio-darželio</w:t>
      </w:r>
      <w:r w:rsidRPr="00FA75AC">
        <w:rPr>
          <w:sz w:val="24"/>
          <w:szCs w:val="24"/>
        </w:rPr>
        <w:t xml:space="preserve"> vadovo sudaryta komisija per </w:t>
      </w:r>
      <w:bookmarkStart w:id="0" w:name="_Hlk494055495"/>
      <w:r w:rsidRPr="00FA75AC">
        <w:rPr>
          <w:sz w:val="24"/>
          <w:szCs w:val="24"/>
        </w:rPr>
        <w:t>ne ilgesnį kaip 15 darbo dienų terminą</w:t>
      </w:r>
      <w:bookmarkEnd w:id="0"/>
      <w:r w:rsidRPr="00FA75AC">
        <w:rPr>
          <w:sz w:val="24"/>
          <w:szCs w:val="24"/>
        </w:rPr>
        <w:t>, ištyrusi pranešime nurodytą informacij</w:t>
      </w:r>
      <w:r w:rsidR="0006260A">
        <w:rPr>
          <w:sz w:val="24"/>
          <w:szCs w:val="24"/>
        </w:rPr>
        <w:t>ą, pateikia lopšelio-darželio</w:t>
      </w:r>
      <w:r w:rsidRPr="00FA75AC">
        <w:rPr>
          <w:sz w:val="24"/>
          <w:szCs w:val="24"/>
        </w:rPr>
        <w:t xml:space="preserve"> vadovui motyvuotą išvadą, kurioje nurodoma, ar pranešimas pagrįstas ir tokiu atveju siūlomos konkrečios priemonės tiek pažeidėjo atveju, tiek apskritai, kad tokie atvejai nepasikartotų, ar pranešimas nepagrįstas.</w:t>
      </w:r>
    </w:p>
    <w:p w:rsidR="003F25CE" w:rsidRPr="00FA75AC" w:rsidRDefault="003F25CE" w:rsidP="003F25CE">
      <w:pPr>
        <w:ind w:firstLine="720"/>
        <w:jc w:val="both"/>
        <w:rPr>
          <w:sz w:val="24"/>
          <w:szCs w:val="24"/>
        </w:rPr>
      </w:pPr>
      <w:r w:rsidRPr="00FA75AC">
        <w:rPr>
          <w:sz w:val="24"/>
          <w:szCs w:val="24"/>
        </w:rPr>
        <w:t>17. Pranešimo tyrimo metu, šio reglamento 15 punkte nurodyta komisija, siekia užtikrinti, kad:</w:t>
      </w:r>
    </w:p>
    <w:p w:rsidR="003F25CE" w:rsidRPr="00FA75AC" w:rsidRDefault="003F25CE" w:rsidP="003F25CE">
      <w:pPr>
        <w:ind w:firstLine="720"/>
        <w:jc w:val="both"/>
        <w:rPr>
          <w:sz w:val="24"/>
          <w:szCs w:val="24"/>
        </w:rPr>
      </w:pPr>
      <w:r w:rsidRPr="00FA75AC">
        <w:rPr>
          <w:sz w:val="24"/>
          <w:szCs w:val="24"/>
        </w:rPr>
        <w:t>17.1. apskųstasis asmuo turėtų būti laikomas nekaltu iki tol, kol nebus priimtas sprendimas, kad jis išties padarė pažeidimą;</w:t>
      </w:r>
    </w:p>
    <w:p w:rsidR="003F25CE" w:rsidRPr="00FA75AC" w:rsidRDefault="003F25CE" w:rsidP="003F25CE">
      <w:pPr>
        <w:ind w:firstLine="720"/>
        <w:jc w:val="both"/>
        <w:rPr>
          <w:sz w:val="24"/>
          <w:szCs w:val="24"/>
        </w:rPr>
      </w:pPr>
      <w:r w:rsidRPr="00FA75AC">
        <w:rPr>
          <w:sz w:val="24"/>
          <w:szCs w:val="24"/>
        </w:rPr>
        <w:t>17.2. tyrimas būtų atliktas per ne ilgesnį kaip 15 darbo dienų terminą;</w:t>
      </w:r>
    </w:p>
    <w:p w:rsidR="003F25CE" w:rsidRPr="00FA75AC" w:rsidRDefault="003F25CE" w:rsidP="003F25CE">
      <w:pPr>
        <w:ind w:firstLine="720"/>
        <w:jc w:val="both"/>
        <w:rPr>
          <w:sz w:val="24"/>
          <w:szCs w:val="24"/>
        </w:rPr>
      </w:pPr>
      <w:r w:rsidRPr="00FA75AC">
        <w:rPr>
          <w:sz w:val="24"/>
          <w:szCs w:val="24"/>
        </w:rPr>
        <w:t>17.3. darbuotojui, pateikusiam pranešimą, būtų sudarytos visos galimybės teikti paaiškinimus, savo veiksmų vertinimo ir aiškinimo versiją;</w:t>
      </w:r>
    </w:p>
    <w:p w:rsidR="003F25CE" w:rsidRPr="00FA75AC" w:rsidRDefault="003F25CE" w:rsidP="003F25CE">
      <w:pPr>
        <w:ind w:firstLine="720"/>
        <w:jc w:val="both"/>
        <w:rPr>
          <w:sz w:val="24"/>
          <w:szCs w:val="24"/>
        </w:rPr>
      </w:pPr>
      <w:r w:rsidRPr="00FA75AC">
        <w:rPr>
          <w:sz w:val="24"/>
          <w:szCs w:val="24"/>
        </w:rPr>
        <w:t>17.4. būtų išsaugotas tyrimo diskretiškumas ir laikomasi konfidencialumo;</w:t>
      </w:r>
    </w:p>
    <w:p w:rsidR="003F25CE" w:rsidRPr="00FA75AC" w:rsidRDefault="003F25CE" w:rsidP="003F25CE">
      <w:pPr>
        <w:ind w:left="284" w:firstLine="464"/>
        <w:jc w:val="both"/>
        <w:rPr>
          <w:sz w:val="24"/>
          <w:szCs w:val="24"/>
        </w:rPr>
      </w:pPr>
      <w:r w:rsidRPr="00FA75AC">
        <w:rPr>
          <w:sz w:val="24"/>
          <w:szCs w:val="24"/>
        </w:rPr>
        <w:t>17.5. tyrimas būtų atliekamas objektyviai, neturint išankstinių vertinimų, nuomonių, pažiūrų.</w:t>
      </w:r>
    </w:p>
    <w:p w:rsidR="003F25CE" w:rsidRPr="00FA75AC" w:rsidRDefault="003F25CE" w:rsidP="003F25CE">
      <w:pPr>
        <w:tabs>
          <w:tab w:val="left" w:pos="709"/>
        </w:tabs>
        <w:jc w:val="both"/>
        <w:rPr>
          <w:sz w:val="24"/>
          <w:szCs w:val="24"/>
        </w:rPr>
      </w:pPr>
      <w:r w:rsidRPr="00FA75AC">
        <w:rPr>
          <w:sz w:val="24"/>
          <w:szCs w:val="24"/>
        </w:rPr>
        <w:tab/>
        <w:t xml:space="preserve">18. Komisijai nustačius diskriminacijos atvejus informuoja </w:t>
      </w:r>
      <w:r w:rsidR="00632FF5">
        <w:rPr>
          <w:sz w:val="24"/>
          <w:szCs w:val="24"/>
        </w:rPr>
        <w:t>lopšelio-darželio</w:t>
      </w:r>
      <w:r w:rsidRPr="00FA75AC">
        <w:rPr>
          <w:sz w:val="24"/>
          <w:szCs w:val="24"/>
        </w:rPr>
        <w:t xml:space="preserve"> vadovą, kuris imasi priemonių nutraukti nustatytą pažeidimą.</w:t>
      </w:r>
    </w:p>
    <w:p w:rsidR="003F25CE" w:rsidRPr="00FA75AC" w:rsidRDefault="003F25CE" w:rsidP="003F25CE">
      <w:pPr>
        <w:tabs>
          <w:tab w:val="left" w:pos="709"/>
        </w:tabs>
        <w:jc w:val="both"/>
        <w:rPr>
          <w:sz w:val="24"/>
          <w:szCs w:val="24"/>
        </w:rPr>
      </w:pPr>
    </w:p>
    <w:p w:rsidR="003F25CE" w:rsidRDefault="003F25CE" w:rsidP="003F25CE">
      <w:pPr>
        <w:jc w:val="center"/>
        <w:rPr>
          <w:sz w:val="24"/>
          <w:szCs w:val="24"/>
        </w:rPr>
      </w:pPr>
      <w:r w:rsidRPr="00FA75AC">
        <w:rPr>
          <w:b/>
          <w:bCs/>
          <w:sz w:val="24"/>
          <w:szCs w:val="24"/>
        </w:rPr>
        <w:t>V. BAIGIAMOSIOS NUOSTATOS</w:t>
      </w:r>
    </w:p>
    <w:p w:rsidR="003F25CE" w:rsidRDefault="003F25CE" w:rsidP="003F25CE">
      <w:pPr>
        <w:jc w:val="both"/>
        <w:rPr>
          <w:sz w:val="24"/>
          <w:szCs w:val="24"/>
        </w:rPr>
      </w:pPr>
    </w:p>
    <w:p w:rsidR="003F25CE" w:rsidRPr="007C773F" w:rsidRDefault="003F25CE" w:rsidP="003F25CE">
      <w:pPr>
        <w:ind w:firstLine="709"/>
        <w:jc w:val="both"/>
        <w:rPr>
          <w:sz w:val="24"/>
          <w:szCs w:val="24"/>
        </w:rPr>
      </w:pPr>
      <w:r w:rsidRPr="007C773F">
        <w:rPr>
          <w:sz w:val="24"/>
          <w:szCs w:val="24"/>
        </w:rPr>
        <w:t>19. Darbuotojai priimami ir atleidžiami iš darbo vadovaujantis Darbo kodekso nuostatomis.</w:t>
      </w:r>
    </w:p>
    <w:p w:rsidR="003F25CE" w:rsidRPr="007C773F" w:rsidRDefault="00632FF5" w:rsidP="003F25CE">
      <w:pPr>
        <w:tabs>
          <w:tab w:val="left" w:pos="709"/>
          <w:tab w:val="left" w:pos="851"/>
          <w:tab w:val="left" w:pos="993"/>
        </w:tabs>
        <w:jc w:val="both"/>
        <w:rPr>
          <w:sz w:val="24"/>
          <w:szCs w:val="24"/>
        </w:rPr>
      </w:pPr>
      <w:r>
        <w:rPr>
          <w:sz w:val="24"/>
          <w:szCs w:val="24"/>
        </w:rPr>
        <w:tab/>
        <w:t>20. Lopšelyje-darželyje</w:t>
      </w:r>
      <w:r w:rsidR="003F25CE" w:rsidRPr="007C773F">
        <w:rPr>
          <w:sz w:val="24"/>
          <w:szCs w:val="24"/>
        </w:rPr>
        <w:t xml:space="preserve"> darbo užmokestis apskaičiuojamas ir mokamas, vadovaujantis Lietuvos Respublikos valstybės ir savivaldybių įstaigų darbuotojų darbo apmokėjimo įstatymo nuostatomis.</w:t>
      </w:r>
    </w:p>
    <w:p w:rsidR="003F25CE" w:rsidRPr="007C773F" w:rsidRDefault="003F25CE" w:rsidP="003F25CE">
      <w:pPr>
        <w:tabs>
          <w:tab w:val="left" w:pos="709"/>
        </w:tabs>
        <w:jc w:val="both"/>
        <w:rPr>
          <w:sz w:val="24"/>
          <w:szCs w:val="24"/>
        </w:rPr>
      </w:pPr>
      <w:r w:rsidRPr="007C773F">
        <w:rPr>
          <w:sz w:val="24"/>
          <w:szCs w:val="24"/>
        </w:rPr>
        <w:tab/>
        <w:t>21. Tvarkos aprašas yra peržiūrimas ir, jei reikia, atnaujinamas ne rečiau nei vieną kartą per metus arba pasikeitus šios politikos reguliavimo srities imperatyviems teisės aktams.</w:t>
      </w:r>
    </w:p>
    <w:p w:rsidR="003F25CE" w:rsidRDefault="003F25CE" w:rsidP="003F25CE">
      <w:pPr>
        <w:tabs>
          <w:tab w:val="left" w:pos="709"/>
          <w:tab w:val="left" w:pos="993"/>
        </w:tabs>
        <w:jc w:val="both"/>
        <w:rPr>
          <w:sz w:val="24"/>
          <w:szCs w:val="24"/>
        </w:rPr>
      </w:pPr>
      <w:r w:rsidRPr="007C773F">
        <w:rPr>
          <w:sz w:val="24"/>
          <w:szCs w:val="24"/>
        </w:rPr>
        <w:tab/>
        <w:t xml:space="preserve">22. </w:t>
      </w:r>
      <w:r w:rsidR="00632FF5">
        <w:rPr>
          <w:sz w:val="24"/>
          <w:szCs w:val="24"/>
        </w:rPr>
        <w:t>Lopšelio-darželio</w:t>
      </w:r>
      <w:r>
        <w:rPr>
          <w:sz w:val="24"/>
          <w:szCs w:val="24"/>
        </w:rPr>
        <w:t xml:space="preserve"> darbuotojams </w:t>
      </w:r>
      <w:r w:rsidRPr="00141A34">
        <w:rPr>
          <w:sz w:val="24"/>
          <w:szCs w:val="24"/>
        </w:rPr>
        <w:t>lygių galimy</w:t>
      </w:r>
      <w:r>
        <w:rPr>
          <w:sz w:val="24"/>
          <w:szCs w:val="24"/>
        </w:rPr>
        <w:t>bių politika yra privaloma, visi darbuotojai turi laikytis</w:t>
      </w:r>
      <w:r w:rsidRPr="007C773F">
        <w:rPr>
          <w:sz w:val="24"/>
          <w:szCs w:val="24"/>
        </w:rPr>
        <w:t xml:space="preserve"> nustatytų įpareigojimų bei atlikdami savo darbo funkcijas vadovautis šioje politikoje nustatytais principais.</w:t>
      </w:r>
      <w:r>
        <w:rPr>
          <w:sz w:val="24"/>
          <w:szCs w:val="24"/>
        </w:rPr>
        <w:t xml:space="preserve"> </w:t>
      </w:r>
      <w:r w:rsidRPr="007C773F">
        <w:rPr>
          <w:sz w:val="24"/>
          <w:szCs w:val="24"/>
        </w:rPr>
        <w:t>Darbuotojai su šia politika yra supažindinami pasirašytinai</w:t>
      </w:r>
      <w:r>
        <w:rPr>
          <w:sz w:val="24"/>
          <w:szCs w:val="24"/>
        </w:rPr>
        <w:t>.</w:t>
      </w:r>
    </w:p>
    <w:p w:rsidR="00632FF5" w:rsidRDefault="00632FF5" w:rsidP="003F25CE">
      <w:pPr>
        <w:tabs>
          <w:tab w:val="left" w:pos="709"/>
          <w:tab w:val="left" w:pos="993"/>
        </w:tabs>
        <w:jc w:val="both"/>
        <w:rPr>
          <w:sz w:val="24"/>
          <w:szCs w:val="24"/>
        </w:rPr>
      </w:pPr>
      <w:r>
        <w:rPr>
          <w:sz w:val="24"/>
          <w:szCs w:val="24"/>
        </w:rPr>
        <w:t xml:space="preserve">                                             _______________________________________</w:t>
      </w:r>
    </w:p>
    <w:p w:rsidR="003F25CE" w:rsidRPr="007C773F" w:rsidRDefault="003F25CE" w:rsidP="003F25CE">
      <w:pPr>
        <w:jc w:val="both"/>
        <w:rPr>
          <w:sz w:val="24"/>
          <w:szCs w:val="24"/>
        </w:rPr>
      </w:pPr>
    </w:p>
    <w:p w:rsidR="0047508A" w:rsidRPr="000A2149" w:rsidRDefault="0047508A" w:rsidP="0047508A">
      <w:pPr>
        <w:tabs>
          <w:tab w:val="left" w:pos="3735"/>
        </w:tabs>
        <w:rPr>
          <w:sz w:val="24"/>
          <w:szCs w:val="24"/>
        </w:rPr>
      </w:pPr>
    </w:p>
    <w:sectPr w:rsidR="0047508A" w:rsidRPr="000A2149" w:rsidSect="00BE3932">
      <w:type w:val="continuous"/>
      <w:pgSz w:w="11906" w:h="16838"/>
      <w:pgMar w:top="1134" w:right="567" w:bottom="567"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05F" w:rsidRDefault="0072105F" w:rsidP="00595A65">
      <w:r>
        <w:separator/>
      </w:r>
    </w:p>
  </w:endnote>
  <w:endnote w:type="continuationSeparator" w:id="1">
    <w:p w:rsidR="0072105F" w:rsidRDefault="0072105F" w:rsidP="00595A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erriweather">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05F" w:rsidRDefault="0072105F" w:rsidP="00595A65">
      <w:r>
        <w:separator/>
      </w:r>
    </w:p>
  </w:footnote>
  <w:footnote w:type="continuationSeparator" w:id="1">
    <w:p w:rsidR="0072105F" w:rsidRDefault="0072105F" w:rsidP="00595A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23BA"/>
    <w:multiLevelType w:val="hybridMultilevel"/>
    <w:tmpl w:val="DADEF2FA"/>
    <w:lvl w:ilvl="0" w:tplc="D6F4CCF2">
      <w:start w:val="1"/>
      <w:numFmt w:val="upperRoman"/>
      <w:lvlText w:val="%1."/>
      <w:lvlJc w:val="left"/>
      <w:pPr>
        <w:ind w:left="2865" w:hanging="720"/>
      </w:pPr>
      <w:rPr>
        <w:rFonts w:hint="default"/>
      </w:rPr>
    </w:lvl>
    <w:lvl w:ilvl="1" w:tplc="04270019" w:tentative="1">
      <w:start w:val="1"/>
      <w:numFmt w:val="lowerLetter"/>
      <w:lvlText w:val="%2."/>
      <w:lvlJc w:val="left"/>
      <w:pPr>
        <w:ind w:left="3225" w:hanging="360"/>
      </w:pPr>
    </w:lvl>
    <w:lvl w:ilvl="2" w:tplc="0427001B" w:tentative="1">
      <w:start w:val="1"/>
      <w:numFmt w:val="lowerRoman"/>
      <w:lvlText w:val="%3."/>
      <w:lvlJc w:val="right"/>
      <w:pPr>
        <w:ind w:left="3945" w:hanging="180"/>
      </w:pPr>
    </w:lvl>
    <w:lvl w:ilvl="3" w:tplc="0427000F" w:tentative="1">
      <w:start w:val="1"/>
      <w:numFmt w:val="decimal"/>
      <w:lvlText w:val="%4."/>
      <w:lvlJc w:val="left"/>
      <w:pPr>
        <w:ind w:left="4665" w:hanging="360"/>
      </w:pPr>
    </w:lvl>
    <w:lvl w:ilvl="4" w:tplc="04270019" w:tentative="1">
      <w:start w:val="1"/>
      <w:numFmt w:val="lowerLetter"/>
      <w:lvlText w:val="%5."/>
      <w:lvlJc w:val="left"/>
      <w:pPr>
        <w:ind w:left="5385" w:hanging="360"/>
      </w:pPr>
    </w:lvl>
    <w:lvl w:ilvl="5" w:tplc="0427001B" w:tentative="1">
      <w:start w:val="1"/>
      <w:numFmt w:val="lowerRoman"/>
      <w:lvlText w:val="%6."/>
      <w:lvlJc w:val="right"/>
      <w:pPr>
        <w:ind w:left="6105" w:hanging="180"/>
      </w:pPr>
    </w:lvl>
    <w:lvl w:ilvl="6" w:tplc="0427000F" w:tentative="1">
      <w:start w:val="1"/>
      <w:numFmt w:val="decimal"/>
      <w:lvlText w:val="%7."/>
      <w:lvlJc w:val="left"/>
      <w:pPr>
        <w:ind w:left="6825" w:hanging="360"/>
      </w:pPr>
    </w:lvl>
    <w:lvl w:ilvl="7" w:tplc="04270019" w:tentative="1">
      <w:start w:val="1"/>
      <w:numFmt w:val="lowerLetter"/>
      <w:lvlText w:val="%8."/>
      <w:lvlJc w:val="left"/>
      <w:pPr>
        <w:ind w:left="7545" w:hanging="360"/>
      </w:pPr>
    </w:lvl>
    <w:lvl w:ilvl="8" w:tplc="0427001B" w:tentative="1">
      <w:start w:val="1"/>
      <w:numFmt w:val="lowerRoman"/>
      <w:lvlText w:val="%9."/>
      <w:lvlJc w:val="right"/>
      <w:pPr>
        <w:ind w:left="8265" w:hanging="180"/>
      </w:pPr>
    </w:lvl>
  </w:abstractNum>
  <w:abstractNum w:abstractNumId="1">
    <w:nsid w:val="010B2D7D"/>
    <w:multiLevelType w:val="hybridMultilevel"/>
    <w:tmpl w:val="1FE060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27E3EAC"/>
    <w:multiLevelType w:val="hybridMultilevel"/>
    <w:tmpl w:val="97E46E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4044711"/>
    <w:multiLevelType w:val="hybridMultilevel"/>
    <w:tmpl w:val="A4086B6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6A87BCC"/>
    <w:multiLevelType w:val="hybridMultilevel"/>
    <w:tmpl w:val="DBC0FC7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08195193"/>
    <w:multiLevelType w:val="hybridMultilevel"/>
    <w:tmpl w:val="EF10C13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0A771664"/>
    <w:multiLevelType w:val="multilevel"/>
    <w:tmpl w:val="55CE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596AD8"/>
    <w:multiLevelType w:val="multilevel"/>
    <w:tmpl w:val="457E7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8209C6"/>
    <w:multiLevelType w:val="hybridMultilevel"/>
    <w:tmpl w:val="5BCAC4D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13CF2610"/>
    <w:multiLevelType w:val="hybridMultilevel"/>
    <w:tmpl w:val="D84EBC6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18C90C88"/>
    <w:multiLevelType w:val="hybridMultilevel"/>
    <w:tmpl w:val="F5042226"/>
    <w:lvl w:ilvl="0" w:tplc="596AC01E">
      <w:start w:val="1"/>
      <w:numFmt w:val="decimal"/>
      <w:suff w:val="space"/>
      <w:lvlText w:val="%1."/>
      <w:lvlJc w:val="left"/>
      <w:pPr>
        <w:ind w:left="0" w:firstLine="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1C115E74"/>
    <w:multiLevelType w:val="hybridMultilevel"/>
    <w:tmpl w:val="EF40F12A"/>
    <w:lvl w:ilvl="0" w:tplc="12BE8258">
      <w:start w:val="1"/>
      <w:numFmt w:val="decimal"/>
      <w:lvlText w:val="%1."/>
      <w:lvlJc w:val="left"/>
      <w:pPr>
        <w:ind w:left="465" w:hanging="360"/>
      </w:pPr>
      <w:rPr>
        <w:rFonts w:hint="default"/>
        <w:sz w:val="24"/>
      </w:rPr>
    </w:lvl>
    <w:lvl w:ilvl="1" w:tplc="04270019" w:tentative="1">
      <w:start w:val="1"/>
      <w:numFmt w:val="lowerLetter"/>
      <w:lvlText w:val="%2."/>
      <w:lvlJc w:val="left"/>
      <w:pPr>
        <w:ind w:left="1185" w:hanging="360"/>
      </w:pPr>
    </w:lvl>
    <w:lvl w:ilvl="2" w:tplc="0427001B" w:tentative="1">
      <w:start w:val="1"/>
      <w:numFmt w:val="lowerRoman"/>
      <w:lvlText w:val="%3."/>
      <w:lvlJc w:val="right"/>
      <w:pPr>
        <w:ind w:left="1905" w:hanging="180"/>
      </w:pPr>
    </w:lvl>
    <w:lvl w:ilvl="3" w:tplc="0427000F" w:tentative="1">
      <w:start w:val="1"/>
      <w:numFmt w:val="decimal"/>
      <w:lvlText w:val="%4."/>
      <w:lvlJc w:val="left"/>
      <w:pPr>
        <w:ind w:left="2625" w:hanging="360"/>
      </w:pPr>
    </w:lvl>
    <w:lvl w:ilvl="4" w:tplc="04270019" w:tentative="1">
      <w:start w:val="1"/>
      <w:numFmt w:val="lowerLetter"/>
      <w:lvlText w:val="%5."/>
      <w:lvlJc w:val="left"/>
      <w:pPr>
        <w:ind w:left="3345" w:hanging="360"/>
      </w:pPr>
    </w:lvl>
    <w:lvl w:ilvl="5" w:tplc="0427001B" w:tentative="1">
      <w:start w:val="1"/>
      <w:numFmt w:val="lowerRoman"/>
      <w:lvlText w:val="%6."/>
      <w:lvlJc w:val="right"/>
      <w:pPr>
        <w:ind w:left="4065" w:hanging="180"/>
      </w:pPr>
    </w:lvl>
    <w:lvl w:ilvl="6" w:tplc="0427000F" w:tentative="1">
      <w:start w:val="1"/>
      <w:numFmt w:val="decimal"/>
      <w:lvlText w:val="%7."/>
      <w:lvlJc w:val="left"/>
      <w:pPr>
        <w:ind w:left="4785" w:hanging="360"/>
      </w:pPr>
    </w:lvl>
    <w:lvl w:ilvl="7" w:tplc="04270019" w:tentative="1">
      <w:start w:val="1"/>
      <w:numFmt w:val="lowerLetter"/>
      <w:lvlText w:val="%8."/>
      <w:lvlJc w:val="left"/>
      <w:pPr>
        <w:ind w:left="5505" w:hanging="360"/>
      </w:pPr>
    </w:lvl>
    <w:lvl w:ilvl="8" w:tplc="0427001B" w:tentative="1">
      <w:start w:val="1"/>
      <w:numFmt w:val="lowerRoman"/>
      <w:lvlText w:val="%9."/>
      <w:lvlJc w:val="right"/>
      <w:pPr>
        <w:ind w:left="6225" w:hanging="180"/>
      </w:pPr>
    </w:lvl>
  </w:abstractNum>
  <w:abstractNum w:abstractNumId="12">
    <w:nsid w:val="203015DC"/>
    <w:multiLevelType w:val="multilevel"/>
    <w:tmpl w:val="3D98545A"/>
    <w:lvl w:ilvl="0">
      <w:start w:val="1"/>
      <w:numFmt w:val="decimal"/>
      <w:lvlText w:val="%1."/>
      <w:lvlJc w:val="left"/>
      <w:pPr>
        <w:ind w:left="7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65" w:hanging="1800"/>
      </w:pPr>
      <w:rPr>
        <w:rFonts w:hint="default"/>
      </w:rPr>
    </w:lvl>
  </w:abstractNum>
  <w:abstractNum w:abstractNumId="13">
    <w:nsid w:val="21446CD3"/>
    <w:multiLevelType w:val="hybridMultilevel"/>
    <w:tmpl w:val="2A6E1B5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225961D9"/>
    <w:multiLevelType w:val="multilevel"/>
    <w:tmpl w:val="3D98545A"/>
    <w:lvl w:ilvl="0">
      <w:start w:val="1"/>
      <w:numFmt w:val="decimal"/>
      <w:lvlText w:val="%1."/>
      <w:lvlJc w:val="left"/>
      <w:pPr>
        <w:ind w:left="7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65" w:hanging="1800"/>
      </w:pPr>
      <w:rPr>
        <w:rFonts w:hint="default"/>
      </w:rPr>
    </w:lvl>
  </w:abstractNum>
  <w:abstractNum w:abstractNumId="15">
    <w:nsid w:val="25253777"/>
    <w:multiLevelType w:val="multilevel"/>
    <w:tmpl w:val="6122D236"/>
    <w:lvl w:ilvl="0">
      <w:start w:val="1"/>
      <w:numFmt w:val="decimal"/>
      <w:lvlText w:val="%1."/>
      <w:lvlJc w:val="left"/>
      <w:pPr>
        <w:ind w:left="1440" w:hanging="360"/>
      </w:pPr>
      <w:rPr>
        <w:rFonts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
    <w:nsid w:val="25E27B32"/>
    <w:multiLevelType w:val="hybridMultilevel"/>
    <w:tmpl w:val="4686E52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263E5D4A"/>
    <w:multiLevelType w:val="hybridMultilevel"/>
    <w:tmpl w:val="8D28A888"/>
    <w:lvl w:ilvl="0" w:tplc="E844FF9C">
      <w:start w:val="1"/>
      <w:numFmt w:val="decimal"/>
      <w:lvlText w:val="%1."/>
      <w:lvlJc w:val="left"/>
      <w:pPr>
        <w:ind w:left="705" w:hanging="360"/>
      </w:pPr>
      <w:rPr>
        <w:rFonts w:hint="default"/>
      </w:rPr>
    </w:lvl>
    <w:lvl w:ilvl="1" w:tplc="04270019" w:tentative="1">
      <w:start w:val="1"/>
      <w:numFmt w:val="lowerLetter"/>
      <w:lvlText w:val="%2."/>
      <w:lvlJc w:val="left"/>
      <w:pPr>
        <w:ind w:left="1425" w:hanging="360"/>
      </w:pPr>
    </w:lvl>
    <w:lvl w:ilvl="2" w:tplc="0427001B" w:tentative="1">
      <w:start w:val="1"/>
      <w:numFmt w:val="lowerRoman"/>
      <w:lvlText w:val="%3."/>
      <w:lvlJc w:val="right"/>
      <w:pPr>
        <w:ind w:left="2145" w:hanging="180"/>
      </w:pPr>
    </w:lvl>
    <w:lvl w:ilvl="3" w:tplc="0427000F" w:tentative="1">
      <w:start w:val="1"/>
      <w:numFmt w:val="decimal"/>
      <w:lvlText w:val="%4."/>
      <w:lvlJc w:val="left"/>
      <w:pPr>
        <w:ind w:left="2865" w:hanging="360"/>
      </w:pPr>
    </w:lvl>
    <w:lvl w:ilvl="4" w:tplc="04270019" w:tentative="1">
      <w:start w:val="1"/>
      <w:numFmt w:val="lowerLetter"/>
      <w:lvlText w:val="%5."/>
      <w:lvlJc w:val="left"/>
      <w:pPr>
        <w:ind w:left="3585" w:hanging="360"/>
      </w:pPr>
    </w:lvl>
    <w:lvl w:ilvl="5" w:tplc="0427001B" w:tentative="1">
      <w:start w:val="1"/>
      <w:numFmt w:val="lowerRoman"/>
      <w:lvlText w:val="%6."/>
      <w:lvlJc w:val="right"/>
      <w:pPr>
        <w:ind w:left="4305" w:hanging="180"/>
      </w:pPr>
    </w:lvl>
    <w:lvl w:ilvl="6" w:tplc="0427000F" w:tentative="1">
      <w:start w:val="1"/>
      <w:numFmt w:val="decimal"/>
      <w:lvlText w:val="%7."/>
      <w:lvlJc w:val="left"/>
      <w:pPr>
        <w:ind w:left="5025" w:hanging="360"/>
      </w:pPr>
    </w:lvl>
    <w:lvl w:ilvl="7" w:tplc="04270019" w:tentative="1">
      <w:start w:val="1"/>
      <w:numFmt w:val="lowerLetter"/>
      <w:lvlText w:val="%8."/>
      <w:lvlJc w:val="left"/>
      <w:pPr>
        <w:ind w:left="5745" w:hanging="360"/>
      </w:pPr>
    </w:lvl>
    <w:lvl w:ilvl="8" w:tplc="0427001B" w:tentative="1">
      <w:start w:val="1"/>
      <w:numFmt w:val="lowerRoman"/>
      <w:lvlText w:val="%9."/>
      <w:lvlJc w:val="right"/>
      <w:pPr>
        <w:ind w:left="6465" w:hanging="180"/>
      </w:pPr>
    </w:lvl>
  </w:abstractNum>
  <w:abstractNum w:abstractNumId="18">
    <w:nsid w:val="26914C51"/>
    <w:multiLevelType w:val="hybridMultilevel"/>
    <w:tmpl w:val="ED6A90C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284A5E2D"/>
    <w:multiLevelType w:val="hybridMultilevel"/>
    <w:tmpl w:val="0DB65E02"/>
    <w:lvl w:ilvl="0" w:tplc="82F20C6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nsid w:val="2C806325"/>
    <w:multiLevelType w:val="multilevel"/>
    <w:tmpl w:val="8B5C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D734C30"/>
    <w:multiLevelType w:val="hybridMultilevel"/>
    <w:tmpl w:val="2F2E8868"/>
    <w:lvl w:ilvl="0" w:tplc="65084826">
      <w:start w:val="1"/>
      <w:numFmt w:val="decimal"/>
      <w:lvlText w:val="%1."/>
      <w:lvlJc w:val="left"/>
      <w:pPr>
        <w:ind w:left="705" w:hanging="360"/>
      </w:pPr>
      <w:rPr>
        <w:rFonts w:hint="default"/>
      </w:rPr>
    </w:lvl>
    <w:lvl w:ilvl="1" w:tplc="04270019" w:tentative="1">
      <w:start w:val="1"/>
      <w:numFmt w:val="lowerLetter"/>
      <w:lvlText w:val="%2."/>
      <w:lvlJc w:val="left"/>
      <w:pPr>
        <w:ind w:left="1425" w:hanging="360"/>
      </w:pPr>
    </w:lvl>
    <w:lvl w:ilvl="2" w:tplc="0427001B" w:tentative="1">
      <w:start w:val="1"/>
      <w:numFmt w:val="lowerRoman"/>
      <w:lvlText w:val="%3."/>
      <w:lvlJc w:val="right"/>
      <w:pPr>
        <w:ind w:left="2145" w:hanging="180"/>
      </w:pPr>
    </w:lvl>
    <w:lvl w:ilvl="3" w:tplc="0427000F" w:tentative="1">
      <w:start w:val="1"/>
      <w:numFmt w:val="decimal"/>
      <w:lvlText w:val="%4."/>
      <w:lvlJc w:val="left"/>
      <w:pPr>
        <w:ind w:left="2865" w:hanging="360"/>
      </w:pPr>
    </w:lvl>
    <w:lvl w:ilvl="4" w:tplc="04270019" w:tentative="1">
      <w:start w:val="1"/>
      <w:numFmt w:val="lowerLetter"/>
      <w:lvlText w:val="%5."/>
      <w:lvlJc w:val="left"/>
      <w:pPr>
        <w:ind w:left="3585" w:hanging="360"/>
      </w:pPr>
    </w:lvl>
    <w:lvl w:ilvl="5" w:tplc="0427001B" w:tentative="1">
      <w:start w:val="1"/>
      <w:numFmt w:val="lowerRoman"/>
      <w:lvlText w:val="%6."/>
      <w:lvlJc w:val="right"/>
      <w:pPr>
        <w:ind w:left="4305" w:hanging="180"/>
      </w:pPr>
    </w:lvl>
    <w:lvl w:ilvl="6" w:tplc="0427000F" w:tentative="1">
      <w:start w:val="1"/>
      <w:numFmt w:val="decimal"/>
      <w:lvlText w:val="%7."/>
      <w:lvlJc w:val="left"/>
      <w:pPr>
        <w:ind w:left="5025" w:hanging="360"/>
      </w:pPr>
    </w:lvl>
    <w:lvl w:ilvl="7" w:tplc="04270019" w:tentative="1">
      <w:start w:val="1"/>
      <w:numFmt w:val="lowerLetter"/>
      <w:lvlText w:val="%8."/>
      <w:lvlJc w:val="left"/>
      <w:pPr>
        <w:ind w:left="5745" w:hanging="360"/>
      </w:pPr>
    </w:lvl>
    <w:lvl w:ilvl="8" w:tplc="0427001B" w:tentative="1">
      <w:start w:val="1"/>
      <w:numFmt w:val="lowerRoman"/>
      <w:lvlText w:val="%9."/>
      <w:lvlJc w:val="right"/>
      <w:pPr>
        <w:ind w:left="6465" w:hanging="180"/>
      </w:pPr>
    </w:lvl>
  </w:abstractNum>
  <w:abstractNum w:abstractNumId="22">
    <w:nsid w:val="2E535341"/>
    <w:multiLevelType w:val="multilevel"/>
    <w:tmpl w:val="579C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49B4E4F"/>
    <w:multiLevelType w:val="multilevel"/>
    <w:tmpl w:val="BB7625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351F36C1"/>
    <w:multiLevelType w:val="hybridMultilevel"/>
    <w:tmpl w:val="C06EF3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35C0507D"/>
    <w:multiLevelType w:val="multilevel"/>
    <w:tmpl w:val="4362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204998"/>
    <w:multiLevelType w:val="hybridMultilevel"/>
    <w:tmpl w:val="78689CD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3B3926DD"/>
    <w:multiLevelType w:val="hybridMultilevel"/>
    <w:tmpl w:val="137E373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3EC3114F"/>
    <w:multiLevelType w:val="multilevel"/>
    <w:tmpl w:val="5686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09A26F9"/>
    <w:multiLevelType w:val="hybridMultilevel"/>
    <w:tmpl w:val="ABDEF9C4"/>
    <w:lvl w:ilvl="0" w:tplc="C47E91B8">
      <w:start w:val="1"/>
      <w:numFmt w:val="upperRoman"/>
      <w:lvlText w:val="%1."/>
      <w:lvlJc w:val="left"/>
      <w:pPr>
        <w:ind w:left="3585" w:hanging="720"/>
      </w:pPr>
      <w:rPr>
        <w:rFonts w:hint="default"/>
      </w:rPr>
    </w:lvl>
    <w:lvl w:ilvl="1" w:tplc="04270019" w:tentative="1">
      <w:start w:val="1"/>
      <w:numFmt w:val="lowerLetter"/>
      <w:lvlText w:val="%2."/>
      <w:lvlJc w:val="left"/>
      <w:pPr>
        <w:ind w:left="3945" w:hanging="360"/>
      </w:pPr>
    </w:lvl>
    <w:lvl w:ilvl="2" w:tplc="0427001B" w:tentative="1">
      <w:start w:val="1"/>
      <w:numFmt w:val="lowerRoman"/>
      <w:lvlText w:val="%3."/>
      <w:lvlJc w:val="right"/>
      <w:pPr>
        <w:ind w:left="4665" w:hanging="180"/>
      </w:pPr>
    </w:lvl>
    <w:lvl w:ilvl="3" w:tplc="0427000F" w:tentative="1">
      <w:start w:val="1"/>
      <w:numFmt w:val="decimal"/>
      <w:lvlText w:val="%4."/>
      <w:lvlJc w:val="left"/>
      <w:pPr>
        <w:ind w:left="5385" w:hanging="360"/>
      </w:pPr>
    </w:lvl>
    <w:lvl w:ilvl="4" w:tplc="04270019" w:tentative="1">
      <w:start w:val="1"/>
      <w:numFmt w:val="lowerLetter"/>
      <w:lvlText w:val="%5."/>
      <w:lvlJc w:val="left"/>
      <w:pPr>
        <w:ind w:left="6105" w:hanging="360"/>
      </w:pPr>
    </w:lvl>
    <w:lvl w:ilvl="5" w:tplc="0427001B" w:tentative="1">
      <w:start w:val="1"/>
      <w:numFmt w:val="lowerRoman"/>
      <w:lvlText w:val="%6."/>
      <w:lvlJc w:val="right"/>
      <w:pPr>
        <w:ind w:left="6825" w:hanging="180"/>
      </w:pPr>
    </w:lvl>
    <w:lvl w:ilvl="6" w:tplc="0427000F" w:tentative="1">
      <w:start w:val="1"/>
      <w:numFmt w:val="decimal"/>
      <w:lvlText w:val="%7."/>
      <w:lvlJc w:val="left"/>
      <w:pPr>
        <w:ind w:left="7545" w:hanging="360"/>
      </w:pPr>
    </w:lvl>
    <w:lvl w:ilvl="7" w:tplc="04270019" w:tentative="1">
      <w:start w:val="1"/>
      <w:numFmt w:val="lowerLetter"/>
      <w:lvlText w:val="%8."/>
      <w:lvlJc w:val="left"/>
      <w:pPr>
        <w:ind w:left="8265" w:hanging="360"/>
      </w:pPr>
    </w:lvl>
    <w:lvl w:ilvl="8" w:tplc="0427001B" w:tentative="1">
      <w:start w:val="1"/>
      <w:numFmt w:val="lowerRoman"/>
      <w:lvlText w:val="%9."/>
      <w:lvlJc w:val="right"/>
      <w:pPr>
        <w:ind w:left="8985" w:hanging="180"/>
      </w:pPr>
    </w:lvl>
  </w:abstractNum>
  <w:abstractNum w:abstractNumId="30">
    <w:nsid w:val="47513C83"/>
    <w:multiLevelType w:val="hybridMultilevel"/>
    <w:tmpl w:val="D79E6F5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4E5F687D"/>
    <w:multiLevelType w:val="hybridMultilevel"/>
    <w:tmpl w:val="558AF920"/>
    <w:lvl w:ilvl="0" w:tplc="7076BBF6">
      <w:start w:val="1"/>
      <w:numFmt w:val="decimal"/>
      <w:lvlText w:val="%1."/>
      <w:lvlJc w:val="left"/>
      <w:pPr>
        <w:ind w:left="465" w:hanging="360"/>
      </w:pPr>
      <w:rPr>
        <w:rFonts w:hint="default"/>
      </w:rPr>
    </w:lvl>
    <w:lvl w:ilvl="1" w:tplc="04270019" w:tentative="1">
      <w:start w:val="1"/>
      <w:numFmt w:val="lowerLetter"/>
      <w:lvlText w:val="%2."/>
      <w:lvlJc w:val="left"/>
      <w:pPr>
        <w:ind w:left="1185" w:hanging="360"/>
      </w:pPr>
    </w:lvl>
    <w:lvl w:ilvl="2" w:tplc="0427001B" w:tentative="1">
      <w:start w:val="1"/>
      <w:numFmt w:val="lowerRoman"/>
      <w:lvlText w:val="%3."/>
      <w:lvlJc w:val="right"/>
      <w:pPr>
        <w:ind w:left="1905" w:hanging="180"/>
      </w:pPr>
    </w:lvl>
    <w:lvl w:ilvl="3" w:tplc="0427000F" w:tentative="1">
      <w:start w:val="1"/>
      <w:numFmt w:val="decimal"/>
      <w:lvlText w:val="%4."/>
      <w:lvlJc w:val="left"/>
      <w:pPr>
        <w:ind w:left="2625" w:hanging="360"/>
      </w:pPr>
    </w:lvl>
    <w:lvl w:ilvl="4" w:tplc="04270019" w:tentative="1">
      <w:start w:val="1"/>
      <w:numFmt w:val="lowerLetter"/>
      <w:lvlText w:val="%5."/>
      <w:lvlJc w:val="left"/>
      <w:pPr>
        <w:ind w:left="3345" w:hanging="360"/>
      </w:pPr>
    </w:lvl>
    <w:lvl w:ilvl="5" w:tplc="0427001B" w:tentative="1">
      <w:start w:val="1"/>
      <w:numFmt w:val="lowerRoman"/>
      <w:lvlText w:val="%6."/>
      <w:lvlJc w:val="right"/>
      <w:pPr>
        <w:ind w:left="4065" w:hanging="180"/>
      </w:pPr>
    </w:lvl>
    <w:lvl w:ilvl="6" w:tplc="0427000F" w:tentative="1">
      <w:start w:val="1"/>
      <w:numFmt w:val="decimal"/>
      <w:lvlText w:val="%7."/>
      <w:lvlJc w:val="left"/>
      <w:pPr>
        <w:ind w:left="4785" w:hanging="360"/>
      </w:pPr>
    </w:lvl>
    <w:lvl w:ilvl="7" w:tplc="04270019" w:tentative="1">
      <w:start w:val="1"/>
      <w:numFmt w:val="lowerLetter"/>
      <w:lvlText w:val="%8."/>
      <w:lvlJc w:val="left"/>
      <w:pPr>
        <w:ind w:left="5505" w:hanging="360"/>
      </w:pPr>
    </w:lvl>
    <w:lvl w:ilvl="8" w:tplc="0427001B" w:tentative="1">
      <w:start w:val="1"/>
      <w:numFmt w:val="lowerRoman"/>
      <w:lvlText w:val="%9."/>
      <w:lvlJc w:val="right"/>
      <w:pPr>
        <w:ind w:left="6225" w:hanging="180"/>
      </w:pPr>
    </w:lvl>
  </w:abstractNum>
  <w:abstractNum w:abstractNumId="32">
    <w:nsid w:val="500933A4"/>
    <w:multiLevelType w:val="multilevel"/>
    <w:tmpl w:val="C1989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0215617"/>
    <w:multiLevelType w:val="multilevel"/>
    <w:tmpl w:val="0C1E1F60"/>
    <w:lvl w:ilvl="0">
      <w:start w:val="7"/>
      <w:numFmt w:val="decimal"/>
      <w:lvlText w:val="%1"/>
      <w:lvlJc w:val="left"/>
      <w:pPr>
        <w:tabs>
          <w:tab w:val="num" w:pos="540"/>
        </w:tabs>
        <w:ind w:left="540" w:hanging="540"/>
      </w:pPr>
      <w:rPr>
        <w:rFonts w:hint="default"/>
      </w:rPr>
    </w:lvl>
    <w:lvl w:ilvl="1">
      <w:start w:val="3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0BD29BD"/>
    <w:multiLevelType w:val="multilevel"/>
    <w:tmpl w:val="E39A0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60F4EF8"/>
    <w:multiLevelType w:val="multilevel"/>
    <w:tmpl w:val="90408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9706051"/>
    <w:multiLevelType w:val="hybridMultilevel"/>
    <w:tmpl w:val="B532E216"/>
    <w:lvl w:ilvl="0" w:tplc="9DB6D924">
      <w:start w:val="1"/>
      <w:numFmt w:val="decimal"/>
      <w:lvlText w:val="%1."/>
      <w:lvlJc w:val="left"/>
      <w:pPr>
        <w:ind w:left="705" w:hanging="360"/>
      </w:pPr>
      <w:rPr>
        <w:rFonts w:hint="default"/>
      </w:rPr>
    </w:lvl>
    <w:lvl w:ilvl="1" w:tplc="04270019" w:tentative="1">
      <w:start w:val="1"/>
      <w:numFmt w:val="lowerLetter"/>
      <w:lvlText w:val="%2."/>
      <w:lvlJc w:val="left"/>
      <w:pPr>
        <w:ind w:left="1425" w:hanging="360"/>
      </w:pPr>
    </w:lvl>
    <w:lvl w:ilvl="2" w:tplc="0427001B" w:tentative="1">
      <w:start w:val="1"/>
      <w:numFmt w:val="lowerRoman"/>
      <w:lvlText w:val="%3."/>
      <w:lvlJc w:val="right"/>
      <w:pPr>
        <w:ind w:left="2145" w:hanging="180"/>
      </w:pPr>
    </w:lvl>
    <w:lvl w:ilvl="3" w:tplc="0427000F" w:tentative="1">
      <w:start w:val="1"/>
      <w:numFmt w:val="decimal"/>
      <w:lvlText w:val="%4."/>
      <w:lvlJc w:val="left"/>
      <w:pPr>
        <w:ind w:left="2865" w:hanging="360"/>
      </w:pPr>
    </w:lvl>
    <w:lvl w:ilvl="4" w:tplc="04270019" w:tentative="1">
      <w:start w:val="1"/>
      <w:numFmt w:val="lowerLetter"/>
      <w:lvlText w:val="%5."/>
      <w:lvlJc w:val="left"/>
      <w:pPr>
        <w:ind w:left="3585" w:hanging="360"/>
      </w:pPr>
    </w:lvl>
    <w:lvl w:ilvl="5" w:tplc="0427001B" w:tentative="1">
      <w:start w:val="1"/>
      <w:numFmt w:val="lowerRoman"/>
      <w:lvlText w:val="%6."/>
      <w:lvlJc w:val="right"/>
      <w:pPr>
        <w:ind w:left="4305" w:hanging="180"/>
      </w:pPr>
    </w:lvl>
    <w:lvl w:ilvl="6" w:tplc="0427000F" w:tentative="1">
      <w:start w:val="1"/>
      <w:numFmt w:val="decimal"/>
      <w:lvlText w:val="%7."/>
      <w:lvlJc w:val="left"/>
      <w:pPr>
        <w:ind w:left="5025" w:hanging="360"/>
      </w:pPr>
    </w:lvl>
    <w:lvl w:ilvl="7" w:tplc="04270019" w:tentative="1">
      <w:start w:val="1"/>
      <w:numFmt w:val="lowerLetter"/>
      <w:lvlText w:val="%8."/>
      <w:lvlJc w:val="left"/>
      <w:pPr>
        <w:ind w:left="5745" w:hanging="360"/>
      </w:pPr>
    </w:lvl>
    <w:lvl w:ilvl="8" w:tplc="0427001B" w:tentative="1">
      <w:start w:val="1"/>
      <w:numFmt w:val="lowerRoman"/>
      <w:lvlText w:val="%9."/>
      <w:lvlJc w:val="right"/>
      <w:pPr>
        <w:ind w:left="6465" w:hanging="180"/>
      </w:pPr>
    </w:lvl>
  </w:abstractNum>
  <w:abstractNum w:abstractNumId="37">
    <w:nsid w:val="59E43AA1"/>
    <w:multiLevelType w:val="hybridMultilevel"/>
    <w:tmpl w:val="2F2AD3D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nsid w:val="5A67599C"/>
    <w:multiLevelType w:val="hybridMultilevel"/>
    <w:tmpl w:val="0E0A026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nsid w:val="5DE6198A"/>
    <w:multiLevelType w:val="hybridMultilevel"/>
    <w:tmpl w:val="5738947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nsid w:val="63D64D9F"/>
    <w:multiLevelType w:val="hybridMultilevel"/>
    <w:tmpl w:val="D84EBC6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nsid w:val="64E45AEA"/>
    <w:multiLevelType w:val="hybridMultilevel"/>
    <w:tmpl w:val="8E606968"/>
    <w:lvl w:ilvl="0" w:tplc="3EF4A65C">
      <w:start w:val="1"/>
      <w:numFmt w:val="decimal"/>
      <w:lvlText w:val="%1."/>
      <w:lvlJc w:val="left"/>
      <w:pPr>
        <w:tabs>
          <w:tab w:val="num" w:pos="734"/>
        </w:tabs>
        <w:ind w:left="734" w:hanging="360"/>
      </w:pPr>
      <w:rPr>
        <w:rFonts w:cs="Times New Roman" w:hint="default"/>
      </w:rPr>
    </w:lvl>
    <w:lvl w:ilvl="1" w:tplc="04270019">
      <w:start w:val="1"/>
      <w:numFmt w:val="lowerLetter"/>
      <w:lvlText w:val="%2."/>
      <w:lvlJc w:val="left"/>
      <w:pPr>
        <w:tabs>
          <w:tab w:val="num" w:pos="1454"/>
        </w:tabs>
        <w:ind w:left="1454" w:hanging="360"/>
      </w:pPr>
      <w:rPr>
        <w:rFonts w:cs="Times New Roman"/>
      </w:rPr>
    </w:lvl>
    <w:lvl w:ilvl="2" w:tplc="0427001B">
      <w:start w:val="1"/>
      <w:numFmt w:val="lowerRoman"/>
      <w:lvlText w:val="%3."/>
      <w:lvlJc w:val="right"/>
      <w:pPr>
        <w:tabs>
          <w:tab w:val="num" w:pos="2174"/>
        </w:tabs>
        <w:ind w:left="2174" w:hanging="180"/>
      </w:pPr>
      <w:rPr>
        <w:rFonts w:cs="Times New Roman"/>
      </w:rPr>
    </w:lvl>
    <w:lvl w:ilvl="3" w:tplc="0427000F">
      <w:start w:val="1"/>
      <w:numFmt w:val="decimal"/>
      <w:lvlText w:val="%4."/>
      <w:lvlJc w:val="left"/>
      <w:pPr>
        <w:tabs>
          <w:tab w:val="num" w:pos="2894"/>
        </w:tabs>
        <w:ind w:left="2894" w:hanging="360"/>
      </w:pPr>
      <w:rPr>
        <w:rFonts w:cs="Times New Roman"/>
      </w:rPr>
    </w:lvl>
    <w:lvl w:ilvl="4" w:tplc="04270019">
      <w:start w:val="1"/>
      <w:numFmt w:val="lowerLetter"/>
      <w:lvlText w:val="%5."/>
      <w:lvlJc w:val="left"/>
      <w:pPr>
        <w:tabs>
          <w:tab w:val="num" w:pos="3614"/>
        </w:tabs>
        <w:ind w:left="3614" w:hanging="360"/>
      </w:pPr>
      <w:rPr>
        <w:rFonts w:cs="Times New Roman"/>
      </w:rPr>
    </w:lvl>
    <w:lvl w:ilvl="5" w:tplc="0427001B">
      <w:start w:val="1"/>
      <w:numFmt w:val="lowerRoman"/>
      <w:lvlText w:val="%6."/>
      <w:lvlJc w:val="right"/>
      <w:pPr>
        <w:tabs>
          <w:tab w:val="num" w:pos="4334"/>
        </w:tabs>
        <w:ind w:left="4334" w:hanging="180"/>
      </w:pPr>
      <w:rPr>
        <w:rFonts w:cs="Times New Roman"/>
      </w:rPr>
    </w:lvl>
    <w:lvl w:ilvl="6" w:tplc="0427000F">
      <w:start w:val="1"/>
      <w:numFmt w:val="decimal"/>
      <w:lvlText w:val="%7."/>
      <w:lvlJc w:val="left"/>
      <w:pPr>
        <w:tabs>
          <w:tab w:val="num" w:pos="5054"/>
        </w:tabs>
        <w:ind w:left="5054" w:hanging="360"/>
      </w:pPr>
      <w:rPr>
        <w:rFonts w:cs="Times New Roman"/>
      </w:rPr>
    </w:lvl>
    <w:lvl w:ilvl="7" w:tplc="04270019">
      <w:start w:val="1"/>
      <w:numFmt w:val="lowerLetter"/>
      <w:lvlText w:val="%8."/>
      <w:lvlJc w:val="left"/>
      <w:pPr>
        <w:tabs>
          <w:tab w:val="num" w:pos="5774"/>
        </w:tabs>
        <w:ind w:left="5774" w:hanging="360"/>
      </w:pPr>
      <w:rPr>
        <w:rFonts w:cs="Times New Roman"/>
      </w:rPr>
    </w:lvl>
    <w:lvl w:ilvl="8" w:tplc="0427001B">
      <w:start w:val="1"/>
      <w:numFmt w:val="lowerRoman"/>
      <w:lvlText w:val="%9."/>
      <w:lvlJc w:val="right"/>
      <w:pPr>
        <w:tabs>
          <w:tab w:val="num" w:pos="6494"/>
        </w:tabs>
        <w:ind w:left="6494" w:hanging="180"/>
      </w:pPr>
      <w:rPr>
        <w:rFonts w:cs="Times New Roman"/>
      </w:rPr>
    </w:lvl>
  </w:abstractNum>
  <w:abstractNum w:abstractNumId="42">
    <w:nsid w:val="6A5E6D99"/>
    <w:multiLevelType w:val="hybridMultilevel"/>
    <w:tmpl w:val="54E2F4CE"/>
    <w:lvl w:ilvl="0" w:tplc="721AACDC">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D4A0A2E"/>
    <w:multiLevelType w:val="multilevel"/>
    <w:tmpl w:val="EE388006"/>
    <w:lvl w:ilvl="0">
      <w:start w:val="1"/>
      <w:numFmt w:val="upperRoman"/>
      <w:lvlText w:val="%1."/>
      <w:lvlJc w:val="left"/>
      <w:pPr>
        <w:ind w:left="1065" w:hanging="720"/>
      </w:pPr>
      <w:rPr>
        <w:rFonts w:hint="default"/>
      </w:rPr>
    </w:lvl>
    <w:lvl w:ilvl="1">
      <w:start w:val="1"/>
      <w:numFmt w:val="decimal"/>
      <w:isLgl/>
      <w:lvlText w:val="%1.%2."/>
      <w:lvlJc w:val="left"/>
      <w:pPr>
        <w:ind w:left="705" w:hanging="36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065" w:hanging="72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425" w:hanging="1080"/>
      </w:pPr>
      <w:rPr>
        <w:rFonts w:hint="default"/>
      </w:rPr>
    </w:lvl>
    <w:lvl w:ilvl="6">
      <w:start w:val="1"/>
      <w:numFmt w:val="decimal"/>
      <w:isLgl/>
      <w:lvlText w:val="%1.%2.%3.%4.%5.%6.%7."/>
      <w:lvlJc w:val="left"/>
      <w:pPr>
        <w:ind w:left="1425" w:hanging="1080"/>
      </w:pPr>
      <w:rPr>
        <w:rFonts w:hint="default"/>
      </w:rPr>
    </w:lvl>
    <w:lvl w:ilvl="7">
      <w:start w:val="1"/>
      <w:numFmt w:val="decimal"/>
      <w:isLgl/>
      <w:lvlText w:val="%1.%2.%3.%4.%5.%6.%7.%8."/>
      <w:lvlJc w:val="left"/>
      <w:pPr>
        <w:ind w:left="1785" w:hanging="1440"/>
      </w:pPr>
      <w:rPr>
        <w:rFonts w:hint="default"/>
      </w:rPr>
    </w:lvl>
    <w:lvl w:ilvl="8">
      <w:start w:val="1"/>
      <w:numFmt w:val="decimal"/>
      <w:isLgl/>
      <w:lvlText w:val="%1.%2.%3.%4.%5.%6.%7.%8.%9."/>
      <w:lvlJc w:val="left"/>
      <w:pPr>
        <w:ind w:left="1785" w:hanging="1440"/>
      </w:pPr>
      <w:rPr>
        <w:rFonts w:hint="default"/>
      </w:rPr>
    </w:lvl>
  </w:abstractNum>
  <w:abstractNum w:abstractNumId="44">
    <w:nsid w:val="755A4EFC"/>
    <w:multiLevelType w:val="multilevel"/>
    <w:tmpl w:val="E9C84AEC"/>
    <w:lvl w:ilvl="0">
      <w:start w:val="1"/>
      <w:numFmt w:val="decimal"/>
      <w:lvlText w:val="%1."/>
      <w:lvlJc w:val="left"/>
      <w:pPr>
        <w:ind w:left="1440" w:hanging="360"/>
      </w:pPr>
      <w:rPr>
        <w:rFonts w:ascii="Times New Roman" w:eastAsia="Times New Roman" w:hAnsi="Times New Roman" w:cs="Times New Roman"/>
      </w:rPr>
    </w:lvl>
    <w:lvl w:ilvl="1">
      <w:start w:val="1"/>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5">
    <w:nsid w:val="76B2570E"/>
    <w:multiLevelType w:val="hybridMultilevel"/>
    <w:tmpl w:val="F5042226"/>
    <w:lvl w:ilvl="0" w:tplc="596AC01E">
      <w:start w:val="1"/>
      <w:numFmt w:val="decimal"/>
      <w:suff w:val="space"/>
      <w:lvlText w:val="%1."/>
      <w:lvlJc w:val="left"/>
      <w:pPr>
        <w:ind w:left="0" w:firstLine="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nsid w:val="7976782E"/>
    <w:multiLevelType w:val="hybridMultilevel"/>
    <w:tmpl w:val="ED52ED0C"/>
    <w:lvl w:ilvl="0" w:tplc="C126869E">
      <w:start w:val="1"/>
      <w:numFmt w:val="decimal"/>
      <w:lvlText w:val="%1."/>
      <w:lvlJc w:val="left"/>
      <w:pPr>
        <w:ind w:left="705" w:hanging="360"/>
      </w:pPr>
      <w:rPr>
        <w:rFonts w:hint="default"/>
      </w:rPr>
    </w:lvl>
    <w:lvl w:ilvl="1" w:tplc="04270019" w:tentative="1">
      <w:start w:val="1"/>
      <w:numFmt w:val="lowerLetter"/>
      <w:lvlText w:val="%2."/>
      <w:lvlJc w:val="left"/>
      <w:pPr>
        <w:ind w:left="1425" w:hanging="360"/>
      </w:pPr>
    </w:lvl>
    <w:lvl w:ilvl="2" w:tplc="0427001B" w:tentative="1">
      <w:start w:val="1"/>
      <w:numFmt w:val="lowerRoman"/>
      <w:lvlText w:val="%3."/>
      <w:lvlJc w:val="right"/>
      <w:pPr>
        <w:ind w:left="2145" w:hanging="180"/>
      </w:pPr>
    </w:lvl>
    <w:lvl w:ilvl="3" w:tplc="0427000F" w:tentative="1">
      <w:start w:val="1"/>
      <w:numFmt w:val="decimal"/>
      <w:lvlText w:val="%4."/>
      <w:lvlJc w:val="left"/>
      <w:pPr>
        <w:ind w:left="2865" w:hanging="360"/>
      </w:pPr>
    </w:lvl>
    <w:lvl w:ilvl="4" w:tplc="04270019" w:tentative="1">
      <w:start w:val="1"/>
      <w:numFmt w:val="lowerLetter"/>
      <w:lvlText w:val="%5."/>
      <w:lvlJc w:val="left"/>
      <w:pPr>
        <w:ind w:left="3585" w:hanging="360"/>
      </w:pPr>
    </w:lvl>
    <w:lvl w:ilvl="5" w:tplc="0427001B" w:tentative="1">
      <w:start w:val="1"/>
      <w:numFmt w:val="lowerRoman"/>
      <w:lvlText w:val="%6."/>
      <w:lvlJc w:val="right"/>
      <w:pPr>
        <w:ind w:left="4305" w:hanging="180"/>
      </w:pPr>
    </w:lvl>
    <w:lvl w:ilvl="6" w:tplc="0427000F" w:tentative="1">
      <w:start w:val="1"/>
      <w:numFmt w:val="decimal"/>
      <w:lvlText w:val="%7."/>
      <w:lvlJc w:val="left"/>
      <w:pPr>
        <w:ind w:left="5025" w:hanging="360"/>
      </w:pPr>
    </w:lvl>
    <w:lvl w:ilvl="7" w:tplc="04270019" w:tentative="1">
      <w:start w:val="1"/>
      <w:numFmt w:val="lowerLetter"/>
      <w:lvlText w:val="%8."/>
      <w:lvlJc w:val="left"/>
      <w:pPr>
        <w:ind w:left="5745" w:hanging="360"/>
      </w:pPr>
    </w:lvl>
    <w:lvl w:ilvl="8" w:tplc="0427001B" w:tentative="1">
      <w:start w:val="1"/>
      <w:numFmt w:val="lowerRoman"/>
      <w:lvlText w:val="%9."/>
      <w:lvlJc w:val="right"/>
      <w:pPr>
        <w:ind w:left="6465" w:hanging="180"/>
      </w:pPr>
    </w:lvl>
  </w:abstractNum>
  <w:abstractNum w:abstractNumId="47">
    <w:nsid w:val="7AB96F24"/>
    <w:multiLevelType w:val="hybridMultilevel"/>
    <w:tmpl w:val="952C603A"/>
    <w:lvl w:ilvl="0" w:tplc="6588B120">
      <w:start w:val="1"/>
      <w:numFmt w:val="decimal"/>
      <w:lvlText w:val="%1."/>
      <w:lvlJc w:val="left"/>
      <w:pPr>
        <w:ind w:left="705" w:hanging="360"/>
      </w:pPr>
      <w:rPr>
        <w:rFonts w:hint="default"/>
      </w:rPr>
    </w:lvl>
    <w:lvl w:ilvl="1" w:tplc="04270019" w:tentative="1">
      <w:start w:val="1"/>
      <w:numFmt w:val="lowerLetter"/>
      <w:lvlText w:val="%2."/>
      <w:lvlJc w:val="left"/>
      <w:pPr>
        <w:ind w:left="1425" w:hanging="360"/>
      </w:pPr>
    </w:lvl>
    <w:lvl w:ilvl="2" w:tplc="0427001B" w:tentative="1">
      <w:start w:val="1"/>
      <w:numFmt w:val="lowerRoman"/>
      <w:lvlText w:val="%3."/>
      <w:lvlJc w:val="right"/>
      <w:pPr>
        <w:ind w:left="2145" w:hanging="180"/>
      </w:pPr>
    </w:lvl>
    <w:lvl w:ilvl="3" w:tplc="0427000F" w:tentative="1">
      <w:start w:val="1"/>
      <w:numFmt w:val="decimal"/>
      <w:lvlText w:val="%4."/>
      <w:lvlJc w:val="left"/>
      <w:pPr>
        <w:ind w:left="2865" w:hanging="360"/>
      </w:pPr>
    </w:lvl>
    <w:lvl w:ilvl="4" w:tplc="04270019" w:tentative="1">
      <w:start w:val="1"/>
      <w:numFmt w:val="lowerLetter"/>
      <w:lvlText w:val="%5."/>
      <w:lvlJc w:val="left"/>
      <w:pPr>
        <w:ind w:left="3585" w:hanging="360"/>
      </w:pPr>
    </w:lvl>
    <w:lvl w:ilvl="5" w:tplc="0427001B" w:tentative="1">
      <w:start w:val="1"/>
      <w:numFmt w:val="lowerRoman"/>
      <w:lvlText w:val="%6."/>
      <w:lvlJc w:val="right"/>
      <w:pPr>
        <w:ind w:left="4305" w:hanging="180"/>
      </w:pPr>
    </w:lvl>
    <w:lvl w:ilvl="6" w:tplc="0427000F" w:tentative="1">
      <w:start w:val="1"/>
      <w:numFmt w:val="decimal"/>
      <w:lvlText w:val="%7."/>
      <w:lvlJc w:val="left"/>
      <w:pPr>
        <w:ind w:left="5025" w:hanging="360"/>
      </w:pPr>
    </w:lvl>
    <w:lvl w:ilvl="7" w:tplc="04270019" w:tentative="1">
      <w:start w:val="1"/>
      <w:numFmt w:val="lowerLetter"/>
      <w:lvlText w:val="%8."/>
      <w:lvlJc w:val="left"/>
      <w:pPr>
        <w:ind w:left="5745" w:hanging="360"/>
      </w:pPr>
    </w:lvl>
    <w:lvl w:ilvl="8" w:tplc="0427001B" w:tentative="1">
      <w:start w:val="1"/>
      <w:numFmt w:val="lowerRoman"/>
      <w:lvlText w:val="%9."/>
      <w:lvlJc w:val="right"/>
      <w:pPr>
        <w:ind w:left="6465" w:hanging="180"/>
      </w:pPr>
    </w:lvl>
  </w:abstractNum>
  <w:abstractNum w:abstractNumId="48">
    <w:nsid w:val="7AC6600F"/>
    <w:multiLevelType w:val="hybridMultilevel"/>
    <w:tmpl w:val="B90EC708"/>
    <w:lvl w:ilvl="0" w:tplc="0409000F">
      <w:start w:val="1"/>
      <w:numFmt w:val="decimal"/>
      <w:lvlText w:val="%1."/>
      <w:lvlJc w:val="left"/>
      <w:pPr>
        <w:tabs>
          <w:tab w:val="num" w:pos="1468"/>
        </w:tabs>
        <w:ind w:left="1468" w:hanging="360"/>
      </w:pPr>
      <w:rPr>
        <w:rFonts w:cs="Times New Roman"/>
      </w:rPr>
    </w:lvl>
    <w:lvl w:ilvl="1" w:tplc="04090019">
      <w:start w:val="1"/>
      <w:numFmt w:val="decimal"/>
      <w:lvlText w:val="%2."/>
      <w:lvlJc w:val="left"/>
      <w:pPr>
        <w:tabs>
          <w:tab w:val="num" w:pos="2188"/>
        </w:tabs>
        <w:ind w:left="2188" w:hanging="360"/>
      </w:pPr>
      <w:rPr>
        <w:rFonts w:cs="Times New Roman"/>
      </w:rPr>
    </w:lvl>
    <w:lvl w:ilvl="2" w:tplc="0409001B">
      <w:start w:val="1"/>
      <w:numFmt w:val="decimal"/>
      <w:lvlText w:val="%3."/>
      <w:lvlJc w:val="left"/>
      <w:pPr>
        <w:tabs>
          <w:tab w:val="num" w:pos="2908"/>
        </w:tabs>
        <w:ind w:left="2908" w:hanging="360"/>
      </w:pPr>
      <w:rPr>
        <w:rFonts w:cs="Times New Roman"/>
      </w:rPr>
    </w:lvl>
    <w:lvl w:ilvl="3" w:tplc="0409000F">
      <w:start w:val="1"/>
      <w:numFmt w:val="decimal"/>
      <w:lvlText w:val="%4."/>
      <w:lvlJc w:val="left"/>
      <w:pPr>
        <w:tabs>
          <w:tab w:val="num" w:pos="3628"/>
        </w:tabs>
        <w:ind w:left="3628" w:hanging="360"/>
      </w:pPr>
      <w:rPr>
        <w:rFonts w:cs="Times New Roman"/>
      </w:rPr>
    </w:lvl>
    <w:lvl w:ilvl="4" w:tplc="04090019">
      <w:start w:val="1"/>
      <w:numFmt w:val="decimal"/>
      <w:lvlText w:val="%5."/>
      <w:lvlJc w:val="left"/>
      <w:pPr>
        <w:tabs>
          <w:tab w:val="num" w:pos="4348"/>
        </w:tabs>
        <w:ind w:left="4348" w:hanging="360"/>
      </w:pPr>
      <w:rPr>
        <w:rFonts w:cs="Times New Roman"/>
      </w:rPr>
    </w:lvl>
    <w:lvl w:ilvl="5" w:tplc="0409001B">
      <w:start w:val="1"/>
      <w:numFmt w:val="decimal"/>
      <w:lvlText w:val="%6."/>
      <w:lvlJc w:val="left"/>
      <w:pPr>
        <w:tabs>
          <w:tab w:val="num" w:pos="5068"/>
        </w:tabs>
        <w:ind w:left="5068" w:hanging="360"/>
      </w:pPr>
      <w:rPr>
        <w:rFonts w:cs="Times New Roman"/>
      </w:rPr>
    </w:lvl>
    <w:lvl w:ilvl="6" w:tplc="0409000F">
      <w:start w:val="1"/>
      <w:numFmt w:val="decimal"/>
      <w:lvlText w:val="%7."/>
      <w:lvlJc w:val="left"/>
      <w:pPr>
        <w:tabs>
          <w:tab w:val="num" w:pos="5788"/>
        </w:tabs>
        <w:ind w:left="5788" w:hanging="360"/>
      </w:pPr>
      <w:rPr>
        <w:rFonts w:cs="Times New Roman"/>
      </w:rPr>
    </w:lvl>
    <w:lvl w:ilvl="7" w:tplc="04090019">
      <w:start w:val="1"/>
      <w:numFmt w:val="decimal"/>
      <w:lvlText w:val="%8."/>
      <w:lvlJc w:val="left"/>
      <w:pPr>
        <w:tabs>
          <w:tab w:val="num" w:pos="6508"/>
        </w:tabs>
        <w:ind w:left="6508" w:hanging="360"/>
      </w:pPr>
      <w:rPr>
        <w:rFonts w:cs="Times New Roman"/>
      </w:rPr>
    </w:lvl>
    <w:lvl w:ilvl="8" w:tplc="0409001B">
      <w:start w:val="1"/>
      <w:numFmt w:val="decimal"/>
      <w:lvlText w:val="%9."/>
      <w:lvlJc w:val="left"/>
      <w:pPr>
        <w:tabs>
          <w:tab w:val="num" w:pos="7228"/>
        </w:tabs>
        <w:ind w:left="7228" w:hanging="360"/>
      </w:pPr>
      <w:rPr>
        <w:rFonts w:cs="Times New Roman"/>
      </w:rPr>
    </w:lvl>
  </w:abstractNum>
  <w:abstractNum w:abstractNumId="49">
    <w:nsid w:val="7ECD5FB9"/>
    <w:multiLevelType w:val="hybridMultilevel"/>
    <w:tmpl w:val="C72A3D74"/>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2"/>
  </w:num>
  <w:num w:numId="2">
    <w:abstractNumId w:val="14"/>
  </w:num>
  <w:num w:numId="3">
    <w:abstractNumId w:val="12"/>
  </w:num>
  <w:num w:numId="4">
    <w:abstractNumId w:val="0"/>
  </w:num>
  <w:num w:numId="5">
    <w:abstractNumId w:val="29"/>
  </w:num>
  <w:num w:numId="6">
    <w:abstractNumId w:val="4"/>
  </w:num>
  <w:num w:numId="7">
    <w:abstractNumId w:val="23"/>
  </w:num>
  <w:num w:numId="8">
    <w:abstractNumId w:val="33"/>
  </w:num>
  <w:num w:numId="9">
    <w:abstractNumId w:val="26"/>
  </w:num>
  <w:num w:numId="10">
    <w:abstractNumId w:val="8"/>
  </w:num>
  <w:num w:numId="11">
    <w:abstractNumId w:val="3"/>
  </w:num>
  <w:num w:numId="12">
    <w:abstractNumId w:val="11"/>
  </w:num>
  <w:num w:numId="13">
    <w:abstractNumId w:val="43"/>
  </w:num>
  <w:num w:numId="14">
    <w:abstractNumId w:val="37"/>
  </w:num>
  <w:num w:numId="15">
    <w:abstractNumId w:val="39"/>
  </w:num>
  <w:num w:numId="16">
    <w:abstractNumId w:val="30"/>
  </w:num>
  <w:num w:numId="17">
    <w:abstractNumId w:val="17"/>
  </w:num>
  <w:num w:numId="18">
    <w:abstractNumId w:val="47"/>
  </w:num>
  <w:num w:numId="19">
    <w:abstractNumId w:val="20"/>
  </w:num>
  <w:num w:numId="20">
    <w:abstractNumId w:val="22"/>
  </w:num>
  <w:num w:numId="21">
    <w:abstractNumId w:val="32"/>
  </w:num>
  <w:num w:numId="22">
    <w:abstractNumId w:val="6"/>
  </w:num>
  <w:num w:numId="23">
    <w:abstractNumId w:val="25"/>
  </w:num>
  <w:num w:numId="24">
    <w:abstractNumId w:val="34"/>
  </w:num>
  <w:num w:numId="25">
    <w:abstractNumId w:val="35"/>
  </w:num>
  <w:num w:numId="26">
    <w:abstractNumId w:val="28"/>
  </w:num>
  <w:num w:numId="27">
    <w:abstractNumId w:val="7"/>
  </w:num>
  <w:num w:numId="28">
    <w:abstractNumId w:val="18"/>
  </w:num>
  <w:num w:numId="29">
    <w:abstractNumId w:val="36"/>
  </w:num>
  <w:num w:numId="30">
    <w:abstractNumId w:val="46"/>
  </w:num>
  <w:num w:numId="31">
    <w:abstractNumId w:val="13"/>
  </w:num>
  <w:num w:numId="32">
    <w:abstractNumId w:val="1"/>
  </w:num>
  <w:num w:numId="33">
    <w:abstractNumId w:val="49"/>
  </w:num>
  <w:num w:numId="34">
    <w:abstractNumId w:val="44"/>
  </w:num>
  <w:num w:numId="35">
    <w:abstractNumId w:val="15"/>
  </w:num>
  <w:num w:numId="36">
    <w:abstractNumId w:val="9"/>
  </w:num>
  <w:num w:numId="37">
    <w:abstractNumId w:val="40"/>
  </w:num>
  <w:num w:numId="38">
    <w:abstractNumId w:val="2"/>
  </w:num>
  <w:num w:numId="39">
    <w:abstractNumId w:val="16"/>
  </w:num>
  <w:num w:numId="40">
    <w:abstractNumId w:val="5"/>
  </w:num>
  <w:num w:numId="41">
    <w:abstractNumId w:val="24"/>
  </w:num>
  <w:num w:numId="42">
    <w:abstractNumId w:val="19"/>
  </w:num>
  <w:num w:numId="43">
    <w:abstractNumId w:val="31"/>
  </w:num>
  <w:num w:numId="44">
    <w:abstractNumId w:val="38"/>
  </w:num>
  <w:num w:numId="45">
    <w:abstractNumId w:val="27"/>
  </w:num>
  <w:num w:numId="46">
    <w:abstractNumId w:val="21"/>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drawingGridHorizontalSpacing w:val="100"/>
  <w:displayHorizontalDrawingGridEvery w:val="2"/>
  <w:characterSpacingControl w:val="doNotCompress"/>
  <w:footnotePr>
    <w:footnote w:id="0"/>
    <w:footnote w:id="1"/>
  </w:footnotePr>
  <w:endnotePr>
    <w:endnote w:id="0"/>
    <w:endnote w:id="1"/>
  </w:endnotePr>
  <w:compat/>
  <w:rsids>
    <w:rsidRoot w:val="00595A65"/>
    <w:rsid w:val="000007F1"/>
    <w:rsid w:val="00004155"/>
    <w:rsid w:val="0000588D"/>
    <w:rsid w:val="00007F2A"/>
    <w:rsid w:val="000102BA"/>
    <w:rsid w:val="000120FD"/>
    <w:rsid w:val="00012809"/>
    <w:rsid w:val="00013811"/>
    <w:rsid w:val="00016028"/>
    <w:rsid w:val="00020CEE"/>
    <w:rsid w:val="00021AA5"/>
    <w:rsid w:val="00022D43"/>
    <w:rsid w:val="0002593E"/>
    <w:rsid w:val="000316B6"/>
    <w:rsid w:val="00031797"/>
    <w:rsid w:val="000318D5"/>
    <w:rsid w:val="0003333A"/>
    <w:rsid w:val="000362EC"/>
    <w:rsid w:val="00036EE4"/>
    <w:rsid w:val="00037632"/>
    <w:rsid w:val="00041725"/>
    <w:rsid w:val="00042A0A"/>
    <w:rsid w:val="00043CC0"/>
    <w:rsid w:val="00045FAC"/>
    <w:rsid w:val="00046120"/>
    <w:rsid w:val="000535A3"/>
    <w:rsid w:val="0005368B"/>
    <w:rsid w:val="000546EE"/>
    <w:rsid w:val="00055C5A"/>
    <w:rsid w:val="000602A1"/>
    <w:rsid w:val="0006077B"/>
    <w:rsid w:val="0006260A"/>
    <w:rsid w:val="0006292D"/>
    <w:rsid w:val="000635A6"/>
    <w:rsid w:val="00063EA0"/>
    <w:rsid w:val="00072146"/>
    <w:rsid w:val="000730AB"/>
    <w:rsid w:val="00073532"/>
    <w:rsid w:val="000748C1"/>
    <w:rsid w:val="000766E7"/>
    <w:rsid w:val="0007747F"/>
    <w:rsid w:val="00077535"/>
    <w:rsid w:val="00077880"/>
    <w:rsid w:val="000852CD"/>
    <w:rsid w:val="00085AE2"/>
    <w:rsid w:val="00086AE5"/>
    <w:rsid w:val="000872BD"/>
    <w:rsid w:val="00093AD4"/>
    <w:rsid w:val="00095A5E"/>
    <w:rsid w:val="00096E83"/>
    <w:rsid w:val="00097F61"/>
    <w:rsid w:val="000A2149"/>
    <w:rsid w:val="000A30BB"/>
    <w:rsid w:val="000B10D5"/>
    <w:rsid w:val="000B38E4"/>
    <w:rsid w:val="000B5EB9"/>
    <w:rsid w:val="000D0028"/>
    <w:rsid w:val="000D0C06"/>
    <w:rsid w:val="000D0D8C"/>
    <w:rsid w:val="000D1E3E"/>
    <w:rsid w:val="000E186C"/>
    <w:rsid w:val="000E3070"/>
    <w:rsid w:val="000E78E8"/>
    <w:rsid w:val="000F0A7F"/>
    <w:rsid w:val="000F1A07"/>
    <w:rsid w:val="000F626E"/>
    <w:rsid w:val="000F75E7"/>
    <w:rsid w:val="00100F1A"/>
    <w:rsid w:val="00104E0F"/>
    <w:rsid w:val="0010669F"/>
    <w:rsid w:val="00112C43"/>
    <w:rsid w:val="00114B28"/>
    <w:rsid w:val="00114FC6"/>
    <w:rsid w:val="001162B0"/>
    <w:rsid w:val="0012160A"/>
    <w:rsid w:val="00122798"/>
    <w:rsid w:val="00126330"/>
    <w:rsid w:val="00126CF1"/>
    <w:rsid w:val="001302CC"/>
    <w:rsid w:val="00130591"/>
    <w:rsid w:val="00133F6A"/>
    <w:rsid w:val="00136753"/>
    <w:rsid w:val="00136BBF"/>
    <w:rsid w:val="001427BB"/>
    <w:rsid w:val="00144B44"/>
    <w:rsid w:val="00145BE4"/>
    <w:rsid w:val="00152E4C"/>
    <w:rsid w:val="00154056"/>
    <w:rsid w:val="00162C59"/>
    <w:rsid w:val="0016406F"/>
    <w:rsid w:val="001663A6"/>
    <w:rsid w:val="00167E99"/>
    <w:rsid w:val="001728B0"/>
    <w:rsid w:val="001750BC"/>
    <w:rsid w:val="00176574"/>
    <w:rsid w:val="00177909"/>
    <w:rsid w:val="00183629"/>
    <w:rsid w:val="00184E30"/>
    <w:rsid w:val="001934A0"/>
    <w:rsid w:val="00195164"/>
    <w:rsid w:val="0019701F"/>
    <w:rsid w:val="001A0D9C"/>
    <w:rsid w:val="001A0FD8"/>
    <w:rsid w:val="001A4128"/>
    <w:rsid w:val="001A736B"/>
    <w:rsid w:val="001A7C26"/>
    <w:rsid w:val="001B04FD"/>
    <w:rsid w:val="001B3B8C"/>
    <w:rsid w:val="001B48A1"/>
    <w:rsid w:val="001C17F2"/>
    <w:rsid w:val="001C274E"/>
    <w:rsid w:val="001C7320"/>
    <w:rsid w:val="001D09D4"/>
    <w:rsid w:val="001D1486"/>
    <w:rsid w:val="001D22E5"/>
    <w:rsid w:val="001D3DA5"/>
    <w:rsid w:val="001D6232"/>
    <w:rsid w:val="001D76D6"/>
    <w:rsid w:val="001E0846"/>
    <w:rsid w:val="001E4CCA"/>
    <w:rsid w:val="001F165A"/>
    <w:rsid w:val="001F3BC3"/>
    <w:rsid w:val="001F6E8B"/>
    <w:rsid w:val="00200AB0"/>
    <w:rsid w:val="002021C7"/>
    <w:rsid w:val="00207B7E"/>
    <w:rsid w:val="00211E86"/>
    <w:rsid w:val="002166E2"/>
    <w:rsid w:val="002177C5"/>
    <w:rsid w:val="0022006F"/>
    <w:rsid w:val="00220E16"/>
    <w:rsid w:val="002218EC"/>
    <w:rsid w:val="002226B7"/>
    <w:rsid w:val="00224D5F"/>
    <w:rsid w:val="00227FD7"/>
    <w:rsid w:val="0023199B"/>
    <w:rsid w:val="002410BC"/>
    <w:rsid w:val="00241EE7"/>
    <w:rsid w:val="002423B3"/>
    <w:rsid w:val="00244D77"/>
    <w:rsid w:val="00245ED8"/>
    <w:rsid w:val="002464E4"/>
    <w:rsid w:val="00246A8A"/>
    <w:rsid w:val="002511AB"/>
    <w:rsid w:val="00252455"/>
    <w:rsid w:val="002540B6"/>
    <w:rsid w:val="002546E5"/>
    <w:rsid w:val="00263435"/>
    <w:rsid w:val="00266743"/>
    <w:rsid w:val="00270A5D"/>
    <w:rsid w:val="00272CCF"/>
    <w:rsid w:val="002731EF"/>
    <w:rsid w:val="00275501"/>
    <w:rsid w:val="00277BC5"/>
    <w:rsid w:val="002836BC"/>
    <w:rsid w:val="00283ED9"/>
    <w:rsid w:val="00285551"/>
    <w:rsid w:val="002855A9"/>
    <w:rsid w:val="00291053"/>
    <w:rsid w:val="00291EED"/>
    <w:rsid w:val="00292F93"/>
    <w:rsid w:val="00293BA0"/>
    <w:rsid w:val="002940D9"/>
    <w:rsid w:val="0029599D"/>
    <w:rsid w:val="00296CF3"/>
    <w:rsid w:val="00297A0A"/>
    <w:rsid w:val="002A3507"/>
    <w:rsid w:val="002A56EF"/>
    <w:rsid w:val="002A6DFA"/>
    <w:rsid w:val="002A74B6"/>
    <w:rsid w:val="002A7B56"/>
    <w:rsid w:val="002A7CAB"/>
    <w:rsid w:val="002B76BA"/>
    <w:rsid w:val="002C322F"/>
    <w:rsid w:val="002C4F36"/>
    <w:rsid w:val="002D011C"/>
    <w:rsid w:val="002D2BFD"/>
    <w:rsid w:val="002D340E"/>
    <w:rsid w:val="002D4F3A"/>
    <w:rsid w:val="002D5A45"/>
    <w:rsid w:val="002D683A"/>
    <w:rsid w:val="002E21AD"/>
    <w:rsid w:val="002E24C8"/>
    <w:rsid w:val="002E268A"/>
    <w:rsid w:val="002E49A6"/>
    <w:rsid w:val="002E4B55"/>
    <w:rsid w:val="002E5D51"/>
    <w:rsid w:val="002F0776"/>
    <w:rsid w:val="002F7C0C"/>
    <w:rsid w:val="002F7C9C"/>
    <w:rsid w:val="00301343"/>
    <w:rsid w:val="003016E3"/>
    <w:rsid w:val="0030233D"/>
    <w:rsid w:val="00302C35"/>
    <w:rsid w:val="0030476B"/>
    <w:rsid w:val="003058DB"/>
    <w:rsid w:val="003077C4"/>
    <w:rsid w:val="003140D9"/>
    <w:rsid w:val="003163F5"/>
    <w:rsid w:val="00316576"/>
    <w:rsid w:val="0031664F"/>
    <w:rsid w:val="00316DBD"/>
    <w:rsid w:val="00320DBC"/>
    <w:rsid w:val="00321049"/>
    <w:rsid w:val="003238AE"/>
    <w:rsid w:val="00325D78"/>
    <w:rsid w:val="00331DA4"/>
    <w:rsid w:val="00331EDC"/>
    <w:rsid w:val="00335E2A"/>
    <w:rsid w:val="003362E0"/>
    <w:rsid w:val="0034197D"/>
    <w:rsid w:val="00343024"/>
    <w:rsid w:val="003537CB"/>
    <w:rsid w:val="003577EF"/>
    <w:rsid w:val="0036050C"/>
    <w:rsid w:val="0036085D"/>
    <w:rsid w:val="00360C0F"/>
    <w:rsid w:val="00361C68"/>
    <w:rsid w:val="00362770"/>
    <w:rsid w:val="00362B1D"/>
    <w:rsid w:val="00363DBB"/>
    <w:rsid w:val="00366707"/>
    <w:rsid w:val="003724B9"/>
    <w:rsid w:val="00373B39"/>
    <w:rsid w:val="00374A62"/>
    <w:rsid w:val="00375E0C"/>
    <w:rsid w:val="00376BDC"/>
    <w:rsid w:val="00377FDB"/>
    <w:rsid w:val="0038056E"/>
    <w:rsid w:val="00382ADB"/>
    <w:rsid w:val="00382D4A"/>
    <w:rsid w:val="0038531E"/>
    <w:rsid w:val="00386653"/>
    <w:rsid w:val="00386C1A"/>
    <w:rsid w:val="00387A53"/>
    <w:rsid w:val="00387D67"/>
    <w:rsid w:val="00390499"/>
    <w:rsid w:val="00391999"/>
    <w:rsid w:val="00394196"/>
    <w:rsid w:val="00394BC1"/>
    <w:rsid w:val="00396F4F"/>
    <w:rsid w:val="003974CA"/>
    <w:rsid w:val="003A0B0F"/>
    <w:rsid w:val="003A0F6D"/>
    <w:rsid w:val="003A358B"/>
    <w:rsid w:val="003A5EF1"/>
    <w:rsid w:val="003A5F70"/>
    <w:rsid w:val="003A6768"/>
    <w:rsid w:val="003A7EE1"/>
    <w:rsid w:val="003B6284"/>
    <w:rsid w:val="003C07EE"/>
    <w:rsid w:val="003C0844"/>
    <w:rsid w:val="003C0CE7"/>
    <w:rsid w:val="003C1990"/>
    <w:rsid w:val="003C359E"/>
    <w:rsid w:val="003C4689"/>
    <w:rsid w:val="003C4A02"/>
    <w:rsid w:val="003D11B5"/>
    <w:rsid w:val="003D202A"/>
    <w:rsid w:val="003D2BEE"/>
    <w:rsid w:val="003D6F26"/>
    <w:rsid w:val="003E0F13"/>
    <w:rsid w:val="003E1628"/>
    <w:rsid w:val="003E3F06"/>
    <w:rsid w:val="003E5F30"/>
    <w:rsid w:val="003E65AB"/>
    <w:rsid w:val="003E6C1B"/>
    <w:rsid w:val="003E7E12"/>
    <w:rsid w:val="003F1F44"/>
    <w:rsid w:val="003F25CE"/>
    <w:rsid w:val="003F2AF3"/>
    <w:rsid w:val="003F2DE6"/>
    <w:rsid w:val="003F3393"/>
    <w:rsid w:val="003F4371"/>
    <w:rsid w:val="003F6122"/>
    <w:rsid w:val="003F7C4A"/>
    <w:rsid w:val="003F7C8D"/>
    <w:rsid w:val="00402D86"/>
    <w:rsid w:val="00403AA4"/>
    <w:rsid w:val="00403C90"/>
    <w:rsid w:val="00403E2C"/>
    <w:rsid w:val="004062DD"/>
    <w:rsid w:val="00407AEE"/>
    <w:rsid w:val="00410131"/>
    <w:rsid w:val="004106E2"/>
    <w:rsid w:val="00410ED6"/>
    <w:rsid w:val="00411B62"/>
    <w:rsid w:val="0042048D"/>
    <w:rsid w:val="00422657"/>
    <w:rsid w:val="0042380A"/>
    <w:rsid w:val="00425A54"/>
    <w:rsid w:val="00425FA2"/>
    <w:rsid w:val="00426285"/>
    <w:rsid w:val="004268E9"/>
    <w:rsid w:val="00427043"/>
    <w:rsid w:val="0043083B"/>
    <w:rsid w:val="004322FB"/>
    <w:rsid w:val="00434435"/>
    <w:rsid w:val="004366A2"/>
    <w:rsid w:val="00437ACB"/>
    <w:rsid w:val="00442468"/>
    <w:rsid w:val="00443E73"/>
    <w:rsid w:val="00450A9F"/>
    <w:rsid w:val="00450C2B"/>
    <w:rsid w:val="00452EAC"/>
    <w:rsid w:val="00453334"/>
    <w:rsid w:val="0045351C"/>
    <w:rsid w:val="004547AC"/>
    <w:rsid w:val="004568C2"/>
    <w:rsid w:val="00457194"/>
    <w:rsid w:val="0046098B"/>
    <w:rsid w:val="004628C5"/>
    <w:rsid w:val="004643F5"/>
    <w:rsid w:val="00466965"/>
    <w:rsid w:val="00466F1F"/>
    <w:rsid w:val="00467B05"/>
    <w:rsid w:val="00472B96"/>
    <w:rsid w:val="004742B1"/>
    <w:rsid w:val="0047508A"/>
    <w:rsid w:val="00477EDC"/>
    <w:rsid w:val="00492321"/>
    <w:rsid w:val="00492797"/>
    <w:rsid w:val="00494833"/>
    <w:rsid w:val="00497491"/>
    <w:rsid w:val="00497841"/>
    <w:rsid w:val="004A39B7"/>
    <w:rsid w:val="004A749F"/>
    <w:rsid w:val="004A7ACA"/>
    <w:rsid w:val="004B2260"/>
    <w:rsid w:val="004B4B2F"/>
    <w:rsid w:val="004B75BA"/>
    <w:rsid w:val="004C3DDA"/>
    <w:rsid w:val="004C6044"/>
    <w:rsid w:val="004C7CCD"/>
    <w:rsid w:val="004D4156"/>
    <w:rsid w:val="004D4856"/>
    <w:rsid w:val="004D57C3"/>
    <w:rsid w:val="004D6620"/>
    <w:rsid w:val="004D7943"/>
    <w:rsid w:val="004E14AB"/>
    <w:rsid w:val="004E268C"/>
    <w:rsid w:val="004F076B"/>
    <w:rsid w:val="004F33C1"/>
    <w:rsid w:val="004F5621"/>
    <w:rsid w:val="004F6AAF"/>
    <w:rsid w:val="004F6CAD"/>
    <w:rsid w:val="004F7BCB"/>
    <w:rsid w:val="005004F9"/>
    <w:rsid w:val="00501634"/>
    <w:rsid w:val="005016D2"/>
    <w:rsid w:val="005025A7"/>
    <w:rsid w:val="00507E9D"/>
    <w:rsid w:val="005114B6"/>
    <w:rsid w:val="005168DF"/>
    <w:rsid w:val="00523D77"/>
    <w:rsid w:val="00524E79"/>
    <w:rsid w:val="00524FF1"/>
    <w:rsid w:val="005250D8"/>
    <w:rsid w:val="00534119"/>
    <w:rsid w:val="00536135"/>
    <w:rsid w:val="0053693C"/>
    <w:rsid w:val="0054033B"/>
    <w:rsid w:val="0054114C"/>
    <w:rsid w:val="005449B0"/>
    <w:rsid w:val="005462DB"/>
    <w:rsid w:val="0055026C"/>
    <w:rsid w:val="00550EB8"/>
    <w:rsid w:val="0055168D"/>
    <w:rsid w:val="00553EBD"/>
    <w:rsid w:val="00562730"/>
    <w:rsid w:val="00564E90"/>
    <w:rsid w:val="00564EC4"/>
    <w:rsid w:val="00570823"/>
    <w:rsid w:val="00571747"/>
    <w:rsid w:val="005761D7"/>
    <w:rsid w:val="0057708B"/>
    <w:rsid w:val="00577210"/>
    <w:rsid w:val="0058243C"/>
    <w:rsid w:val="00587371"/>
    <w:rsid w:val="005901B2"/>
    <w:rsid w:val="00590306"/>
    <w:rsid w:val="00595A65"/>
    <w:rsid w:val="005A268F"/>
    <w:rsid w:val="005A44D2"/>
    <w:rsid w:val="005A4D37"/>
    <w:rsid w:val="005A5A0F"/>
    <w:rsid w:val="005B002F"/>
    <w:rsid w:val="005B438B"/>
    <w:rsid w:val="005B6410"/>
    <w:rsid w:val="005B7A13"/>
    <w:rsid w:val="005C1E12"/>
    <w:rsid w:val="005C3D91"/>
    <w:rsid w:val="005C4162"/>
    <w:rsid w:val="005C4737"/>
    <w:rsid w:val="005D06C5"/>
    <w:rsid w:val="005D0A8E"/>
    <w:rsid w:val="005D1091"/>
    <w:rsid w:val="005D1135"/>
    <w:rsid w:val="005D1684"/>
    <w:rsid w:val="005D3B1D"/>
    <w:rsid w:val="005D7180"/>
    <w:rsid w:val="005D7315"/>
    <w:rsid w:val="005E0AA4"/>
    <w:rsid w:val="005E10BD"/>
    <w:rsid w:val="005E74F7"/>
    <w:rsid w:val="005F38B7"/>
    <w:rsid w:val="005F482D"/>
    <w:rsid w:val="005F6F58"/>
    <w:rsid w:val="005F7696"/>
    <w:rsid w:val="005F7C2C"/>
    <w:rsid w:val="00601DC7"/>
    <w:rsid w:val="00605AD2"/>
    <w:rsid w:val="00606A10"/>
    <w:rsid w:val="00606C87"/>
    <w:rsid w:val="006074DE"/>
    <w:rsid w:val="0060786A"/>
    <w:rsid w:val="00611E98"/>
    <w:rsid w:val="00612B0E"/>
    <w:rsid w:val="00614647"/>
    <w:rsid w:val="00616AD8"/>
    <w:rsid w:val="00617BA0"/>
    <w:rsid w:val="00620D44"/>
    <w:rsid w:val="0062101A"/>
    <w:rsid w:val="0062130E"/>
    <w:rsid w:val="00624583"/>
    <w:rsid w:val="0062724F"/>
    <w:rsid w:val="006323E7"/>
    <w:rsid w:val="00632FF5"/>
    <w:rsid w:val="006333FF"/>
    <w:rsid w:val="00633521"/>
    <w:rsid w:val="00635C14"/>
    <w:rsid w:val="00635D81"/>
    <w:rsid w:val="0064214A"/>
    <w:rsid w:val="00644ECA"/>
    <w:rsid w:val="0064737A"/>
    <w:rsid w:val="00650AC9"/>
    <w:rsid w:val="00654B89"/>
    <w:rsid w:val="00661794"/>
    <w:rsid w:val="006629DB"/>
    <w:rsid w:val="00663C47"/>
    <w:rsid w:val="006650FA"/>
    <w:rsid w:val="0066784A"/>
    <w:rsid w:val="006708AC"/>
    <w:rsid w:val="00684D22"/>
    <w:rsid w:val="00690597"/>
    <w:rsid w:val="00690CA7"/>
    <w:rsid w:val="00690DD2"/>
    <w:rsid w:val="00696B9F"/>
    <w:rsid w:val="00696E67"/>
    <w:rsid w:val="00697EAA"/>
    <w:rsid w:val="006A1BD5"/>
    <w:rsid w:val="006A490A"/>
    <w:rsid w:val="006B7171"/>
    <w:rsid w:val="006B7735"/>
    <w:rsid w:val="006C242C"/>
    <w:rsid w:val="006C3B48"/>
    <w:rsid w:val="006C5C0A"/>
    <w:rsid w:val="006C727D"/>
    <w:rsid w:val="006C78EE"/>
    <w:rsid w:val="006D30BE"/>
    <w:rsid w:val="006D3792"/>
    <w:rsid w:val="006D56C8"/>
    <w:rsid w:val="006D6A25"/>
    <w:rsid w:val="006E0690"/>
    <w:rsid w:val="006E1397"/>
    <w:rsid w:val="006E1947"/>
    <w:rsid w:val="006E5FDA"/>
    <w:rsid w:val="006F00A2"/>
    <w:rsid w:val="006F031B"/>
    <w:rsid w:val="006F25C0"/>
    <w:rsid w:val="006F2BFC"/>
    <w:rsid w:val="007026C1"/>
    <w:rsid w:val="007033B5"/>
    <w:rsid w:val="007062EC"/>
    <w:rsid w:val="00706A29"/>
    <w:rsid w:val="00706AD9"/>
    <w:rsid w:val="00706AE9"/>
    <w:rsid w:val="0071450C"/>
    <w:rsid w:val="00715C08"/>
    <w:rsid w:val="00716C6B"/>
    <w:rsid w:val="007173F2"/>
    <w:rsid w:val="007207DF"/>
    <w:rsid w:val="0072105F"/>
    <w:rsid w:val="00721F8B"/>
    <w:rsid w:val="007222A1"/>
    <w:rsid w:val="00723011"/>
    <w:rsid w:val="00725104"/>
    <w:rsid w:val="00726B29"/>
    <w:rsid w:val="007274C6"/>
    <w:rsid w:val="00732BF8"/>
    <w:rsid w:val="007339FA"/>
    <w:rsid w:val="00735063"/>
    <w:rsid w:val="00735254"/>
    <w:rsid w:val="007352DB"/>
    <w:rsid w:val="00743799"/>
    <w:rsid w:val="00744F9B"/>
    <w:rsid w:val="00745F87"/>
    <w:rsid w:val="00750669"/>
    <w:rsid w:val="00750C44"/>
    <w:rsid w:val="00753EB1"/>
    <w:rsid w:val="00761D93"/>
    <w:rsid w:val="00763E03"/>
    <w:rsid w:val="00765D97"/>
    <w:rsid w:val="00766951"/>
    <w:rsid w:val="00773197"/>
    <w:rsid w:val="00774676"/>
    <w:rsid w:val="007804C4"/>
    <w:rsid w:val="007816C7"/>
    <w:rsid w:val="0078600C"/>
    <w:rsid w:val="00787626"/>
    <w:rsid w:val="00790914"/>
    <w:rsid w:val="00792CC0"/>
    <w:rsid w:val="0079352D"/>
    <w:rsid w:val="0079664E"/>
    <w:rsid w:val="007A0D64"/>
    <w:rsid w:val="007A170D"/>
    <w:rsid w:val="007A3003"/>
    <w:rsid w:val="007A5DB2"/>
    <w:rsid w:val="007A7A6B"/>
    <w:rsid w:val="007B171A"/>
    <w:rsid w:val="007B564F"/>
    <w:rsid w:val="007B59C3"/>
    <w:rsid w:val="007B796E"/>
    <w:rsid w:val="007C1DCE"/>
    <w:rsid w:val="007C3F30"/>
    <w:rsid w:val="007D0B7C"/>
    <w:rsid w:val="007D147F"/>
    <w:rsid w:val="007D4522"/>
    <w:rsid w:val="007D7873"/>
    <w:rsid w:val="007E051F"/>
    <w:rsid w:val="007E36C9"/>
    <w:rsid w:val="007E38C4"/>
    <w:rsid w:val="007E38FA"/>
    <w:rsid w:val="007E4A9E"/>
    <w:rsid w:val="007F074C"/>
    <w:rsid w:val="007F504B"/>
    <w:rsid w:val="007F52F4"/>
    <w:rsid w:val="007F6621"/>
    <w:rsid w:val="00802991"/>
    <w:rsid w:val="00804F81"/>
    <w:rsid w:val="00810EE7"/>
    <w:rsid w:val="00813FBC"/>
    <w:rsid w:val="00821EDE"/>
    <w:rsid w:val="008243AB"/>
    <w:rsid w:val="00826456"/>
    <w:rsid w:val="00827102"/>
    <w:rsid w:val="00827C28"/>
    <w:rsid w:val="008301F1"/>
    <w:rsid w:val="0083080E"/>
    <w:rsid w:val="00830D4A"/>
    <w:rsid w:val="008313BF"/>
    <w:rsid w:val="00832F38"/>
    <w:rsid w:val="00837506"/>
    <w:rsid w:val="00847E00"/>
    <w:rsid w:val="0085588C"/>
    <w:rsid w:val="008604AC"/>
    <w:rsid w:val="008641A0"/>
    <w:rsid w:val="008649E9"/>
    <w:rsid w:val="00867F5A"/>
    <w:rsid w:val="00872C69"/>
    <w:rsid w:val="00873D36"/>
    <w:rsid w:val="008759AB"/>
    <w:rsid w:val="0087646E"/>
    <w:rsid w:val="00876650"/>
    <w:rsid w:val="00880305"/>
    <w:rsid w:val="00881A2A"/>
    <w:rsid w:val="00883054"/>
    <w:rsid w:val="00885BD0"/>
    <w:rsid w:val="008862F0"/>
    <w:rsid w:val="00887F6F"/>
    <w:rsid w:val="008921E6"/>
    <w:rsid w:val="00894232"/>
    <w:rsid w:val="008A06B0"/>
    <w:rsid w:val="008A2708"/>
    <w:rsid w:val="008A3627"/>
    <w:rsid w:val="008A3D8E"/>
    <w:rsid w:val="008B05BD"/>
    <w:rsid w:val="008B0AE7"/>
    <w:rsid w:val="008B2400"/>
    <w:rsid w:val="008B4D05"/>
    <w:rsid w:val="008B55CE"/>
    <w:rsid w:val="008B5F1E"/>
    <w:rsid w:val="008B7770"/>
    <w:rsid w:val="008C270E"/>
    <w:rsid w:val="008C766B"/>
    <w:rsid w:val="008C785F"/>
    <w:rsid w:val="008D0389"/>
    <w:rsid w:val="008D1D86"/>
    <w:rsid w:val="008D3412"/>
    <w:rsid w:val="008D767F"/>
    <w:rsid w:val="008E45BA"/>
    <w:rsid w:val="008E7F79"/>
    <w:rsid w:val="008F3BE5"/>
    <w:rsid w:val="008F62BD"/>
    <w:rsid w:val="008F6C26"/>
    <w:rsid w:val="00900190"/>
    <w:rsid w:val="0090471E"/>
    <w:rsid w:val="00906ACA"/>
    <w:rsid w:val="00910978"/>
    <w:rsid w:val="0091182A"/>
    <w:rsid w:val="00912390"/>
    <w:rsid w:val="00913AD9"/>
    <w:rsid w:val="00916E15"/>
    <w:rsid w:val="00917F9F"/>
    <w:rsid w:val="00920B80"/>
    <w:rsid w:val="00922511"/>
    <w:rsid w:val="00923AF9"/>
    <w:rsid w:val="00925B09"/>
    <w:rsid w:val="00926A51"/>
    <w:rsid w:val="00930C1F"/>
    <w:rsid w:val="00931763"/>
    <w:rsid w:val="00931775"/>
    <w:rsid w:val="009317BF"/>
    <w:rsid w:val="00931F09"/>
    <w:rsid w:val="009320DA"/>
    <w:rsid w:val="009320EC"/>
    <w:rsid w:val="0093349A"/>
    <w:rsid w:val="009339A9"/>
    <w:rsid w:val="009401FF"/>
    <w:rsid w:val="009421A2"/>
    <w:rsid w:val="0094426F"/>
    <w:rsid w:val="009469CF"/>
    <w:rsid w:val="009516A7"/>
    <w:rsid w:val="00952D10"/>
    <w:rsid w:val="009534BA"/>
    <w:rsid w:val="009543BB"/>
    <w:rsid w:val="00957DEF"/>
    <w:rsid w:val="009606D9"/>
    <w:rsid w:val="009662C8"/>
    <w:rsid w:val="009676CF"/>
    <w:rsid w:val="00971D70"/>
    <w:rsid w:val="00972400"/>
    <w:rsid w:val="0097445F"/>
    <w:rsid w:val="00977741"/>
    <w:rsid w:val="00981FF9"/>
    <w:rsid w:val="009827DF"/>
    <w:rsid w:val="009831F9"/>
    <w:rsid w:val="009850E1"/>
    <w:rsid w:val="0098541A"/>
    <w:rsid w:val="0099204C"/>
    <w:rsid w:val="00992A19"/>
    <w:rsid w:val="00995238"/>
    <w:rsid w:val="009A07BE"/>
    <w:rsid w:val="009A2664"/>
    <w:rsid w:val="009A2C21"/>
    <w:rsid w:val="009A3638"/>
    <w:rsid w:val="009A43E4"/>
    <w:rsid w:val="009A6F4A"/>
    <w:rsid w:val="009A77FD"/>
    <w:rsid w:val="009B30AA"/>
    <w:rsid w:val="009B45B7"/>
    <w:rsid w:val="009B7202"/>
    <w:rsid w:val="009B7F1A"/>
    <w:rsid w:val="009C0014"/>
    <w:rsid w:val="009C497E"/>
    <w:rsid w:val="009C4FF0"/>
    <w:rsid w:val="009C5252"/>
    <w:rsid w:val="009C75AC"/>
    <w:rsid w:val="009D029C"/>
    <w:rsid w:val="009D3AE3"/>
    <w:rsid w:val="009D4058"/>
    <w:rsid w:val="009D47A6"/>
    <w:rsid w:val="009D5296"/>
    <w:rsid w:val="009E03DA"/>
    <w:rsid w:val="009E343B"/>
    <w:rsid w:val="009E3A2A"/>
    <w:rsid w:val="009E3DDA"/>
    <w:rsid w:val="009E5AE3"/>
    <w:rsid w:val="009E6092"/>
    <w:rsid w:val="009E7DB0"/>
    <w:rsid w:val="009F5CF4"/>
    <w:rsid w:val="009F5E0D"/>
    <w:rsid w:val="00A010EB"/>
    <w:rsid w:val="00A02957"/>
    <w:rsid w:val="00A0568E"/>
    <w:rsid w:val="00A06E02"/>
    <w:rsid w:val="00A0755D"/>
    <w:rsid w:val="00A10D06"/>
    <w:rsid w:val="00A10DA8"/>
    <w:rsid w:val="00A13C3B"/>
    <w:rsid w:val="00A15FA4"/>
    <w:rsid w:val="00A2011B"/>
    <w:rsid w:val="00A2088C"/>
    <w:rsid w:val="00A232A8"/>
    <w:rsid w:val="00A23F2B"/>
    <w:rsid w:val="00A24FF4"/>
    <w:rsid w:val="00A25C5A"/>
    <w:rsid w:val="00A26F19"/>
    <w:rsid w:val="00A27C6C"/>
    <w:rsid w:val="00A307E1"/>
    <w:rsid w:val="00A32264"/>
    <w:rsid w:val="00A33DAE"/>
    <w:rsid w:val="00A34FC3"/>
    <w:rsid w:val="00A36E08"/>
    <w:rsid w:val="00A4043C"/>
    <w:rsid w:val="00A40F23"/>
    <w:rsid w:val="00A42E47"/>
    <w:rsid w:val="00A467DA"/>
    <w:rsid w:val="00A46DFB"/>
    <w:rsid w:val="00A46E06"/>
    <w:rsid w:val="00A513BA"/>
    <w:rsid w:val="00A526D5"/>
    <w:rsid w:val="00A538EB"/>
    <w:rsid w:val="00A567DE"/>
    <w:rsid w:val="00A5723D"/>
    <w:rsid w:val="00A6005E"/>
    <w:rsid w:val="00A62D16"/>
    <w:rsid w:val="00A6558C"/>
    <w:rsid w:val="00A6603C"/>
    <w:rsid w:val="00A70623"/>
    <w:rsid w:val="00A716A9"/>
    <w:rsid w:val="00A72C26"/>
    <w:rsid w:val="00A74035"/>
    <w:rsid w:val="00A75A16"/>
    <w:rsid w:val="00A763D7"/>
    <w:rsid w:val="00A76707"/>
    <w:rsid w:val="00A77E40"/>
    <w:rsid w:val="00A8159F"/>
    <w:rsid w:val="00A85670"/>
    <w:rsid w:val="00A8588D"/>
    <w:rsid w:val="00A91A41"/>
    <w:rsid w:val="00A935E7"/>
    <w:rsid w:val="00A96754"/>
    <w:rsid w:val="00A9719D"/>
    <w:rsid w:val="00AA0DD2"/>
    <w:rsid w:val="00AA2127"/>
    <w:rsid w:val="00AA63EE"/>
    <w:rsid w:val="00AB01D1"/>
    <w:rsid w:val="00AB2DB4"/>
    <w:rsid w:val="00AB3661"/>
    <w:rsid w:val="00AB36DE"/>
    <w:rsid w:val="00AB4651"/>
    <w:rsid w:val="00AB5E60"/>
    <w:rsid w:val="00AC1AEC"/>
    <w:rsid w:val="00AC2E3D"/>
    <w:rsid w:val="00AC5517"/>
    <w:rsid w:val="00AC5CDE"/>
    <w:rsid w:val="00AC711F"/>
    <w:rsid w:val="00AC754F"/>
    <w:rsid w:val="00AD3629"/>
    <w:rsid w:val="00AD5CB3"/>
    <w:rsid w:val="00AD60AB"/>
    <w:rsid w:val="00AE31FD"/>
    <w:rsid w:val="00AE3A21"/>
    <w:rsid w:val="00AE7B1A"/>
    <w:rsid w:val="00AF2540"/>
    <w:rsid w:val="00B00A61"/>
    <w:rsid w:val="00B070AB"/>
    <w:rsid w:val="00B10C32"/>
    <w:rsid w:val="00B1168C"/>
    <w:rsid w:val="00B128BD"/>
    <w:rsid w:val="00B12F25"/>
    <w:rsid w:val="00B13D36"/>
    <w:rsid w:val="00B178E2"/>
    <w:rsid w:val="00B25D3E"/>
    <w:rsid w:val="00B26FD3"/>
    <w:rsid w:val="00B273CA"/>
    <w:rsid w:val="00B3336E"/>
    <w:rsid w:val="00B33371"/>
    <w:rsid w:val="00B33CA9"/>
    <w:rsid w:val="00B33FC3"/>
    <w:rsid w:val="00B35C7F"/>
    <w:rsid w:val="00B36604"/>
    <w:rsid w:val="00B36FB5"/>
    <w:rsid w:val="00B37062"/>
    <w:rsid w:val="00B373DF"/>
    <w:rsid w:val="00B403D8"/>
    <w:rsid w:val="00B40AFB"/>
    <w:rsid w:val="00B425B7"/>
    <w:rsid w:val="00B43AB7"/>
    <w:rsid w:val="00B445D2"/>
    <w:rsid w:val="00B50520"/>
    <w:rsid w:val="00B510D0"/>
    <w:rsid w:val="00B51246"/>
    <w:rsid w:val="00B52D8A"/>
    <w:rsid w:val="00B560B2"/>
    <w:rsid w:val="00B602A2"/>
    <w:rsid w:val="00B60C3A"/>
    <w:rsid w:val="00B61D45"/>
    <w:rsid w:val="00B61F35"/>
    <w:rsid w:val="00B636D6"/>
    <w:rsid w:val="00B64AEB"/>
    <w:rsid w:val="00B65195"/>
    <w:rsid w:val="00B67766"/>
    <w:rsid w:val="00B67CBF"/>
    <w:rsid w:val="00B70069"/>
    <w:rsid w:val="00B771EC"/>
    <w:rsid w:val="00B7798E"/>
    <w:rsid w:val="00B80FCD"/>
    <w:rsid w:val="00B81C3A"/>
    <w:rsid w:val="00B848D2"/>
    <w:rsid w:val="00B85638"/>
    <w:rsid w:val="00B86791"/>
    <w:rsid w:val="00B907A6"/>
    <w:rsid w:val="00B94644"/>
    <w:rsid w:val="00B953F0"/>
    <w:rsid w:val="00B9551B"/>
    <w:rsid w:val="00B976D8"/>
    <w:rsid w:val="00BA09AF"/>
    <w:rsid w:val="00BA0E59"/>
    <w:rsid w:val="00BA0FDA"/>
    <w:rsid w:val="00BA2104"/>
    <w:rsid w:val="00BB3092"/>
    <w:rsid w:val="00BB4027"/>
    <w:rsid w:val="00BB58E9"/>
    <w:rsid w:val="00BC0BD1"/>
    <w:rsid w:val="00BC0F71"/>
    <w:rsid w:val="00BC1EE6"/>
    <w:rsid w:val="00BC256D"/>
    <w:rsid w:val="00BC59A9"/>
    <w:rsid w:val="00BC6FEA"/>
    <w:rsid w:val="00BC7F76"/>
    <w:rsid w:val="00BD03BC"/>
    <w:rsid w:val="00BD0452"/>
    <w:rsid w:val="00BD04C7"/>
    <w:rsid w:val="00BD3143"/>
    <w:rsid w:val="00BD5352"/>
    <w:rsid w:val="00BD6AF0"/>
    <w:rsid w:val="00BD6D1C"/>
    <w:rsid w:val="00BE0308"/>
    <w:rsid w:val="00BE1C85"/>
    <w:rsid w:val="00BE26CD"/>
    <w:rsid w:val="00BE312C"/>
    <w:rsid w:val="00BE3932"/>
    <w:rsid w:val="00BE3D0F"/>
    <w:rsid w:val="00BE54D3"/>
    <w:rsid w:val="00BF37A0"/>
    <w:rsid w:val="00BF58A1"/>
    <w:rsid w:val="00BF6CDD"/>
    <w:rsid w:val="00BF7180"/>
    <w:rsid w:val="00C01C29"/>
    <w:rsid w:val="00C0222B"/>
    <w:rsid w:val="00C03AEF"/>
    <w:rsid w:val="00C10F78"/>
    <w:rsid w:val="00C11635"/>
    <w:rsid w:val="00C12582"/>
    <w:rsid w:val="00C15AAC"/>
    <w:rsid w:val="00C2199D"/>
    <w:rsid w:val="00C239CA"/>
    <w:rsid w:val="00C3043A"/>
    <w:rsid w:val="00C319F2"/>
    <w:rsid w:val="00C32710"/>
    <w:rsid w:val="00C35936"/>
    <w:rsid w:val="00C3652C"/>
    <w:rsid w:val="00C37D20"/>
    <w:rsid w:val="00C406BE"/>
    <w:rsid w:val="00C4219B"/>
    <w:rsid w:val="00C43A36"/>
    <w:rsid w:val="00C4439A"/>
    <w:rsid w:val="00C47628"/>
    <w:rsid w:val="00C50084"/>
    <w:rsid w:val="00C50958"/>
    <w:rsid w:val="00C536D3"/>
    <w:rsid w:val="00C55D79"/>
    <w:rsid w:val="00C567F0"/>
    <w:rsid w:val="00C62FB3"/>
    <w:rsid w:val="00C64D4B"/>
    <w:rsid w:val="00C64DCA"/>
    <w:rsid w:val="00C67DE6"/>
    <w:rsid w:val="00C719A4"/>
    <w:rsid w:val="00C73829"/>
    <w:rsid w:val="00C74B8D"/>
    <w:rsid w:val="00C7513B"/>
    <w:rsid w:val="00C759B0"/>
    <w:rsid w:val="00C76A0A"/>
    <w:rsid w:val="00C81895"/>
    <w:rsid w:val="00C83787"/>
    <w:rsid w:val="00C83E82"/>
    <w:rsid w:val="00C8443E"/>
    <w:rsid w:val="00C86906"/>
    <w:rsid w:val="00C87998"/>
    <w:rsid w:val="00C90533"/>
    <w:rsid w:val="00C91606"/>
    <w:rsid w:val="00C91CCF"/>
    <w:rsid w:val="00C95285"/>
    <w:rsid w:val="00C96CB2"/>
    <w:rsid w:val="00CA1D3F"/>
    <w:rsid w:val="00CA5462"/>
    <w:rsid w:val="00CB017A"/>
    <w:rsid w:val="00CB17DE"/>
    <w:rsid w:val="00CB3A48"/>
    <w:rsid w:val="00CB6332"/>
    <w:rsid w:val="00CB7591"/>
    <w:rsid w:val="00CC0286"/>
    <w:rsid w:val="00CC173C"/>
    <w:rsid w:val="00CC252B"/>
    <w:rsid w:val="00CC2EA6"/>
    <w:rsid w:val="00CC3FD5"/>
    <w:rsid w:val="00CC55C8"/>
    <w:rsid w:val="00CC7B60"/>
    <w:rsid w:val="00CD32C1"/>
    <w:rsid w:val="00CD5CC1"/>
    <w:rsid w:val="00CE43AF"/>
    <w:rsid w:val="00CE4672"/>
    <w:rsid w:val="00CE54DD"/>
    <w:rsid w:val="00CE5E43"/>
    <w:rsid w:val="00CF0563"/>
    <w:rsid w:val="00CF0A54"/>
    <w:rsid w:val="00CF1AC1"/>
    <w:rsid w:val="00CF1C3D"/>
    <w:rsid w:val="00CF20EA"/>
    <w:rsid w:val="00CF4DF6"/>
    <w:rsid w:val="00CF5804"/>
    <w:rsid w:val="00D0053F"/>
    <w:rsid w:val="00D01C75"/>
    <w:rsid w:val="00D02D87"/>
    <w:rsid w:val="00D02F1D"/>
    <w:rsid w:val="00D04AC8"/>
    <w:rsid w:val="00D0581C"/>
    <w:rsid w:val="00D2012F"/>
    <w:rsid w:val="00D208A1"/>
    <w:rsid w:val="00D2576E"/>
    <w:rsid w:val="00D308E2"/>
    <w:rsid w:val="00D40981"/>
    <w:rsid w:val="00D42508"/>
    <w:rsid w:val="00D43C89"/>
    <w:rsid w:val="00D4477F"/>
    <w:rsid w:val="00D461A0"/>
    <w:rsid w:val="00D50311"/>
    <w:rsid w:val="00D55274"/>
    <w:rsid w:val="00D563E5"/>
    <w:rsid w:val="00D56BAC"/>
    <w:rsid w:val="00D5717C"/>
    <w:rsid w:val="00D62671"/>
    <w:rsid w:val="00D63558"/>
    <w:rsid w:val="00D6410E"/>
    <w:rsid w:val="00D64810"/>
    <w:rsid w:val="00D653FE"/>
    <w:rsid w:val="00D6776F"/>
    <w:rsid w:val="00D72AC3"/>
    <w:rsid w:val="00D74B96"/>
    <w:rsid w:val="00D76073"/>
    <w:rsid w:val="00D82D2B"/>
    <w:rsid w:val="00D830FA"/>
    <w:rsid w:val="00D84044"/>
    <w:rsid w:val="00D8584A"/>
    <w:rsid w:val="00D87081"/>
    <w:rsid w:val="00D93C73"/>
    <w:rsid w:val="00D95212"/>
    <w:rsid w:val="00D966F2"/>
    <w:rsid w:val="00DA0EE4"/>
    <w:rsid w:val="00DA4886"/>
    <w:rsid w:val="00DA6FF0"/>
    <w:rsid w:val="00DB270F"/>
    <w:rsid w:val="00DB37F8"/>
    <w:rsid w:val="00DB4549"/>
    <w:rsid w:val="00DB6103"/>
    <w:rsid w:val="00DB7D9F"/>
    <w:rsid w:val="00DB7DFA"/>
    <w:rsid w:val="00DC090B"/>
    <w:rsid w:val="00DC2461"/>
    <w:rsid w:val="00DC2FA7"/>
    <w:rsid w:val="00DC5E3E"/>
    <w:rsid w:val="00DD12DB"/>
    <w:rsid w:val="00DD4BDF"/>
    <w:rsid w:val="00DD553C"/>
    <w:rsid w:val="00DD6B38"/>
    <w:rsid w:val="00DE4B5A"/>
    <w:rsid w:val="00DE5121"/>
    <w:rsid w:val="00DE5A99"/>
    <w:rsid w:val="00DF1763"/>
    <w:rsid w:val="00DF194E"/>
    <w:rsid w:val="00DF3F1A"/>
    <w:rsid w:val="00DF47D2"/>
    <w:rsid w:val="00DF4A2D"/>
    <w:rsid w:val="00E00CCA"/>
    <w:rsid w:val="00E01C35"/>
    <w:rsid w:val="00E0345D"/>
    <w:rsid w:val="00E04930"/>
    <w:rsid w:val="00E05EFD"/>
    <w:rsid w:val="00E0605F"/>
    <w:rsid w:val="00E078F3"/>
    <w:rsid w:val="00E104F9"/>
    <w:rsid w:val="00E105EF"/>
    <w:rsid w:val="00E10B55"/>
    <w:rsid w:val="00E12E30"/>
    <w:rsid w:val="00E131B8"/>
    <w:rsid w:val="00E13AEF"/>
    <w:rsid w:val="00E200C3"/>
    <w:rsid w:val="00E20DD1"/>
    <w:rsid w:val="00E22E99"/>
    <w:rsid w:val="00E246F6"/>
    <w:rsid w:val="00E24E7B"/>
    <w:rsid w:val="00E24F32"/>
    <w:rsid w:val="00E259A9"/>
    <w:rsid w:val="00E2771E"/>
    <w:rsid w:val="00E32F60"/>
    <w:rsid w:val="00E363E4"/>
    <w:rsid w:val="00E3763D"/>
    <w:rsid w:val="00E4424A"/>
    <w:rsid w:val="00E46F71"/>
    <w:rsid w:val="00E50431"/>
    <w:rsid w:val="00E54A26"/>
    <w:rsid w:val="00E56385"/>
    <w:rsid w:val="00E668BB"/>
    <w:rsid w:val="00E671DB"/>
    <w:rsid w:val="00E675C5"/>
    <w:rsid w:val="00E70A79"/>
    <w:rsid w:val="00E720A4"/>
    <w:rsid w:val="00E72321"/>
    <w:rsid w:val="00E7277D"/>
    <w:rsid w:val="00E733C1"/>
    <w:rsid w:val="00E73C3C"/>
    <w:rsid w:val="00E75720"/>
    <w:rsid w:val="00E76AA5"/>
    <w:rsid w:val="00E773BB"/>
    <w:rsid w:val="00E80060"/>
    <w:rsid w:val="00E808B7"/>
    <w:rsid w:val="00E8145C"/>
    <w:rsid w:val="00E820C4"/>
    <w:rsid w:val="00E83092"/>
    <w:rsid w:val="00E83684"/>
    <w:rsid w:val="00E8464F"/>
    <w:rsid w:val="00E85119"/>
    <w:rsid w:val="00E916C0"/>
    <w:rsid w:val="00E9178E"/>
    <w:rsid w:val="00E91A57"/>
    <w:rsid w:val="00E91AB2"/>
    <w:rsid w:val="00E921F2"/>
    <w:rsid w:val="00E926A2"/>
    <w:rsid w:val="00E94226"/>
    <w:rsid w:val="00E94BBB"/>
    <w:rsid w:val="00E953E0"/>
    <w:rsid w:val="00E95B10"/>
    <w:rsid w:val="00EA0677"/>
    <w:rsid w:val="00EA337E"/>
    <w:rsid w:val="00EA5041"/>
    <w:rsid w:val="00EA568E"/>
    <w:rsid w:val="00EA7FD7"/>
    <w:rsid w:val="00EB0C46"/>
    <w:rsid w:val="00EB0F06"/>
    <w:rsid w:val="00EB1155"/>
    <w:rsid w:val="00EB247E"/>
    <w:rsid w:val="00EB2DC2"/>
    <w:rsid w:val="00EB35A8"/>
    <w:rsid w:val="00EB3DD6"/>
    <w:rsid w:val="00EB4487"/>
    <w:rsid w:val="00EB73C6"/>
    <w:rsid w:val="00EB7502"/>
    <w:rsid w:val="00EB77A7"/>
    <w:rsid w:val="00EC0F80"/>
    <w:rsid w:val="00EC1AF8"/>
    <w:rsid w:val="00EC4B0E"/>
    <w:rsid w:val="00EC51C2"/>
    <w:rsid w:val="00ED01F4"/>
    <w:rsid w:val="00ED5233"/>
    <w:rsid w:val="00ED5653"/>
    <w:rsid w:val="00ED5AA6"/>
    <w:rsid w:val="00ED5AF1"/>
    <w:rsid w:val="00ED71A0"/>
    <w:rsid w:val="00EE27D3"/>
    <w:rsid w:val="00EE5EB0"/>
    <w:rsid w:val="00EF3C68"/>
    <w:rsid w:val="00EF4325"/>
    <w:rsid w:val="00F00D32"/>
    <w:rsid w:val="00F01DCD"/>
    <w:rsid w:val="00F02D1E"/>
    <w:rsid w:val="00F02E15"/>
    <w:rsid w:val="00F04629"/>
    <w:rsid w:val="00F04AFC"/>
    <w:rsid w:val="00F072A9"/>
    <w:rsid w:val="00F1000A"/>
    <w:rsid w:val="00F14FB3"/>
    <w:rsid w:val="00F16729"/>
    <w:rsid w:val="00F218C7"/>
    <w:rsid w:val="00F22644"/>
    <w:rsid w:val="00F24230"/>
    <w:rsid w:val="00F25107"/>
    <w:rsid w:val="00F260D5"/>
    <w:rsid w:val="00F2701D"/>
    <w:rsid w:val="00F30B09"/>
    <w:rsid w:val="00F31787"/>
    <w:rsid w:val="00F37F4E"/>
    <w:rsid w:val="00F40F3B"/>
    <w:rsid w:val="00F41BA1"/>
    <w:rsid w:val="00F4716C"/>
    <w:rsid w:val="00F50384"/>
    <w:rsid w:val="00F51108"/>
    <w:rsid w:val="00F514F9"/>
    <w:rsid w:val="00F52C90"/>
    <w:rsid w:val="00F54ABC"/>
    <w:rsid w:val="00F577E5"/>
    <w:rsid w:val="00F6092B"/>
    <w:rsid w:val="00F63B9C"/>
    <w:rsid w:val="00F640D5"/>
    <w:rsid w:val="00F64CA1"/>
    <w:rsid w:val="00F67948"/>
    <w:rsid w:val="00F70AC0"/>
    <w:rsid w:val="00F710E2"/>
    <w:rsid w:val="00F725DD"/>
    <w:rsid w:val="00F72EE2"/>
    <w:rsid w:val="00F74B6D"/>
    <w:rsid w:val="00F75647"/>
    <w:rsid w:val="00F770B7"/>
    <w:rsid w:val="00F7769A"/>
    <w:rsid w:val="00F80F4D"/>
    <w:rsid w:val="00F8214B"/>
    <w:rsid w:val="00F82ABB"/>
    <w:rsid w:val="00F83173"/>
    <w:rsid w:val="00F84B06"/>
    <w:rsid w:val="00F91146"/>
    <w:rsid w:val="00F9157A"/>
    <w:rsid w:val="00F91A10"/>
    <w:rsid w:val="00F963B3"/>
    <w:rsid w:val="00F96585"/>
    <w:rsid w:val="00FA1517"/>
    <w:rsid w:val="00FA32C3"/>
    <w:rsid w:val="00FA3511"/>
    <w:rsid w:val="00FA5460"/>
    <w:rsid w:val="00FA6535"/>
    <w:rsid w:val="00FA725E"/>
    <w:rsid w:val="00FB1A7A"/>
    <w:rsid w:val="00FB403A"/>
    <w:rsid w:val="00FC4014"/>
    <w:rsid w:val="00FC66CC"/>
    <w:rsid w:val="00FD33E1"/>
    <w:rsid w:val="00FD35CD"/>
    <w:rsid w:val="00FD3FB1"/>
    <w:rsid w:val="00FD64F5"/>
    <w:rsid w:val="00FD7385"/>
    <w:rsid w:val="00FE0C07"/>
    <w:rsid w:val="00FE475C"/>
    <w:rsid w:val="00FE479F"/>
    <w:rsid w:val="00FE7702"/>
    <w:rsid w:val="00FF0693"/>
    <w:rsid w:val="00FF273D"/>
    <w:rsid w:val="00FF33B6"/>
    <w:rsid w:val="00FF4D3D"/>
    <w:rsid w:val="00FF69A5"/>
    <w:rsid w:val="00FF6F2E"/>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27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70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A2708"/>
    <w:pPr>
      <w:keepNext/>
      <w:outlineLvl w:val="0"/>
    </w:pPr>
    <w:rPr>
      <w:b/>
      <w:color w:val="000000"/>
      <w:sz w:val="24"/>
    </w:rPr>
  </w:style>
  <w:style w:type="paragraph" w:styleId="Heading2">
    <w:name w:val="heading 2"/>
    <w:basedOn w:val="Normal"/>
    <w:next w:val="Normal"/>
    <w:link w:val="Heading2Char"/>
    <w:uiPriority w:val="9"/>
    <w:semiHidden/>
    <w:unhideWhenUsed/>
    <w:qFormat/>
    <w:rsid w:val="004A39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F62B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A65"/>
    <w:pPr>
      <w:tabs>
        <w:tab w:val="center" w:pos="4819"/>
        <w:tab w:val="right" w:pos="9638"/>
      </w:tabs>
    </w:pPr>
  </w:style>
  <w:style w:type="character" w:customStyle="1" w:styleId="HeaderChar">
    <w:name w:val="Header Char"/>
    <w:basedOn w:val="DefaultParagraphFont"/>
    <w:link w:val="Header"/>
    <w:uiPriority w:val="99"/>
    <w:rsid w:val="00595A65"/>
  </w:style>
  <w:style w:type="paragraph" w:styleId="Footer">
    <w:name w:val="footer"/>
    <w:basedOn w:val="Normal"/>
    <w:link w:val="FooterChar"/>
    <w:uiPriority w:val="99"/>
    <w:semiHidden/>
    <w:unhideWhenUsed/>
    <w:rsid w:val="00595A65"/>
    <w:pPr>
      <w:tabs>
        <w:tab w:val="center" w:pos="4819"/>
        <w:tab w:val="right" w:pos="9638"/>
      </w:tabs>
    </w:pPr>
  </w:style>
  <w:style w:type="character" w:customStyle="1" w:styleId="FooterChar">
    <w:name w:val="Footer Char"/>
    <w:basedOn w:val="DefaultParagraphFont"/>
    <w:link w:val="Footer"/>
    <w:uiPriority w:val="99"/>
    <w:semiHidden/>
    <w:rsid w:val="00595A65"/>
  </w:style>
  <w:style w:type="table" w:styleId="TableGrid">
    <w:name w:val="Table Grid"/>
    <w:basedOn w:val="TableNormal"/>
    <w:uiPriority w:val="39"/>
    <w:rsid w:val="006C5C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004F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F074C"/>
    <w:rPr>
      <w:rFonts w:ascii="Tahoma" w:hAnsi="Tahoma" w:cs="Tahoma"/>
      <w:sz w:val="16"/>
      <w:szCs w:val="16"/>
    </w:rPr>
  </w:style>
  <w:style w:type="character" w:customStyle="1" w:styleId="BalloonTextChar">
    <w:name w:val="Balloon Text Char"/>
    <w:basedOn w:val="DefaultParagraphFont"/>
    <w:link w:val="BalloonText"/>
    <w:uiPriority w:val="99"/>
    <w:semiHidden/>
    <w:rsid w:val="007F074C"/>
    <w:rPr>
      <w:rFonts w:ascii="Tahoma" w:eastAsia="Times New Roman" w:hAnsi="Tahoma" w:cs="Tahoma"/>
      <w:sz w:val="16"/>
      <w:szCs w:val="16"/>
    </w:rPr>
  </w:style>
  <w:style w:type="paragraph" w:styleId="ListParagraph">
    <w:name w:val="List Paragraph"/>
    <w:basedOn w:val="Normal"/>
    <w:uiPriority w:val="34"/>
    <w:qFormat/>
    <w:rsid w:val="00917F9F"/>
    <w:pPr>
      <w:ind w:left="720"/>
      <w:contextualSpacing/>
    </w:pPr>
    <w:rPr>
      <w:sz w:val="24"/>
      <w:szCs w:val="24"/>
    </w:rPr>
  </w:style>
  <w:style w:type="character" w:styleId="Hyperlink">
    <w:name w:val="Hyperlink"/>
    <w:basedOn w:val="DefaultParagraphFont"/>
    <w:uiPriority w:val="99"/>
    <w:unhideWhenUsed/>
    <w:rsid w:val="00F63B9C"/>
    <w:rPr>
      <w:color w:val="0000FF" w:themeColor="hyperlink"/>
      <w:u w:val="single"/>
    </w:rPr>
  </w:style>
  <w:style w:type="paragraph" w:styleId="Title">
    <w:name w:val="Title"/>
    <w:basedOn w:val="Normal"/>
    <w:link w:val="TitleChar"/>
    <w:qFormat/>
    <w:rsid w:val="009D47A6"/>
    <w:pPr>
      <w:widowControl w:val="0"/>
      <w:jc w:val="center"/>
    </w:pPr>
    <w:rPr>
      <w:b/>
      <w:sz w:val="32"/>
      <w:lang w:eastAsia="lt-LT"/>
    </w:rPr>
  </w:style>
  <w:style w:type="character" w:customStyle="1" w:styleId="TitleChar">
    <w:name w:val="Title Char"/>
    <w:basedOn w:val="DefaultParagraphFont"/>
    <w:link w:val="Title"/>
    <w:rsid w:val="009D47A6"/>
    <w:rPr>
      <w:rFonts w:ascii="Times New Roman" w:eastAsia="Times New Roman" w:hAnsi="Times New Roman" w:cs="Times New Roman"/>
      <w:b/>
      <w:sz w:val="32"/>
      <w:szCs w:val="20"/>
      <w:lang w:eastAsia="lt-LT"/>
    </w:rPr>
  </w:style>
  <w:style w:type="paragraph" w:styleId="HTMLPreformatted">
    <w:name w:val="HTML Preformatted"/>
    <w:basedOn w:val="Normal"/>
    <w:link w:val="HTMLPreformattedChar"/>
    <w:rsid w:val="00911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rPr>
  </w:style>
  <w:style w:type="character" w:customStyle="1" w:styleId="HTMLPreformattedChar">
    <w:name w:val="HTML Preformatted Char"/>
    <w:basedOn w:val="DefaultParagraphFont"/>
    <w:link w:val="HTMLPreformatted"/>
    <w:rsid w:val="0091182A"/>
    <w:rPr>
      <w:rFonts w:ascii="Arial Unicode MS" w:eastAsia="Arial Unicode MS" w:hAnsi="Arial Unicode MS" w:cs="Arial Unicode MS"/>
      <w:sz w:val="20"/>
      <w:szCs w:val="20"/>
    </w:rPr>
  </w:style>
  <w:style w:type="character" w:customStyle="1" w:styleId="Heading1Char">
    <w:name w:val="Heading 1 Char"/>
    <w:basedOn w:val="DefaultParagraphFont"/>
    <w:link w:val="Heading1"/>
    <w:rsid w:val="008A2708"/>
    <w:rPr>
      <w:rFonts w:ascii="Times New Roman" w:eastAsia="Times New Roman" w:hAnsi="Times New Roman" w:cs="Times New Roman"/>
      <w:b/>
      <w:color w:val="000000"/>
      <w:sz w:val="24"/>
      <w:szCs w:val="20"/>
    </w:rPr>
  </w:style>
  <w:style w:type="character" w:customStyle="1" w:styleId="Heading2Char">
    <w:name w:val="Heading 2 Char"/>
    <w:basedOn w:val="DefaultParagraphFont"/>
    <w:link w:val="Heading2"/>
    <w:uiPriority w:val="9"/>
    <w:semiHidden/>
    <w:rsid w:val="004A39B7"/>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4A39B7"/>
    <w:rPr>
      <w:b/>
      <w:bCs/>
    </w:rPr>
  </w:style>
  <w:style w:type="paragraph" w:customStyle="1" w:styleId="imgstrdesc">
    <w:name w:val="imgstrdesc"/>
    <w:basedOn w:val="Normal"/>
    <w:rsid w:val="004A39B7"/>
    <w:pPr>
      <w:spacing w:before="100" w:beforeAutospacing="1" w:after="100" w:afterAutospacing="1"/>
    </w:pPr>
    <w:rPr>
      <w:sz w:val="18"/>
      <w:szCs w:val="18"/>
      <w:lang w:eastAsia="lt-LT"/>
    </w:rPr>
  </w:style>
  <w:style w:type="paragraph" w:customStyle="1" w:styleId="desktoptext">
    <w:name w:val="desktop_text"/>
    <w:basedOn w:val="Normal"/>
    <w:rsid w:val="004A39B7"/>
    <w:pPr>
      <w:spacing w:before="100" w:beforeAutospacing="1" w:after="100" w:afterAutospacing="1"/>
    </w:pPr>
    <w:rPr>
      <w:sz w:val="18"/>
      <w:szCs w:val="18"/>
      <w:lang w:eastAsia="lt-LT"/>
    </w:rPr>
  </w:style>
  <w:style w:type="paragraph" w:customStyle="1" w:styleId="text-15-str">
    <w:name w:val="text-15-str"/>
    <w:basedOn w:val="Normal"/>
    <w:rsid w:val="004A39B7"/>
    <w:pPr>
      <w:spacing w:before="100" w:beforeAutospacing="1" w:after="100" w:afterAutospacing="1"/>
    </w:pPr>
    <w:rPr>
      <w:sz w:val="18"/>
      <w:szCs w:val="18"/>
      <w:lang w:eastAsia="lt-LT"/>
    </w:rPr>
  </w:style>
  <w:style w:type="character" w:customStyle="1" w:styleId="Heading3Char">
    <w:name w:val="Heading 3 Char"/>
    <w:basedOn w:val="DefaultParagraphFont"/>
    <w:link w:val="Heading3"/>
    <w:uiPriority w:val="9"/>
    <w:semiHidden/>
    <w:rsid w:val="008F62BD"/>
    <w:rPr>
      <w:rFonts w:asciiTheme="majorHAnsi" w:eastAsiaTheme="majorEastAsia" w:hAnsiTheme="majorHAnsi" w:cstheme="majorBidi"/>
      <w:b/>
      <w:bCs/>
      <w:color w:val="4F81BD" w:themeColor="accent1"/>
      <w:sz w:val="20"/>
      <w:szCs w:val="20"/>
    </w:rPr>
  </w:style>
  <w:style w:type="paragraph" w:styleId="NormalWeb">
    <w:name w:val="Normal (Web)"/>
    <w:basedOn w:val="Normal"/>
    <w:uiPriority w:val="99"/>
    <w:unhideWhenUsed/>
    <w:rsid w:val="008F62BD"/>
    <w:pPr>
      <w:spacing w:after="150"/>
    </w:pPr>
    <w:rPr>
      <w:sz w:val="24"/>
      <w:szCs w:val="24"/>
      <w:lang w:eastAsia="lt-LT"/>
    </w:rPr>
  </w:style>
  <w:style w:type="paragraph" w:customStyle="1" w:styleId="pt10">
    <w:name w:val="pt10"/>
    <w:basedOn w:val="Normal"/>
    <w:rsid w:val="00881A2A"/>
    <w:pPr>
      <w:spacing w:before="100" w:beforeAutospacing="1" w:after="100" w:afterAutospacing="1"/>
    </w:pPr>
    <w:rPr>
      <w:sz w:val="24"/>
      <w:szCs w:val="24"/>
      <w:lang w:eastAsia="lt-LT"/>
    </w:rPr>
  </w:style>
  <w:style w:type="character" w:customStyle="1" w:styleId="rate-label">
    <w:name w:val="rate-label"/>
    <w:basedOn w:val="DefaultParagraphFont"/>
    <w:rsid w:val="00AB01D1"/>
  </w:style>
  <w:style w:type="paragraph" w:customStyle="1" w:styleId="mt10">
    <w:name w:val="mt10"/>
    <w:basedOn w:val="Normal"/>
    <w:rsid w:val="00AB01D1"/>
    <w:pPr>
      <w:spacing w:before="100" w:beforeAutospacing="1" w:after="100" w:afterAutospacing="1"/>
    </w:pPr>
    <w:rPr>
      <w:sz w:val="24"/>
      <w:szCs w:val="24"/>
      <w:lang w:eastAsia="lt-LT"/>
    </w:rPr>
  </w:style>
  <w:style w:type="character" w:customStyle="1" w:styleId="publicdate1">
    <w:name w:val="publicdate1"/>
    <w:basedOn w:val="DefaultParagraphFont"/>
    <w:rsid w:val="00B35C7F"/>
    <w:rPr>
      <w:rFonts w:ascii="Tahoma" w:hAnsi="Tahoma" w:cs="Tahoma" w:hint="default"/>
      <w:b/>
      <w:bCs/>
      <w:color w:val="CFD8DB"/>
      <w:sz w:val="18"/>
      <w:szCs w:val="18"/>
    </w:rPr>
  </w:style>
  <w:style w:type="character" w:customStyle="1" w:styleId="discusioncomment1">
    <w:name w:val="discusion_comment1"/>
    <w:basedOn w:val="DefaultParagraphFont"/>
    <w:rsid w:val="00B35C7F"/>
    <w:rPr>
      <w:rFonts w:ascii="Tahoma" w:hAnsi="Tahoma" w:cs="Tahoma" w:hint="default"/>
      <w:i w:val="0"/>
      <w:iCs w:val="0"/>
      <w:color w:val="636363"/>
      <w:sz w:val="17"/>
      <w:szCs w:val="17"/>
    </w:rPr>
  </w:style>
  <w:style w:type="character" w:customStyle="1" w:styleId="resizabletext">
    <w:name w:val="__resizable_text__"/>
    <w:basedOn w:val="DefaultParagraphFont"/>
    <w:rsid w:val="00745F87"/>
  </w:style>
  <w:style w:type="character" w:customStyle="1" w:styleId="info3">
    <w:name w:val="info3"/>
    <w:basedOn w:val="DefaultParagraphFont"/>
    <w:rsid w:val="00B94644"/>
  </w:style>
  <w:style w:type="character" w:customStyle="1" w:styleId="amount1">
    <w:name w:val="amount1"/>
    <w:basedOn w:val="DefaultParagraphFont"/>
    <w:rsid w:val="00B94644"/>
    <w:rPr>
      <w:b/>
      <w:bCs/>
      <w:color w:val="3B2222"/>
      <w:sz w:val="21"/>
      <w:szCs w:val="21"/>
    </w:rPr>
  </w:style>
  <w:style w:type="character" w:customStyle="1" w:styleId="groupname1">
    <w:name w:val="groupname1"/>
    <w:basedOn w:val="DefaultParagraphFont"/>
    <w:rsid w:val="00B94644"/>
    <w:rPr>
      <w:rFonts w:ascii="Merriweather" w:hAnsi="Merriweather" w:hint="default"/>
      <w:b/>
      <w:bCs/>
      <w:caps/>
      <w:vanish w:val="0"/>
      <w:webHidden w:val="0"/>
      <w:color w:val="3B2222"/>
      <w:sz w:val="21"/>
      <w:szCs w:val="21"/>
      <w:specVanish w:val="0"/>
    </w:rPr>
  </w:style>
  <w:style w:type="character" w:styleId="Emphasis">
    <w:name w:val="Emphasis"/>
    <w:basedOn w:val="DefaultParagraphFont"/>
    <w:uiPriority w:val="20"/>
    <w:qFormat/>
    <w:rsid w:val="009C4FF0"/>
    <w:rPr>
      <w:i/>
      <w:iCs/>
    </w:rPr>
  </w:style>
  <w:style w:type="paragraph" w:styleId="BodyText2">
    <w:name w:val="Body Text 2"/>
    <w:basedOn w:val="Normal"/>
    <w:link w:val="BodyText2Char"/>
    <w:uiPriority w:val="99"/>
    <w:rsid w:val="004568C2"/>
    <w:pPr>
      <w:ind w:firstLine="374"/>
      <w:jc w:val="both"/>
    </w:pPr>
    <w:rPr>
      <w:sz w:val="24"/>
      <w:szCs w:val="24"/>
    </w:rPr>
  </w:style>
  <w:style w:type="character" w:customStyle="1" w:styleId="BodyText2Char">
    <w:name w:val="Body Text 2 Char"/>
    <w:basedOn w:val="DefaultParagraphFont"/>
    <w:link w:val="BodyText2"/>
    <w:uiPriority w:val="99"/>
    <w:rsid w:val="004568C2"/>
    <w:rPr>
      <w:rFonts w:ascii="Times New Roman" w:eastAsia="Times New Roman" w:hAnsi="Times New Roman" w:cs="Times New Roman"/>
      <w:sz w:val="24"/>
      <w:szCs w:val="24"/>
    </w:rPr>
  </w:style>
  <w:style w:type="paragraph" w:customStyle="1" w:styleId="NoSpacing1">
    <w:name w:val="No Spacing1"/>
    <w:rsid w:val="003F25CE"/>
    <w:pPr>
      <w:widowControl w:val="0"/>
      <w:suppressAutoHyphens/>
      <w:autoSpaceDE w:val="0"/>
      <w:spacing w:after="0" w:line="240" w:lineRule="auto"/>
    </w:pPr>
    <w:rPr>
      <w:rFonts w:ascii="Times New Roman" w:eastAsia="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divs>
    <w:div w:id="13922796">
      <w:bodyDiv w:val="1"/>
      <w:marLeft w:val="0"/>
      <w:marRight w:val="0"/>
      <w:marTop w:val="0"/>
      <w:marBottom w:val="0"/>
      <w:divBdr>
        <w:top w:val="none" w:sz="0" w:space="0" w:color="auto"/>
        <w:left w:val="none" w:sz="0" w:space="0" w:color="auto"/>
        <w:bottom w:val="none" w:sz="0" w:space="0" w:color="auto"/>
        <w:right w:val="none" w:sz="0" w:space="0" w:color="auto"/>
      </w:divBdr>
    </w:div>
    <w:div w:id="85004933">
      <w:bodyDiv w:val="1"/>
      <w:marLeft w:val="0"/>
      <w:marRight w:val="0"/>
      <w:marTop w:val="0"/>
      <w:marBottom w:val="0"/>
      <w:divBdr>
        <w:top w:val="none" w:sz="0" w:space="0" w:color="auto"/>
        <w:left w:val="none" w:sz="0" w:space="0" w:color="auto"/>
        <w:bottom w:val="none" w:sz="0" w:space="0" w:color="auto"/>
        <w:right w:val="none" w:sz="0" w:space="0" w:color="auto"/>
      </w:divBdr>
      <w:divsChild>
        <w:div w:id="905187229">
          <w:marLeft w:val="0"/>
          <w:marRight w:val="0"/>
          <w:marTop w:val="0"/>
          <w:marBottom w:val="0"/>
          <w:divBdr>
            <w:top w:val="none" w:sz="0" w:space="0" w:color="auto"/>
            <w:left w:val="none" w:sz="0" w:space="0" w:color="auto"/>
            <w:bottom w:val="none" w:sz="0" w:space="0" w:color="auto"/>
            <w:right w:val="none" w:sz="0" w:space="0" w:color="auto"/>
          </w:divBdr>
        </w:div>
      </w:divsChild>
    </w:div>
    <w:div w:id="103574849">
      <w:bodyDiv w:val="1"/>
      <w:marLeft w:val="0"/>
      <w:marRight w:val="0"/>
      <w:marTop w:val="2265"/>
      <w:marBottom w:val="2250"/>
      <w:divBdr>
        <w:top w:val="none" w:sz="0" w:space="0" w:color="auto"/>
        <w:left w:val="none" w:sz="0" w:space="0" w:color="auto"/>
        <w:bottom w:val="none" w:sz="0" w:space="0" w:color="auto"/>
        <w:right w:val="none" w:sz="0" w:space="0" w:color="auto"/>
      </w:divBdr>
      <w:divsChild>
        <w:div w:id="1285578105">
          <w:marLeft w:val="0"/>
          <w:marRight w:val="0"/>
          <w:marTop w:val="0"/>
          <w:marBottom w:val="0"/>
          <w:divBdr>
            <w:top w:val="none" w:sz="0" w:space="0" w:color="auto"/>
            <w:left w:val="none" w:sz="0" w:space="0" w:color="auto"/>
            <w:bottom w:val="none" w:sz="0" w:space="0" w:color="auto"/>
            <w:right w:val="none" w:sz="0" w:space="0" w:color="auto"/>
          </w:divBdr>
          <w:divsChild>
            <w:div w:id="591165791">
              <w:marLeft w:val="0"/>
              <w:marRight w:val="0"/>
              <w:marTop w:val="0"/>
              <w:marBottom w:val="0"/>
              <w:divBdr>
                <w:top w:val="none" w:sz="0" w:space="0" w:color="auto"/>
                <w:left w:val="none" w:sz="0" w:space="0" w:color="auto"/>
                <w:bottom w:val="none" w:sz="0" w:space="0" w:color="auto"/>
                <w:right w:val="none" w:sz="0" w:space="0" w:color="auto"/>
              </w:divBdr>
              <w:divsChild>
                <w:div w:id="1254625926">
                  <w:marLeft w:val="0"/>
                  <w:marRight w:val="0"/>
                  <w:marTop w:val="0"/>
                  <w:marBottom w:val="0"/>
                  <w:divBdr>
                    <w:top w:val="none" w:sz="0" w:space="0" w:color="auto"/>
                    <w:left w:val="none" w:sz="0" w:space="0" w:color="auto"/>
                    <w:bottom w:val="none" w:sz="0" w:space="0" w:color="auto"/>
                    <w:right w:val="none" w:sz="0" w:space="0" w:color="auto"/>
                  </w:divBdr>
                  <w:divsChild>
                    <w:div w:id="2081055713">
                      <w:marLeft w:val="0"/>
                      <w:marRight w:val="0"/>
                      <w:marTop w:val="0"/>
                      <w:marBottom w:val="0"/>
                      <w:divBdr>
                        <w:top w:val="none" w:sz="0" w:space="0" w:color="auto"/>
                        <w:left w:val="none" w:sz="0" w:space="0" w:color="auto"/>
                        <w:bottom w:val="none" w:sz="0" w:space="0" w:color="auto"/>
                        <w:right w:val="none" w:sz="0" w:space="0" w:color="auto"/>
                      </w:divBdr>
                      <w:divsChild>
                        <w:div w:id="1252085986">
                          <w:marLeft w:val="0"/>
                          <w:marRight w:val="0"/>
                          <w:marTop w:val="0"/>
                          <w:marBottom w:val="0"/>
                          <w:divBdr>
                            <w:top w:val="none" w:sz="0" w:space="0" w:color="auto"/>
                            <w:left w:val="none" w:sz="0" w:space="0" w:color="auto"/>
                            <w:bottom w:val="none" w:sz="0" w:space="0" w:color="auto"/>
                            <w:right w:val="none" w:sz="0" w:space="0" w:color="auto"/>
                          </w:divBdr>
                          <w:divsChild>
                            <w:div w:id="399403704">
                              <w:marLeft w:val="0"/>
                              <w:marRight w:val="0"/>
                              <w:marTop w:val="0"/>
                              <w:marBottom w:val="0"/>
                              <w:divBdr>
                                <w:top w:val="none" w:sz="0" w:space="0" w:color="auto"/>
                                <w:left w:val="none" w:sz="0" w:space="0" w:color="auto"/>
                                <w:bottom w:val="none" w:sz="0" w:space="0" w:color="auto"/>
                                <w:right w:val="none" w:sz="0" w:space="0" w:color="auto"/>
                              </w:divBdr>
                              <w:divsChild>
                                <w:div w:id="1637685751">
                                  <w:marLeft w:val="0"/>
                                  <w:marRight w:val="0"/>
                                  <w:marTop w:val="0"/>
                                  <w:marBottom w:val="0"/>
                                  <w:divBdr>
                                    <w:top w:val="none" w:sz="0" w:space="0" w:color="auto"/>
                                    <w:left w:val="none" w:sz="0" w:space="0" w:color="auto"/>
                                    <w:bottom w:val="none" w:sz="0" w:space="0" w:color="auto"/>
                                    <w:right w:val="none" w:sz="0" w:space="0" w:color="auto"/>
                                  </w:divBdr>
                                  <w:divsChild>
                                    <w:div w:id="99511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7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42236">
      <w:bodyDiv w:val="1"/>
      <w:marLeft w:val="0"/>
      <w:marRight w:val="0"/>
      <w:marTop w:val="0"/>
      <w:marBottom w:val="0"/>
      <w:divBdr>
        <w:top w:val="none" w:sz="0" w:space="0" w:color="auto"/>
        <w:left w:val="none" w:sz="0" w:space="0" w:color="auto"/>
        <w:bottom w:val="none" w:sz="0" w:space="0" w:color="auto"/>
        <w:right w:val="none" w:sz="0" w:space="0" w:color="auto"/>
      </w:divBdr>
      <w:divsChild>
        <w:div w:id="1103695920">
          <w:marLeft w:val="0"/>
          <w:marRight w:val="0"/>
          <w:marTop w:val="0"/>
          <w:marBottom w:val="0"/>
          <w:divBdr>
            <w:top w:val="none" w:sz="0" w:space="0" w:color="auto"/>
            <w:left w:val="none" w:sz="0" w:space="0" w:color="auto"/>
            <w:bottom w:val="none" w:sz="0" w:space="0" w:color="auto"/>
            <w:right w:val="none" w:sz="0" w:space="0" w:color="auto"/>
          </w:divBdr>
        </w:div>
      </w:divsChild>
    </w:div>
    <w:div w:id="213928417">
      <w:bodyDiv w:val="1"/>
      <w:marLeft w:val="0"/>
      <w:marRight w:val="0"/>
      <w:marTop w:val="0"/>
      <w:marBottom w:val="0"/>
      <w:divBdr>
        <w:top w:val="none" w:sz="0" w:space="0" w:color="auto"/>
        <w:left w:val="none" w:sz="0" w:space="0" w:color="auto"/>
        <w:bottom w:val="none" w:sz="0" w:space="0" w:color="auto"/>
        <w:right w:val="none" w:sz="0" w:space="0" w:color="auto"/>
      </w:divBdr>
      <w:divsChild>
        <w:div w:id="236789038">
          <w:marLeft w:val="0"/>
          <w:marRight w:val="0"/>
          <w:marTop w:val="0"/>
          <w:marBottom w:val="0"/>
          <w:divBdr>
            <w:top w:val="none" w:sz="0" w:space="0" w:color="auto"/>
            <w:left w:val="none" w:sz="0" w:space="0" w:color="auto"/>
            <w:bottom w:val="none" w:sz="0" w:space="0" w:color="auto"/>
            <w:right w:val="none" w:sz="0" w:space="0" w:color="auto"/>
          </w:divBdr>
          <w:divsChild>
            <w:div w:id="988900680">
              <w:marLeft w:val="0"/>
              <w:marRight w:val="0"/>
              <w:marTop w:val="0"/>
              <w:marBottom w:val="0"/>
              <w:divBdr>
                <w:top w:val="none" w:sz="0" w:space="0" w:color="auto"/>
                <w:left w:val="none" w:sz="0" w:space="0" w:color="auto"/>
                <w:bottom w:val="none" w:sz="0" w:space="0" w:color="auto"/>
                <w:right w:val="none" w:sz="0" w:space="0" w:color="auto"/>
              </w:divBdr>
              <w:divsChild>
                <w:div w:id="1236628723">
                  <w:marLeft w:val="0"/>
                  <w:marRight w:val="0"/>
                  <w:marTop w:val="0"/>
                  <w:marBottom w:val="0"/>
                  <w:divBdr>
                    <w:top w:val="none" w:sz="0" w:space="0" w:color="auto"/>
                    <w:left w:val="none" w:sz="0" w:space="0" w:color="auto"/>
                    <w:bottom w:val="none" w:sz="0" w:space="0" w:color="auto"/>
                    <w:right w:val="none" w:sz="0" w:space="0" w:color="auto"/>
                  </w:divBdr>
                  <w:divsChild>
                    <w:div w:id="1077901069">
                      <w:marLeft w:val="0"/>
                      <w:marRight w:val="0"/>
                      <w:marTop w:val="0"/>
                      <w:marBottom w:val="0"/>
                      <w:divBdr>
                        <w:top w:val="none" w:sz="0" w:space="0" w:color="auto"/>
                        <w:left w:val="none" w:sz="0" w:space="0" w:color="auto"/>
                        <w:bottom w:val="none" w:sz="0" w:space="0" w:color="auto"/>
                        <w:right w:val="none" w:sz="0" w:space="0" w:color="auto"/>
                      </w:divBdr>
                      <w:divsChild>
                        <w:div w:id="657269397">
                          <w:marLeft w:val="0"/>
                          <w:marRight w:val="0"/>
                          <w:marTop w:val="0"/>
                          <w:marBottom w:val="0"/>
                          <w:divBdr>
                            <w:top w:val="none" w:sz="0" w:space="0" w:color="auto"/>
                            <w:left w:val="none" w:sz="0" w:space="0" w:color="auto"/>
                            <w:bottom w:val="none" w:sz="0" w:space="0" w:color="auto"/>
                            <w:right w:val="none" w:sz="0" w:space="0" w:color="auto"/>
                          </w:divBdr>
                          <w:divsChild>
                            <w:div w:id="1329094173">
                              <w:marLeft w:val="0"/>
                              <w:marRight w:val="0"/>
                              <w:marTop w:val="0"/>
                              <w:marBottom w:val="0"/>
                              <w:divBdr>
                                <w:top w:val="none" w:sz="0" w:space="0" w:color="auto"/>
                                <w:left w:val="none" w:sz="0" w:space="0" w:color="auto"/>
                                <w:bottom w:val="none" w:sz="0" w:space="0" w:color="auto"/>
                                <w:right w:val="none" w:sz="0" w:space="0" w:color="auto"/>
                              </w:divBdr>
                              <w:divsChild>
                                <w:div w:id="269169112">
                                  <w:marLeft w:val="0"/>
                                  <w:marRight w:val="0"/>
                                  <w:marTop w:val="0"/>
                                  <w:marBottom w:val="0"/>
                                  <w:divBdr>
                                    <w:top w:val="none" w:sz="0" w:space="0" w:color="auto"/>
                                    <w:left w:val="none" w:sz="0" w:space="0" w:color="auto"/>
                                    <w:bottom w:val="none" w:sz="0" w:space="0" w:color="auto"/>
                                    <w:right w:val="none" w:sz="0" w:space="0" w:color="auto"/>
                                  </w:divBdr>
                                  <w:divsChild>
                                    <w:div w:id="634793717">
                                      <w:marLeft w:val="0"/>
                                      <w:marRight w:val="0"/>
                                      <w:marTop w:val="150"/>
                                      <w:marBottom w:val="150"/>
                                      <w:divBdr>
                                        <w:top w:val="none" w:sz="0" w:space="0" w:color="auto"/>
                                        <w:left w:val="none" w:sz="0" w:space="0" w:color="auto"/>
                                        <w:bottom w:val="none" w:sz="0" w:space="0" w:color="auto"/>
                                        <w:right w:val="none" w:sz="0" w:space="0" w:color="auto"/>
                                      </w:divBdr>
                                      <w:divsChild>
                                        <w:div w:id="1215696698">
                                          <w:marLeft w:val="0"/>
                                          <w:marRight w:val="0"/>
                                          <w:marTop w:val="0"/>
                                          <w:marBottom w:val="0"/>
                                          <w:divBdr>
                                            <w:top w:val="none" w:sz="0" w:space="0" w:color="auto"/>
                                            <w:left w:val="none" w:sz="0" w:space="0" w:color="auto"/>
                                            <w:bottom w:val="none" w:sz="0" w:space="0" w:color="auto"/>
                                            <w:right w:val="none" w:sz="0" w:space="0" w:color="auto"/>
                                          </w:divBdr>
                                          <w:divsChild>
                                            <w:div w:id="1767309884">
                                              <w:marLeft w:val="0"/>
                                              <w:marRight w:val="0"/>
                                              <w:marTop w:val="0"/>
                                              <w:marBottom w:val="0"/>
                                              <w:divBdr>
                                                <w:top w:val="none" w:sz="0" w:space="0" w:color="auto"/>
                                                <w:left w:val="none" w:sz="0" w:space="0" w:color="auto"/>
                                                <w:bottom w:val="none" w:sz="0" w:space="0" w:color="auto"/>
                                                <w:right w:val="none" w:sz="0" w:space="0" w:color="auto"/>
                                              </w:divBdr>
                                              <w:divsChild>
                                                <w:div w:id="2077970426">
                                                  <w:marLeft w:val="0"/>
                                                  <w:marRight w:val="0"/>
                                                  <w:marTop w:val="0"/>
                                                  <w:marBottom w:val="480"/>
                                                  <w:divBdr>
                                                    <w:top w:val="none" w:sz="0" w:space="0" w:color="auto"/>
                                                    <w:left w:val="none" w:sz="0" w:space="0" w:color="auto"/>
                                                    <w:bottom w:val="none" w:sz="0" w:space="0" w:color="auto"/>
                                                    <w:right w:val="none" w:sz="0" w:space="0" w:color="auto"/>
                                                  </w:divBdr>
                                                  <w:divsChild>
                                                    <w:div w:id="269553184">
                                                      <w:marLeft w:val="-225"/>
                                                      <w:marRight w:val="-225"/>
                                                      <w:marTop w:val="0"/>
                                                      <w:marBottom w:val="0"/>
                                                      <w:divBdr>
                                                        <w:top w:val="none" w:sz="0" w:space="0" w:color="auto"/>
                                                        <w:left w:val="none" w:sz="0" w:space="0" w:color="auto"/>
                                                        <w:bottom w:val="none" w:sz="0" w:space="0" w:color="auto"/>
                                                        <w:right w:val="none" w:sz="0" w:space="0" w:color="auto"/>
                                                      </w:divBdr>
                                                      <w:divsChild>
                                                        <w:div w:id="1835878498">
                                                          <w:marLeft w:val="0"/>
                                                          <w:marRight w:val="0"/>
                                                          <w:marTop w:val="0"/>
                                                          <w:marBottom w:val="0"/>
                                                          <w:divBdr>
                                                            <w:top w:val="none" w:sz="0" w:space="0" w:color="auto"/>
                                                            <w:left w:val="none" w:sz="0" w:space="0" w:color="auto"/>
                                                            <w:bottom w:val="none" w:sz="0" w:space="0" w:color="auto"/>
                                                            <w:right w:val="none" w:sz="0" w:space="0" w:color="auto"/>
                                                          </w:divBdr>
                                                        </w:div>
                                                        <w:div w:id="21292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5391">
                                                  <w:marLeft w:val="0"/>
                                                  <w:marRight w:val="0"/>
                                                  <w:marTop w:val="0"/>
                                                  <w:marBottom w:val="0"/>
                                                  <w:divBdr>
                                                    <w:top w:val="none" w:sz="0" w:space="0" w:color="auto"/>
                                                    <w:left w:val="none" w:sz="0" w:space="0" w:color="auto"/>
                                                    <w:bottom w:val="none" w:sz="0" w:space="0" w:color="auto"/>
                                                    <w:right w:val="none" w:sz="0" w:space="0" w:color="auto"/>
                                                  </w:divBdr>
                                                  <w:divsChild>
                                                    <w:div w:id="718281332">
                                                      <w:marLeft w:val="-225"/>
                                                      <w:marRight w:val="-225"/>
                                                      <w:marTop w:val="0"/>
                                                      <w:marBottom w:val="0"/>
                                                      <w:divBdr>
                                                        <w:top w:val="none" w:sz="0" w:space="0" w:color="auto"/>
                                                        <w:left w:val="none" w:sz="0" w:space="0" w:color="auto"/>
                                                        <w:bottom w:val="none" w:sz="0" w:space="0" w:color="auto"/>
                                                        <w:right w:val="none" w:sz="0" w:space="0" w:color="auto"/>
                                                      </w:divBdr>
                                                      <w:divsChild>
                                                        <w:div w:id="604650149">
                                                          <w:marLeft w:val="0"/>
                                                          <w:marRight w:val="0"/>
                                                          <w:marTop w:val="0"/>
                                                          <w:marBottom w:val="0"/>
                                                          <w:divBdr>
                                                            <w:top w:val="none" w:sz="0" w:space="0" w:color="auto"/>
                                                            <w:left w:val="none" w:sz="0" w:space="0" w:color="auto"/>
                                                            <w:bottom w:val="none" w:sz="0" w:space="0" w:color="auto"/>
                                                            <w:right w:val="none" w:sz="0" w:space="0" w:color="auto"/>
                                                          </w:divBdr>
                                                        </w:div>
                                                        <w:div w:id="163086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38608">
                                                  <w:marLeft w:val="0"/>
                                                  <w:marRight w:val="0"/>
                                                  <w:marTop w:val="0"/>
                                                  <w:marBottom w:val="0"/>
                                                  <w:divBdr>
                                                    <w:top w:val="none" w:sz="0" w:space="0" w:color="auto"/>
                                                    <w:left w:val="none" w:sz="0" w:space="0" w:color="auto"/>
                                                    <w:bottom w:val="none" w:sz="0" w:space="0" w:color="auto"/>
                                                    <w:right w:val="none" w:sz="0" w:space="0" w:color="auto"/>
                                                  </w:divBdr>
                                                </w:div>
                                                <w:div w:id="448429591">
                                                  <w:marLeft w:val="0"/>
                                                  <w:marRight w:val="0"/>
                                                  <w:marTop w:val="0"/>
                                                  <w:marBottom w:val="0"/>
                                                  <w:divBdr>
                                                    <w:top w:val="none" w:sz="0" w:space="0" w:color="auto"/>
                                                    <w:left w:val="none" w:sz="0" w:space="0" w:color="auto"/>
                                                    <w:bottom w:val="none" w:sz="0" w:space="0" w:color="auto"/>
                                                    <w:right w:val="none" w:sz="0" w:space="0" w:color="auto"/>
                                                  </w:divBdr>
                                                  <w:divsChild>
                                                    <w:div w:id="106676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3206792">
      <w:bodyDiv w:val="1"/>
      <w:marLeft w:val="0"/>
      <w:marRight w:val="0"/>
      <w:marTop w:val="0"/>
      <w:marBottom w:val="0"/>
      <w:divBdr>
        <w:top w:val="none" w:sz="0" w:space="0" w:color="auto"/>
        <w:left w:val="none" w:sz="0" w:space="0" w:color="auto"/>
        <w:bottom w:val="none" w:sz="0" w:space="0" w:color="auto"/>
        <w:right w:val="none" w:sz="0" w:space="0" w:color="auto"/>
      </w:divBdr>
      <w:divsChild>
        <w:div w:id="370303216">
          <w:marLeft w:val="0"/>
          <w:marRight w:val="0"/>
          <w:marTop w:val="0"/>
          <w:marBottom w:val="0"/>
          <w:divBdr>
            <w:top w:val="none" w:sz="0" w:space="0" w:color="auto"/>
            <w:left w:val="none" w:sz="0" w:space="0" w:color="auto"/>
            <w:bottom w:val="none" w:sz="0" w:space="0" w:color="auto"/>
            <w:right w:val="none" w:sz="0" w:space="0" w:color="auto"/>
          </w:divBdr>
          <w:divsChild>
            <w:div w:id="1023938945">
              <w:marLeft w:val="0"/>
              <w:marRight w:val="0"/>
              <w:marTop w:val="0"/>
              <w:marBottom w:val="0"/>
              <w:divBdr>
                <w:top w:val="none" w:sz="0" w:space="0" w:color="auto"/>
                <w:left w:val="none" w:sz="0" w:space="0" w:color="auto"/>
                <w:bottom w:val="none" w:sz="0" w:space="0" w:color="auto"/>
                <w:right w:val="none" w:sz="0" w:space="0" w:color="auto"/>
              </w:divBdr>
              <w:divsChild>
                <w:div w:id="84308248">
                  <w:marLeft w:val="0"/>
                  <w:marRight w:val="0"/>
                  <w:marTop w:val="0"/>
                  <w:marBottom w:val="0"/>
                  <w:divBdr>
                    <w:top w:val="none" w:sz="0" w:space="0" w:color="auto"/>
                    <w:left w:val="none" w:sz="0" w:space="0" w:color="auto"/>
                    <w:bottom w:val="none" w:sz="0" w:space="0" w:color="auto"/>
                    <w:right w:val="none" w:sz="0" w:space="0" w:color="auto"/>
                  </w:divBdr>
                  <w:divsChild>
                    <w:div w:id="565721385">
                      <w:marLeft w:val="0"/>
                      <w:marRight w:val="0"/>
                      <w:marTop w:val="0"/>
                      <w:marBottom w:val="0"/>
                      <w:divBdr>
                        <w:top w:val="none" w:sz="0" w:space="0" w:color="auto"/>
                        <w:left w:val="none" w:sz="0" w:space="0" w:color="auto"/>
                        <w:bottom w:val="none" w:sz="0" w:space="0" w:color="auto"/>
                        <w:right w:val="none" w:sz="0" w:space="0" w:color="auto"/>
                      </w:divBdr>
                      <w:divsChild>
                        <w:div w:id="1076244648">
                          <w:marLeft w:val="0"/>
                          <w:marRight w:val="0"/>
                          <w:marTop w:val="0"/>
                          <w:marBottom w:val="0"/>
                          <w:divBdr>
                            <w:top w:val="none" w:sz="0" w:space="0" w:color="auto"/>
                            <w:left w:val="none" w:sz="0" w:space="0" w:color="auto"/>
                            <w:bottom w:val="none" w:sz="0" w:space="0" w:color="auto"/>
                            <w:right w:val="none" w:sz="0" w:space="0" w:color="auto"/>
                          </w:divBdr>
                          <w:divsChild>
                            <w:div w:id="1434982320">
                              <w:marLeft w:val="0"/>
                              <w:marRight w:val="0"/>
                              <w:marTop w:val="0"/>
                              <w:marBottom w:val="0"/>
                              <w:divBdr>
                                <w:top w:val="none" w:sz="0" w:space="0" w:color="auto"/>
                                <w:left w:val="none" w:sz="0" w:space="0" w:color="auto"/>
                                <w:bottom w:val="none" w:sz="0" w:space="0" w:color="auto"/>
                                <w:right w:val="none" w:sz="0" w:space="0" w:color="auto"/>
                              </w:divBdr>
                              <w:divsChild>
                                <w:div w:id="930893443">
                                  <w:marLeft w:val="0"/>
                                  <w:marRight w:val="0"/>
                                  <w:marTop w:val="0"/>
                                  <w:marBottom w:val="0"/>
                                  <w:divBdr>
                                    <w:top w:val="none" w:sz="0" w:space="0" w:color="auto"/>
                                    <w:left w:val="none" w:sz="0" w:space="0" w:color="auto"/>
                                    <w:bottom w:val="none" w:sz="0" w:space="0" w:color="auto"/>
                                    <w:right w:val="none" w:sz="0" w:space="0" w:color="auto"/>
                                  </w:divBdr>
                                </w:div>
                                <w:div w:id="1391417076">
                                  <w:marLeft w:val="0"/>
                                  <w:marRight w:val="0"/>
                                  <w:marTop w:val="0"/>
                                  <w:marBottom w:val="0"/>
                                  <w:divBdr>
                                    <w:top w:val="none" w:sz="0" w:space="0" w:color="auto"/>
                                    <w:left w:val="none" w:sz="0" w:space="0" w:color="auto"/>
                                    <w:bottom w:val="none" w:sz="0" w:space="0" w:color="auto"/>
                                    <w:right w:val="none" w:sz="0" w:space="0" w:color="auto"/>
                                  </w:divBdr>
                                </w:div>
                                <w:div w:id="1698265205">
                                  <w:marLeft w:val="0"/>
                                  <w:marRight w:val="0"/>
                                  <w:marTop w:val="0"/>
                                  <w:marBottom w:val="0"/>
                                  <w:divBdr>
                                    <w:top w:val="none" w:sz="0" w:space="0" w:color="auto"/>
                                    <w:left w:val="none" w:sz="0" w:space="0" w:color="auto"/>
                                    <w:bottom w:val="none" w:sz="0" w:space="0" w:color="auto"/>
                                    <w:right w:val="none" w:sz="0" w:space="0" w:color="auto"/>
                                  </w:divBdr>
                                  <w:divsChild>
                                    <w:div w:id="665019504">
                                      <w:marLeft w:val="0"/>
                                      <w:marRight w:val="0"/>
                                      <w:marTop w:val="0"/>
                                      <w:marBottom w:val="0"/>
                                      <w:divBdr>
                                        <w:top w:val="none" w:sz="0" w:space="0" w:color="auto"/>
                                        <w:left w:val="none" w:sz="0" w:space="0" w:color="auto"/>
                                        <w:bottom w:val="none" w:sz="0" w:space="0" w:color="auto"/>
                                        <w:right w:val="none" w:sz="0" w:space="0" w:color="auto"/>
                                      </w:divBdr>
                                      <w:divsChild>
                                        <w:div w:id="2098089368">
                                          <w:marLeft w:val="0"/>
                                          <w:marRight w:val="0"/>
                                          <w:marTop w:val="0"/>
                                          <w:marBottom w:val="0"/>
                                          <w:divBdr>
                                            <w:top w:val="none" w:sz="0" w:space="0" w:color="auto"/>
                                            <w:left w:val="none" w:sz="0" w:space="0" w:color="auto"/>
                                            <w:bottom w:val="none" w:sz="0" w:space="0" w:color="auto"/>
                                            <w:right w:val="none" w:sz="0" w:space="0" w:color="auto"/>
                                          </w:divBdr>
                                        </w:div>
                                        <w:div w:id="1884444115">
                                          <w:marLeft w:val="0"/>
                                          <w:marRight w:val="0"/>
                                          <w:marTop w:val="0"/>
                                          <w:marBottom w:val="0"/>
                                          <w:divBdr>
                                            <w:top w:val="none" w:sz="0" w:space="0" w:color="auto"/>
                                            <w:left w:val="none" w:sz="0" w:space="0" w:color="auto"/>
                                            <w:bottom w:val="none" w:sz="0" w:space="0" w:color="auto"/>
                                            <w:right w:val="none" w:sz="0" w:space="0" w:color="auto"/>
                                          </w:divBdr>
                                        </w:div>
                                        <w:div w:id="319577781">
                                          <w:marLeft w:val="0"/>
                                          <w:marRight w:val="0"/>
                                          <w:marTop w:val="0"/>
                                          <w:marBottom w:val="0"/>
                                          <w:divBdr>
                                            <w:top w:val="none" w:sz="0" w:space="0" w:color="auto"/>
                                            <w:left w:val="none" w:sz="0" w:space="0" w:color="auto"/>
                                            <w:bottom w:val="none" w:sz="0" w:space="0" w:color="auto"/>
                                            <w:right w:val="none" w:sz="0" w:space="0" w:color="auto"/>
                                          </w:divBdr>
                                        </w:div>
                                        <w:div w:id="1514959112">
                                          <w:marLeft w:val="0"/>
                                          <w:marRight w:val="0"/>
                                          <w:marTop w:val="0"/>
                                          <w:marBottom w:val="0"/>
                                          <w:divBdr>
                                            <w:top w:val="none" w:sz="0" w:space="0" w:color="auto"/>
                                            <w:left w:val="none" w:sz="0" w:space="0" w:color="auto"/>
                                            <w:bottom w:val="none" w:sz="0" w:space="0" w:color="auto"/>
                                            <w:right w:val="none" w:sz="0" w:space="0" w:color="auto"/>
                                          </w:divBdr>
                                        </w:div>
                                        <w:div w:id="1509831751">
                                          <w:marLeft w:val="0"/>
                                          <w:marRight w:val="0"/>
                                          <w:marTop w:val="0"/>
                                          <w:marBottom w:val="0"/>
                                          <w:divBdr>
                                            <w:top w:val="none" w:sz="0" w:space="0" w:color="auto"/>
                                            <w:left w:val="none" w:sz="0" w:space="0" w:color="auto"/>
                                            <w:bottom w:val="none" w:sz="0" w:space="0" w:color="auto"/>
                                            <w:right w:val="none" w:sz="0" w:space="0" w:color="auto"/>
                                          </w:divBdr>
                                        </w:div>
                                        <w:div w:id="646741782">
                                          <w:marLeft w:val="0"/>
                                          <w:marRight w:val="0"/>
                                          <w:marTop w:val="0"/>
                                          <w:marBottom w:val="0"/>
                                          <w:divBdr>
                                            <w:top w:val="none" w:sz="0" w:space="0" w:color="auto"/>
                                            <w:left w:val="none" w:sz="0" w:space="0" w:color="auto"/>
                                            <w:bottom w:val="none" w:sz="0" w:space="0" w:color="auto"/>
                                            <w:right w:val="none" w:sz="0" w:space="0" w:color="auto"/>
                                          </w:divBdr>
                                        </w:div>
                                      </w:divsChild>
                                    </w:div>
                                    <w:div w:id="1143500063">
                                      <w:marLeft w:val="0"/>
                                      <w:marRight w:val="0"/>
                                      <w:marTop w:val="0"/>
                                      <w:marBottom w:val="0"/>
                                      <w:divBdr>
                                        <w:top w:val="none" w:sz="0" w:space="0" w:color="auto"/>
                                        <w:left w:val="none" w:sz="0" w:space="0" w:color="auto"/>
                                        <w:bottom w:val="none" w:sz="0" w:space="0" w:color="auto"/>
                                        <w:right w:val="none" w:sz="0" w:space="0" w:color="auto"/>
                                      </w:divBdr>
                                      <w:divsChild>
                                        <w:div w:id="1343779159">
                                          <w:marLeft w:val="0"/>
                                          <w:marRight w:val="0"/>
                                          <w:marTop w:val="0"/>
                                          <w:marBottom w:val="0"/>
                                          <w:divBdr>
                                            <w:top w:val="none" w:sz="0" w:space="0" w:color="auto"/>
                                            <w:left w:val="none" w:sz="0" w:space="0" w:color="auto"/>
                                            <w:bottom w:val="none" w:sz="0" w:space="0" w:color="auto"/>
                                            <w:right w:val="none" w:sz="0" w:space="0" w:color="auto"/>
                                          </w:divBdr>
                                        </w:div>
                                      </w:divsChild>
                                    </w:div>
                                    <w:div w:id="1739939859">
                                      <w:marLeft w:val="0"/>
                                      <w:marRight w:val="0"/>
                                      <w:marTop w:val="0"/>
                                      <w:marBottom w:val="0"/>
                                      <w:divBdr>
                                        <w:top w:val="none" w:sz="0" w:space="0" w:color="auto"/>
                                        <w:left w:val="none" w:sz="0" w:space="0" w:color="auto"/>
                                        <w:bottom w:val="none" w:sz="0" w:space="0" w:color="auto"/>
                                        <w:right w:val="none" w:sz="0" w:space="0" w:color="auto"/>
                                      </w:divBdr>
                                      <w:divsChild>
                                        <w:div w:id="1687294880">
                                          <w:marLeft w:val="0"/>
                                          <w:marRight w:val="0"/>
                                          <w:marTop w:val="0"/>
                                          <w:marBottom w:val="0"/>
                                          <w:divBdr>
                                            <w:top w:val="none" w:sz="0" w:space="0" w:color="auto"/>
                                            <w:left w:val="none" w:sz="0" w:space="0" w:color="auto"/>
                                            <w:bottom w:val="none" w:sz="0" w:space="0" w:color="auto"/>
                                            <w:right w:val="none" w:sz="0" w:space="0" w:color="auto"/>
                                          </w:divBdr>
                                        </w:div>
                                        <w:div w:id="155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8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3042880">
      <w:bodyDiv w:val="1"/>
      <w:marLeft w:val="0"/>
      <w:marRight w:val="0"/>
      <w:marTop w:val="0"/>
      <w:marBottom w:val="0"/>
      <w:divBdr>
        <w:top w:val="none" w:sz="0" w:space="0" w:color="auto"/>
        <w:left w:val="none" w:sz="0" w:space="0" w:color="auto"/>
        <w:bottom w:val="none" w:sz="0" w:space="0" w:color="auto"/>
        <w:right w:val="none" w:sz="0" w:space="0" w:color="auto"/>
      </w:divBdr>
      <w:divsChild>
        <w:div w:id="684213690">
          <w:marLeft w:val="0"/>
          <w:marRight w:val="0"/>
          <w:marTop w:val="150"/>
          <w:marBottom w:val="0"/>
          <w:divBdr>
            <w:top w:val="single" w:sz="2" w:space="0" w:color="FF0000"/>
            <w:left w:val="single" w:sz="2" w:space="0" w:color="FF0000"/>
            <w:bottom w:val="single" w:sz="2" w:space="0" w:color="FF0000"/>
            <w:right w:val="single" w:sz="2" w:space="0" w:color="FF0000"/>
          </w:divBdr>
          <w:divsChild>
            <w:div w:id="399331031">
              <w:marLeft w:val="0"/>
              <w:marRight w:val="60"/>
              <w:marTop w:val="0"/>
              <w:marBottom w:val="0"/>
              <w:divBdr>
                <w:top w:val="single" w:sz="2" w:space="0" w:color="000000"/>
                <w:left w:val="single" w:sz="2" w:space="0" w:color="000000"/>
                <w:bottom w:val="single" w:sz="2" w:space="0" w:color="000000"/>
                <w:right w:val="single" w:sz="6" w:space="0" w:color="ECF0F3"/>
              </w:divBdr>
              <w:divsChild>
                <w:div w:id="532689384">
                  <w:marLeft w:val="0"/>
                  <w:marRight w:val="0"/>
                  <w:marTop w:val="0"/>
                  <w:marBottom w:val="0"/>
                  <w:divBdr>
                    <w:top w:val="none" w:sz="0" w:space="0" w:color="auto"/>
                    <w:left w:val="none" w:sz="0" w:space="0" w:color="auto"/>
                    <w:bottom w:val="none" w:sz="0" w:space="0" w:color="auto"/>
                    <w:right w:val="none" w:sz="0" w:space="0" w:color="auto"/>
                  </w:divBdr>
                  <w:divsChild>
                    <w:div w:id="936252258">
                      <w:marLeft w:val="0"/>
                      <w:marRight w:val="0"/>
                      <w:marTop w:val="0"/>
                      <w:marBottom w:val="0"/>
                      <w:divBdr>
                        <w:top w:val="single" w:sz="2" w:space="0" w:color="00B2C4"/>
                        <w:left w:val="single" w:sz="2" w:space="0" w:color="00B2C4"/>
                        <w:bottom w:val="single" w:sz="2" w:space="0" w:color="00B2C4"/>
                        <w:right w:val="single" w:sz="2" w:space="0" w:color="00B2C4"/>
                      </w:divBdr>
                      <w:divsChild>
                        <w:div w:id="732430678">
                          <w:marLeft w:val="0"/>
                          <w:marRight w:val="0"/>
                          <w:marTop w:val="0"/>
                          <w:marBottom w:val="0"/>
                          <w:divBdr>
                            <w:top w:val="none" w:sz="0" w:space="0" w:color="auto"/>
                            <w:left w:val="none" w:sz="0" w:space="0" w:color="auto"/>
                            <w:bottom w:val="none" w:sz="0" w:space="0" w:color="auto"/>
                            <w:right w:val="none" w:sz="0" w:space="0" w:color="auto"/>
                          </w:divBdr>
                          <w:divsChild>
                            <w:div w:id="1066029907">
                              <w:marLeft w:val="0"/>
                              <w:marRight w:val="0"/>
                              <w:marTop w:val="0"/>
                              <w:marBottom w:val="0"/>
                              <w:divBdr>
                                <w:top w:val="none" w:sz="0" w:space="0" w:color="auto"/>
                                <w:left w:val="none" w:sz="0" w:space="0" w:color="auto"/>
                                <w:bottom w:val="none" w:sz="0" w:space="0" w:color="auto"/>
                                <w:right w:val="none" w:sz="0" w:space="0" w:color="auto"/>
                              </w:divBdr>
                              <w:divsChild>
                                <w:div w:id="1096168930">
                                  <w:marLeft w:val="0"/>
                                  <w:marRight w:val="0"/>
                                  <w:marTop w:val="0"/>
                                  <w:marBottom w:val="0"/>
                                  <w:divBdr>
                                    <w:top w:val="none" w:sz="0" w:space="0" w:color="auto"/>
                                    <w:left w:val="none" w:sz="0" w:space="0" w:color="auto"/>
                                    <w:bottom w:val="none" w:sz="0" w:space="0" w:color="auto"/>
                                    <w:right w:val="none" w:sz="0" w:space="0" w:color="auto"/>
                                  </w:divBdr>
                                  <w:divsChild>
                                    <w:div w:id="1700010958">
                                      <w:marLeft w:val="0"/>
                                      <w:marRight w:val="0"/>
                                      <w:marTop w:val="0"/>
                                      <w:marBottom w:val="0"/>
                                      <w:divBdr>
                                        <w:top w:val="none" w:sz="0" w:space="0" w:color="auto"/>
                                        <w:left w:val="none" w:sz="0" w:space="0" w:color="auto"/>
                                        <w:bottom w:val="none" w:sz="0" w:space="0" w:color="auto"/>
                                        <w:right w:val="none" w:sz="0" w:space="0" w:color="auto"/>
                                      </w:divBdr>
                                      <w:divsChild>
                                        <w:div w:id="271135683">
                                          <w:marLeft w:val="0"/>
                                          <w:marRight w:val="0"/>
                                          <w:marTop w:val="0"/>
                                          <w:marBottom w:val="0"/>
                                          <w:divBdr>
                                            <w:top w:val="none" w:sz="0" w:space="0" w:color="auto"/>
                                            <w:left w:val="none" w:sz="0" w:space="0" w:color="auto"/>
                                            <w:bottom w:val="none" w:sz="0" w:space="0" w:color="auto"/>
                                            <w:right w:val="none" w:sz="0" w:space="0" w:color="auto"/>
                                          </w:divBdr>
                                          <w:divsChild>
                                            <w:div w:id="2025861844">
                                              <w:marLeft w:val="0"/>
                                              <w:marRight w:val="0"/>
                                              <w:marTop w:val="0"/>
                                              <w:marBottom w:val="0"/>
                                              <w:divBdr>
                                                <w:top w:val="none" w:sz="0" w:space="0" w:color="auto"/>
                                                <w:left w:val="none" w:sz="0" w:space="0" w:color="auto"/>
                                                <w:bottom w:val="none" w:sz="0" w:space="0" w:color="auto"/>
                                                <w:right w:val="none" w:sz="0" w:space="0" w:color="auto"/>
                                              </w:divBdr>
                                              <w:divsChild>
                                                <w:div w:id="1931816299">
                                                  <w:marLeft w:val="0"/>
                                                  <w:marRight w:val="0"/>
                                                  <w:marTop w:val="30"/>
                                                  <w:marBottom w:val="0"/>
                                                  <w:divBdr>
                                                    <w:top w:val="none" w:sz="0" w:space="0" w:color="auto"/>
                                                    <w:left w:val="none" w:sz="0" w:space="0" w:color="auto"/>
                                                    <w:bottom w:val="none" w:sz="0" w:space="0" w:color="auto"/>
                                                    <w:right w:val="none" w:sz="0" w:space="0" w:color="auto"/>
                                                  </w:divBdr>
                                                </w:div>
                                              </w:divsChild>
                                            </w:div>
                                            <w:div w:id="131800195">
                                              <w:marLeft w:val="150"/>
                                              <w:marRight w:val="0"/>
                                              <w:marTop w:val="75"/>
                                              <w:marBottom w:val="75"/>
                                              <w:divBdr>
                                                <w:top w:val="none" w:sz="0" w:space="0" w:color="auto"/>
                                                <w:left w:val="none" w:sz="0" w:space="0" w:color="auto"/>
                                                <w:bottom w:val="none" w:sz="0" w:space="0" w:color="auto"/>
                                                <w:right w:val="none" w:sz="0" w:space="0" w:color="auto"/>
                                              </w:divBdr>
                                              <w:divsChild>
                                                <w:div w:id="1116951094">
                                                  <w:marLeft w:val="0"/>
                                                  <w:marRight w:val="0"/>
                                                  <w:marTop w:val="0"/>
                                                  <w:marBottom w:val="0"/>
                                                  <w:divBdr>
                                                    <w:top w:val="none" w:sz="0" w:space="0" w:color="auto"/>
                                                    <w:left w:val="none" w:sz="0" w:space="0" w:color="auto"/>
                                                    <w:bottom w:val="none" w:sz="0" w:space="0" w:color="auto"/>
                                                    <w:right w:val="none" w:sz="0" w:space="0" w:color="auto"/>
                                                  </w:divBdr>
                                                  <w:divsChild>
                                                    <w:div w:id="121464257">
                                                      <w:marLeft w:val="0"/>
                                                      <w:marRight w:val="0"/>
                                                      <w:marTop w:val="0"/>
                                                      <w:marBottom w:val="0"/>
                                                      <w:divBdr>
                                                        <w:top w:val="none" w:sz="0" w:space="0" w:color="auto"/>
                                                        <w:left w:val="none" w:sz="0" w:space="0" w:color="auto"/>
                                                        <w:bottom w:val="none" w:sz="0" w:space="0" w:color="auto"/>
                                                        <w:right w:val="none" w:sz="0" w:space="0" w:color="auto"/>
                                                      </w:divBdr>
                                                      <w:divsChild>
                                                        <w:div w:id="821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465241">
                                              <w:marLeft w:val="0"/>
                                              <w:marRight w:val="0"/>
                                              <w:marTop w:val="0"/>
                                              <w:marBottom w:val="0"/>
                                              <w:divBdr>
                                                <w:top w:val="none" w:sz="0" w:space="0" w:color="auto"/>
                                                <w:left w:val="none" w:sz="0" w:space="0" w:color="auto"/>
                                                <w:bottom w:val="none" w:sz="0" w:space="0" w:color="auto"/>
                                                <w:right w:val="none" w:sz="0" w:space="0" w:color="auto"/>
                                              </w:divBdr>
                                            </w:div>
                                            <w:div w:id="1946618875">
                                              <w:marLeft w:val="0"/>
                                              <w:marRight w:val="0"/>
                                              <w:marTop w:val="0"/>
                                              <w:marBottom w:val="0"/>
                                              <w:divBdr>
                                                <w:top w:val="none" w:sz="0" w:space="0" w:color="auto"/>
                                                <w:left w:val="none" w:sz="0" w:space="0" w:color="auto"/>
                                                <w:bottom w:val="none" w:sz="0" w:space="0" w:color="auto"/>
                                                <w:right w:val="none" w:sz="0" w:space="0" w:color="auto"/>
                                              </w:divBdr>
                                              <w:divsChild>
                                                <w:div w:id="709451635">
                                                  <w:marLeft w:val="0"/>
                                                  <w:marRight w:val="150"/>
                                                  <w:marTop w:val="75"/>
                                                  <w:marBottom w:val="75"/>
                                                  <w:divBdr>
                                                    <w:top w:val="none" w:sz="0" w:space="0" w:color="auto"/>
                                                    <w:left w:val="none" w:sz="0" w:space="0" w:color="auto"/>
                                                    <w:bottom w:val="none" w:sz="0" w:space="0" w:color="auto"/>
                                                    <w:right w:val="none" w:sz="0" w:space="0" w:color="auto"/>
                                                  </w:divBdr>
                                                  <w:divsChild>
                                                    <w:div w:id="1772701795">
                                                      <w:marLeft w:val="0"/>
                                                      <w:marRight w:val="120"/>
                                                      <w:marTop w:val="120"/>
                                                      <w:marBottom w:val="120"/>
                                                      <w:divBdr>
                                                        <w:top w:val="none" w:sz="0" w:space="0" w:color="auto"/>
                                                        <w:left w:val="none" w:sz="0" w:space="0" w:color="auto"/>
                                                        <w:bottom w:val="none" w:sz="0" w:space="0" w:color="auto"/>
                                                        <w:right w:val="none" w:sz="0" w:space="0" w:color="auto"/>
                                                      </w:divBdr>
                                                      <w:divsChild>
                                                        <w:div w:id="63425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973090">
                                              <w:marLeft w:val="0"/>
                                              <w:marRight w:val="0"/>
                                              <w:marTop w:val="0"/>
                                              <w:marBottom w:val="0"/>
                                              <w:divBdr>
                                                <w:top w:val="none" w:sz="0" w:space="0" w:color="auto"/>
                                                <w:left w:val="none" w:sz="0" w:space="0" w:color="auto"/>
                                                <w:bottom w:val="none" w:sz="0" w:space="0" w:color="auto"/>
                                                <w:right w:val="none" w:sz="0" w:space="0" w:color="auto"/>
                                              </w:divBdr>
                                              <w:divsChild>
                                                <w:div w:id="1157921547">
                                                  <w:marLeft w:val="0"/>
                                                  <w:marRight w:val="0"/>
                                                  <w:marTop w:val="0"/>
                                                  <w:marBottom w:val="0"/>
                                                  <w:divBdr>
                                                    <w:top w:val="none" w:sz="0" w:space="0" w:color="auto"/>
                                                    <w:left w:val="none" w:sz="0" w:space="0" w:color="auto"/>
                                                    <w:bottom w:val="none" w:sz="0" w:space="0" w:color="auto"/>
                                                    <w:right w:val="none" w:sz="0" w:space="0" w:color="auto"/>
                                                  </w:divBdr>
                                                  <w:divsChild>
                                                    <w:div w:id="833567536">
                                                      <w:marLeft w:val="0"/>
                                                      <w:marRight w:val="0"/>
                                                      <w:marTop w:val="0"/>
                                                      <w:marBottom w:val="0"/>
                                                      <w:divBdr>
                                                        <w:top w:val="none" w:sz="0" w:space="0" w:color="auto"/>
                                                        <w:left w:val="none" w:sz="0" w:space="0" w:color="auto"/>
                                                        <w:bottom w:val="none" w:sz="0" w:space="0" w:color="auto"/>
                                                        <w:right w:val="none" w:sz="0" w:space="0" w:color="auto"/>
                                                      </w:divBdr>
                                                      <w:divsChild>
                                                        <w:div w:id="721175815">
                                                          <w:marLeft w:val="0"/>
                                                          <w:marRight w:val="0"/>
                                                          <w:marTop w:val="0"/>
                                                          <w:marBottom w:val="0"/>
                                                          <w:divBdr>
                                                            <w:top w:val="none" w:sz="0" w:space="0" w:color="auto"/>
                                                            <w:left w:val="none" w:sz="0" w:space="0" w:color="auto"/>
                                                            <w:bottom w:val="none" w:sz="0" w:space="0" w:color="auto"/>
                                                            <w:right w:val="none" w:sz="0" w:space="0" w:color="auto"/>
                                                          </w:divBdr>
                                                          <w:divsChild>
                                                            <w:div w:id="182983791">
                                                              <w:marLeft w:val="0"/>
                                                              <w:marRight w:val="0"/>
                                                              <w:marTop w:val="0"/>
                                                              <w:marBottom w:val="0"/>
                                                              <w:divBdr>
                                                                <w:top w:val="none" w:sz="0" w:space="0" w:color="auto"/>
                                                                <w:left w:val="none" w:sz="0" w:space="0" w:color="auto"/>
                                                                <w:bottom w:val="none" w:sz="0" w:space="0" w:color="auto"/>
                                                                <w:right w:val="none" w:sz="0" w:space="0" w:color="auto"/>
                                                              </w:divBdr>
                                                              <w:divsChild>
                                                                <w:div w:id="743600156">
                                                                  <w:marLeft w:val="0"/>
                                                                  <w:marRight w:val="0"/>
                                                                  <w:marTop w:val="0"/>
                                                                  <w:marBottom w:val="0"/>
                                                                  <w:divBdr>
                                                                    <w:top w:val="none" w:sz="0" w:space="0" w:color="auto"/>
                                                                    <w:left w:val="none" w:sz="0" w:space="0" w:color="auto"/>
                                                                    <w:bottom w:val="none" w:sz="0" w:space="0" w:color="auto"/>
                                                                    <w:right w:val="none" w:sz="0" w:space="0" w:color="auto"/>
                                                                  </w:divBdr>
                                                                </w:div>
                                                              </w:divsChild>
                                                            </w:div>
                                                            <w:div w:id="874926802">
                                                              <w:marLeft w:val="0"/>
                                                              <w:marRight w:val="0"/>
                                                              <w:marTop w:val="0"/>
                                                              <w:marBottom w:val="0"/>
                                                              <w:divBdr>
                                                                <w:top w:val="none" w:sz="0" w:space="0" w:color="auto"/>
                                                                <w:left w:val="none" w:sz="0" w:space="0" w:color="auto"/>
                                                                <w:bottom w:val="none" w:sz="0" w:space="0" w:color="auto"/>
                                                                <w:right w:val="none" w:sz="0" w:space="0" w:color="auto"/>
                                                              </w:divBdr>
                                                              <w:divsChild>
                                                                <w:div w:id="1756433750">
                                                                  <w:marLeft w:val="0"/>
                                                                  <w:marRight w:val="0"/>
                                                                  <w:marTop w:val="0"/>
                                                                  <w:marBottom w:val="0"/>
                                                                  <w:divBdr>
                                                                    <w:top w:val="none" w:sz="0" w:space="0" w:color="auto"/>
                                                                    <w:left w:val="none" w:sz="0" w:space="0" w:color="auto"/>
                                                                    <w:bottom w:val="none" w:sz="0" w:space="0" w:color="auto"/>
                                                                    <w:right w:val="none" w:sz="0" w:space="0" w:color="auto"/>
                                                                  </w:divBdr>
                                                                </w:div>
                                                              </w:divsChild>
                                                            </w:div>
                                                            <w:div w:id="2139252944">
                                                              <w:marLeft w:val="0"/>
                                                              <w:marRight w:val="0"/>
                                                              <w:marTop w:val="0"/>
                                                              <w:marBottom w:val="0"/>
                                                              <w:divBdr>
                                                                <w:top w:val="none" w:sz="0" w:space="0" w:color="auto"/>
                                                                <w:left w:val="none" w:sz="0" w:space="0" w:color="auto"/>
                                                                <w:bottom w:val="none" w:sz="0" w:space="0" w:color="auto"/>
                                                                <w:right w:val="none" w:sz="0" w:space="0" w:color="auto"/>
                                                              </w:divBdr>
                                                              <w:divsChild>
                                                                <w:div w:id="16534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9509176">
      <w:bodyDiv w:val="1"/>
      <w:marLeft w:val="0"/>
      <w:marRight w:val="0"/>
      <w:marTop w:val="0"/>
      <w:marBottom w:val="0"/>
      <w:divBdr>
        <w:top w:val="none" w:sz="0" w:space="0" w:color="auto"/>
        <w:left w:val="none" w:sz="0" w:space="0" w:color="auto"/>
        <w:bottom w:val="none" w:sz="0" w:space="0" w:color="auto"/>
        <w:right w:val="none" w:sz="0" w:space="0" w:color="auto"/>
      </w:divBdr>
    </w:div>
    <w:div w:id="320306394">
      <w:bodyDiv w:val="1"/>
      <w:marLeft w:val="0"/>
      <w:marRight w:val="0"/>
      <w:marTop w:val="0"/>
      <w:marBottom w:val="0"/>
      <w:divBdr>
        <w:top w:val="none" w:sz="0" w:space="0" w:color="auto"/>
        <w:left w:val="none" w:sz="0" w:space="0" w:color="auto"/>
        <w:bottom w:val="none" w:sz="0" w:space="0" w:color="auto"/>
        <w:right w:val="none" w:sz="0" w:space="0" w:color="auto"/>
      </w:divBdr>
    </w:div>
    <w:div w:id="325787965">
      <w:bodyDiv w:val="1"/>
      <w:marLeft w:val="0"/>
      <w:marRight w:val="0"/>
      <w:marTop w:val="0"/>
      <w:marBottom w:val="0"/>
      <w:divBdr>
        <w:top w:val="none" w:sz="0" w:space="0" w:color="auto"/>
        <w:left w:val="none" w:sz="0" w:space="0" w:color="auto"/>
        <w:bottom w:val="none" w:sz="0" w:space="0" w:color="auto"/>
        <w:right w:val="none" w:sz="0" w:space="0" w:color="auto"/>
      </w:divBdr>
    </w:div>
    <w:div w:id="373694570">
      <w:bodyDiv w:val="1"/>
      <w:marLeft w:val="0"/>
      <w:marRight w:val="0"/>
      <w:marTop w:val="0"/>
      <w:marBottom w:val="0"/>
      <w:divBdr>
        <w:top w:val="none" w:sz="0" w:space="0" w:color="auto"/>
        <w:left w:val="none" w:sz="0" w:space="0" w:color="auto"/>
        <w:bottom w:val="none" w:sz="0" w:space="0" w:color="auto"/>
        <w:right w:val="none" w:sz="0" w:space="0" w:color="auto"/>
      </w:divBdr>
    </w:div>
    <w:div w:id="383218484">
      <w:bodyDiv w:val="1"/>
      <w:marLeft w:val="0"/>
      <w:marRight w:val="0"/>
      <w:marTop w:val="0"/>
      <w:marBottom w:val="0"/>
      <w:divBdr>
        <w:top w:val="none" w:sz="0" w:space="0" w:color="auto"/>
        <w:left w:val="none" w:sz="0" w:space="0" w:color="auto"/>
        <w:bottom w:val="none" w:sz="0" w:space="0" w:color="auto"/>
        <w:right w:val="none" w:sz="0" w:space="0" w:color="auto"/>
      </w:divBdr>
    </w:div>
    <w:div w:id="386497376">
      <w:bodyDiv w:val="1"/>
      <w:marLeft w:val="0"/>
      <w:marRight w:val="0"/>
      <w:marTop w:val="0"/>
      <w:marBottom w:val="0"/>
      <w:divBdr>
        <w:top w:val="none" w:sz="0" w:space="0" w:color="auto"/>
        <w:left w:val="none" w:sz="0" w:space="0" w:color="auto"/>
        <w:bottom w:val="none" w:sz="0" w:space="0" w:color="auto"/>
        <w:right w:val="none" w:sz="0" w:space="0" w:color="auto"/>
      </w:divBdr>
      <w:divsChild>
        <w:div w:id="619341191">
          <w:marLeft w:val="0"/>
          <w:marRight w:val="0"/>
          <w:marTop w:val="0"/>
          <w:marBottom w:val="0"/>
          <w:divBdr>
            <w:top w:val="none" w:sz="0" w:space="0" w:color="auto"/>
            <w:left w:val="none" w:sz="0" w:space="0" w:color="auto"/>
            <w:bottom w:val="none" w:sz="0" w:space="0" w:color="auto"/>
            <w:right w:val="none" w:sz="0" w:space="0" w:color="auto"/>
          </w:divBdr>
          <w:divsChild>
            <w:div w:id="359556014">
              <w:marLeft w:val="0"/>
              <w:marRight w:val="0"/>
              <w:marTop w:val="0"/>
              <w:marBottom w:val="0"/>
              <w:divBdr>
                <w:top w:val="none" w:sz="0" w:space="0" w:color="auto"/>
                <w:left w:val="none" w:sz="0" w:space="0" w:color="auto"/>
                <w:bottom w:val="none" w:sz="0" w:space="0" w:color="auto"/>
                <w:right w:val="none" w:sz="0" w:space="0" w:color="auto"/>
              </w:divBdr>
              <w:divsChild>
                <w:div w:id="1010137921">
                  <w:marLeft w:val="0"/>
                  <w:marRight w:val="0"/>
                  <w:marTop w:val="0"/>
                  <w:marBottom w:val="0"/>
                  <w:divBdr>
                    <w:top w:val="none" w:sz="0" w:space="0" w:color="auto"/>
                    <w:left w:val="none" w:sz="0" w:space="0" w:color="auto"/>
                    <w:bottom w:val="none" w:sz="0" w:space="0" w:color="auto"/>
                    <w:right w:val="none" w:sz="0" w:space="0" w:color="auto"/>
                  </w:divBdr>
                  <w:divsChild>
                    <w:div w:id="752314270">
                      <w:marLeft w:val="0"/>
                      <w:marRight w:val="0"/>
                      <w:marTop w:val="0"/>
                      <w:marBottom w:val="0"/>
                      <w:divBdr>
                        <w:top w:val="none" w:sz="0" w:space="0" w:color="auto"/>
                        <w:left w:val="none" w:sz="0" w:space="0" w:color="auto"/>
                        <w:bottom w:val="none" w:sz="0" w:space="0" w:color="auto"/>
                        <w:right w:val="none" w:sz="0" w:space="0" w:color="auto"/>
                      </w:divBdr>
                      <w:divsChild>
                        <w:div w:id="1110322023">
                          <w:marLeft w:val="0"/>
                          <w:marRight w:val="0"/>
                          <w:marTop w:val="0"/>
                          <w:marBottom w:val="0"/>
                          <w:divBdr>
                            <w:top w:val="none" w:sz="0" w:space="0" w:color="auto"/>
                            <w:left w:val="none" w:sz="0" w:space="0" w:color="auto"/>
                            <w:bottom w:val="none" w:sz="0" w:space="0" w:color="auto"/>
                            <w:right w:val="none" w:sz="0" w:space="0" w:color="auto"/>
                          </w:divBdr>
                          <w:divsChild>
                            <w:div w:id="1409426937">
                              <w:marLeft w:val="0"/>
                              <w:marRight w:val="0"/>
                              <w:marTop w:val="0"/>
                              <w:marBottom w:val="0"/>
                              <w:divBdr>
                                <w:top w:val="none" w:sz="0" w:space="0" w:color="auto"/>
                                <w:left w:val="none" w:sz="0" w:space="0" w:color="auto"/>
                                <w:bottom w:val="none" w:sz="0" w:space="0" w:color="auto"/>
                                <w:right w:val="none" w:sz="0" w:space="0" w:color="auto"/>
                              </w:divBdr>
                              <w:divsChild>
                                <w:div w:id="1618681592">
                                  <w:marLeft w:val="0"/>
                                  <w:marRight w:val="0"/>
                                  <w:marTop w:val="0"/>
                                  <w:marBottom w:val="0"/>
                                  <w:divBdr>
                                    <w:top w:val="none" w:sz="0" w:space="0" w:color="auto"/>
                                    <w:left w:val="none" w:sz="0" w:space="0" w:color="auto"/>
                                    <w:bottom w:val="none" w:sz="0" w:space="0" w:color="auto"/>
                                    <w:right w:val="none" w:sz="0" w:space="0" w:color="auto"/>
                                  </w:divBdr>
                                </w:div>
                                <w:div w:id="468783976">
                                  <w:marLeft w:val="0"/>
                                  <w:marRight w:val="0"/>
                                  <w:marTop w:val="0"/>
                                  <w:marBottom w:val="0"/>
                                  <w:divBdr>
                                    <w:top w:val="none" w:sz="0" w:space="0" w:color="auto"/>
                                    <w:left w:val="none" w:sz="0" w:space="0" w:color="auto"/>
                                    <w:bottom w:val="none" w:sz="0" w:space="0" w:color="auto"/>
                                    <w:right w:val="none" w:sz="0" w:space="0" w:color="auto"/>
                                  </w:divBdr>
                                </w:div>
                                <w:div w:id="178129919">
                                  <w:marLeft w:val="0"/>
                                  <w:marRight w:val="0"/>
                                  <w:marTop w:val="0"/>
                                  <w:marBottom w:val="0"/>
                                  <w:divBdr>
                                    <w:top w:val="none" w:sz="0" w:space="0" w:color="auto"/>
                                    <w:left w:val="none" w:sz="0" w:space="0" w:color="auto"/>
                                    <w:bottom w:val="none" w:sz="0" w:space="0" w:color="auto"/>
                                    <w:right w:val="none" w:sz="0" w:space="0" w:color="auto"/>
                                  </w:divBdr>
                                </w:div>
                                <w:div w:id="1286546244">
                                  <w:marLeft w:val="0"/>
                                  <w:marRight w:val="0"/>
                                  <w:marTop w:val="0"/>
                                  <w:marBottom w:val="0"/>
                                  <w:divBdr>
                                    <w:top w:val="none" w:sz="0" w:space="0" w:color="auto"/>
                                    <w:left w:val="none" w:sz="0" w:space="0" w:color="auto"/>
                                    <w:bottom w:val="none" w:sz="0" w:space="0" w:color="auto"/>
                                    <w:right w:val="none" w:sz="0" w:space="0" w:color="auto"/>
                                  </w:divBdr>
                                </w:div>
                                <w:div w:id="33123764">
                                  <w:marLeft w:val="0"/>
                                  <w:marRight w:val="0"/>
                                  <w:marTop w:val="0"/>
                                  <w:marBottom w:val="0"/>
                                  <w:divBdr>
                                    <w:top w:val="none" w:sz="0" w:space="0" w:color="auto"/>
                                    <w:left w:val="none" w:sz="0" w:space="0" w:color="auto"/>
                                    <w:bottom w:val="none" w:sz="0" w:space="0" w:color="auto"/>
                                    <w:right w:val="none" w:sz="0" w:space="0" w:color="auto"/>
                                  </w:divBdr>
                                </w:div>
                                <w:div w:id="1012339406">
                                  <w:marLeft w:val="0"/>
                                  <w:marRight w:val="0"/>
                                  <w:marTop w:val="0"/>
                                  <w:marBottom w:val="0"/>
                                  <w:divBdr>
                                    <w:top w:val="none" w:sz="0" w:space="0" w:color="auto"/>
                                    <w:left w:val="none" w:sz="0" w:space="0" w:color="auto"/>
                                    <w:bottom w:val="none" w:sz="0" w:space="0" w:color="auto"/>
                                    <w:right w:val="none" w:sz="0" w:space="0" w:color="auto"/>
                                  </w:divBdr>
                                </w:div>
                                <w:div w:id="1710839873">
                                  <w:marLeft w:val="0"/>
                                  <w:marRight w:val="0"/>
                                  <w:marTop w:val="0"/>
                                  <w:marBottom w:val="0"/>
                                  <w:divBdr>
                                    <w:top w:val="none" w:sz="0" w:space="0" w:color="auto"/>
                                    <w:left w:val="none" w:sz="0" w:space="0" w:color="auto"/>
                                    <w:bottom w:val="none" w:sz="0" w:space="0" w:color="auto"/>
                                    <w:right w:val="none" w:sz="0" w:space="0" w:color="auto"/>
                                  </w:divBdr>
                                </w:div>
                                <w:div w:id="1656958748">
                                  <w:marLeft w:val="0"/>
                                  <w:marRight w:val="0"/>
                                  <w:marTop w:val="0"/>
                                  <w:marBottom w:val="0"/>
                                  <w:divBdr>
                                    <w:top w:val="none" w:sz="0" w:space="0" w:color="auto"/>
                                    <w:left w:val="none" w:sz="0" w:space="0" w:color="auto"/>
                                    <w:bottom w:val="none" w:sz="0" w:space="0" w:color="auto"/>
                                    <w:right w:val="none" w:sz="0" w:space="0" w:color="auto"/>
                                  </w:divBdr>
                                </w:div>
                                <w:div w:id="1464544929">
                                  <w:marLeft w:val="0"/>
                                  <w:marRight w:val="0"/>
                                  <w:marTop w:val="0"/>
                                  <w:marBottom w:val="0"/>
                                  <w:divBdr>
                                    <w:top w:val="none" w:sz="0" w:space="0" w:color="auto"/>
                                    <w:left w:val="none" w:sz="0" w:space="0" w:color="auto"/>
                                    <w:bottom w:val="none" w:sz="0" w:space="0" w:color="auto"/>
                                    <w:right w:val="none" w:sz="0" w:space="0" w:color="auto"/>
                                  </w:divBdr>
                                </w:div>
                                <w:div w:id="186863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115888">
      <w:bodyDiv w:val="1"/>
      <w:marLeft w:val="0"/>
      <w:marRight w:val="0"/>
      <w:marTop w:val="0"/>
      <w:marBottom w:val="0"/>
      <w:divBdr>
        <w:top w:val="none" w:sz="0" w:space="0" w:color="auto"/>
        <w:left w:val="none" w:sz="0" w:space="0" w:color="auto"/>
        <w:bottom w:val="none" w:sz="0" w:space="0" w:color="auto"/>
        <w:right w:val="none" w:sz="0" w:space="0" w:color="auto"/>
      </w:divBdr>
    </w:div>
    <w:div w:id="526017858">
      <w:bodyDiv w:val="1"/>
      <w:marLeft w:val="0"/>
      <w:marRight w:val="0"/>
      <w:marTop w:val="0"/>
      <w:marBottom w:val="0"/>
      <w:divBdr>
        <w:top w:val="none" w:sz="0" w:space="0" w:color="auto"/>
        <w:left w:val="none" w:sz="0" w:space="0" w:color="auto"/>
        <w:bottom w:val="none" w:sz="0" w:space="0" w:color="auto"/>
        <w:right w:val="none" w:sz="0" w:space="0" w:color="auto"/>
      </w:divBdr>
    </w:div>
    <w:div w:id="542863815">
      <w:bodyDiv w:val="1"/>
      <w:marLeft w:val="0"/>
      <w:marRight w:val="0"/>
      <w:marTop w:val="0"/>
      <w:marBottom w:val="0"/>
      <w:divBdr>
        <w:top w:val="none" w:sz="0" w:space="0" w:color="auto"/>
        <w:left w:val="none" w:sz="0" w:space="0" w:color="auto"/>
        <w:bottom w:val="none" w:sz="0" w:space="0" w:color="auto"/>
        <w:right w:val="none" w:sz="0" w:space="0" w:color="auto"/>
      </w:divBdr>
    </w:div>
    <w:div w:id="630401686">
      <w:bodyDiv w:val="1"/>
      <w:marLeft w:val="0"/>
      <w:marRight w:val="0"/>
      <w:marTop w:val="0"/>
      <w:marBottom w:val="0"/>
      <w:divBdr>
        <w:top w:val="none" w:sz="0" w:space="0" w:color="auto"/>
        <w:left w:val="none" w:sz="0" w:space="0" w:color="auto"/>
        <w:bottom w:val="none" w:sz="0" w:space="0" w:color="auto"/>
        <w:right w:val="none" w:sz="0" w:space="0" w:color="auto"/>
      </w:divBdr>
    </w:div>
    <w:div w:id="707223721">
      <w:bodyDiv w:val="1"/>
      <w:marLeft w:val="0"/>
      <w:marRight w:val="0"/>
      <w:marTop w:val="0"/>
      <w:marBottom w:val="0"/>
      <w:divBdr>
        <w:top w:val="none" w:sz="0" w:space="0" w:color="auto"/>
        <w:left w:val="none" w:sz="0" w:space="0" w:color="auto"/>
        <w:bottom w:val="none" w:sz="0" w:space="0" w:color="auto"/>
        <w:right w:val="none" w:sz="0" w:space="0" w:color="auto"/>
      </w:divBdr>
      <w:divsChild>
        <w:div w:id="1764371226">
          <w:marLeft w:val="0"/>
          <w:marRight w:val="0"/>
          <w:marTop w:val="0"/>
          <w:marBottom w:val="0"/>
          <w:divBdr>
            <w:top w:val="none" w:sz="0" w:space="0" w:color="auto"/>
            <w:left w:val="none" w:sz="0" w:space="0" w:color="auto"/>
            <w:bottom w:val="none" w:sz="0" w:space="0" w:color="auto"/>
            <w:right w:val="none" w:sz="0" w:space="0" w:color="auto"/>
          </w:divBdr>
          <w:divsChild>
            <w:div w:id="1765416267">
              <w:marLeft w:val="0"/>
              <w:marRight w:val="0"/>
              <w:marTop w:val="0"/>
              <w:marBottom w:val="0"/>
              <w:divBdr>
                <w:top w:val="none" w:sz="0" w:space="0" w:color="auto"/>
                <w:left w:val="none" w:sz="0" w:space="0" w:color="auto"/>
                <w:bottom w:val="none" w:sz="0" w:space="0" w:color="auto"/>
                <w:right w:val="none" w:sz="0" w:space="0" w:color="auto"/>
              </w:divBdr>
              <w:divsChild>
                <w:div w:id="1887639379">
                  <w:marLeft w:val="0"/>
                  <w:marRight w:val="0"/>
                  <w:marTop w:val="0"/>
                  <w:marBottom w:val="0"/>
                  <w:divBdr>
                    <w:top w:val="none" w:sz="0" w:space="0" w:color="auto"/>
                    <w:left w:val="none" w:sz="0" w:space="0" w:color="auto"/>
                    <w:bottom w:val="none" w:sz="0" w:space="0" w:color="auto"/>
                    <w:right w:val="none" w:sz="0" w:space="0" w:color="auto"/>
                  </w:divBdr>
                  <w:divsChild>
                    <w:div w:id="123234549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607042">
      <w:bodyDiv w:val="1"/>
      <w:marLeft w:val="0"/>
      <w:marRight w:val="0"/>
      <w:marTop w:val="0"/>
      <w:marBottom w:val="0"/>
      <w:divBdr>
        <w:top w:val="none" w:sz="0" w:space="0" w:color="auto"/>
        <w:left w:val="none" w:sz="0" w:space="0" w:color="auto"/>
        <w:bottom w:val="none" w:sz="0" w:space="0" w:color="auto"/>
        <w:right w:val="none" w:sz="0" w:space="0" w:color="auto"/>
      </w:divBdr>
      <w:divsChild>
        <w:div w:id="482091271">
          <w:marLeft w:val="0"/>
          <w:marRight w:val="0"/>
          <w:marTop w:val="0"/>
          <w:marBottom w:val="0"/>
          <w:divBdr>
            <w:top w:val="none" w:sz="0" w:space="0" w:color="auto"/>
            <w:left w:val="none" w:sz="0" w:space="0" w:color="auto"/>
            <w:bottom w:val="none" w:sz="0" w:space="0" w:color="auto"/>
            <w:right w:val="none" w:sz="0" w:space="0" w:color="auto"/>
          </w:divBdr>
          <w:divsChild>
            <w:div w:id="766852765">
              <w:marLeft w:val="-225"/>
              <w:marRight w:val="-225"/>
              <w:marTop w:val="0"/>
              <w:marBottom w:val="0"/>
              <w:divBdr>
                <w:top w:val="none" w:sz="0" w:space="0" w:color="auto"/>
                <w:left w:val="none" w:sz="0" w:space="0" w:color="auto"/>
                <w:bottom w:val="none" w:sz="0" w:space="0" w:color="auto"/>
                <w:right w:val="none" w:sz="0" w:space="0" w:color="auto"/>
              </w:divBdr>
              <w:divsChild>
                <w:div w:id="541552779">
                  <w:marLeft w:val="0"/>
                  <w:marRight w:val="0"/>
                  <w:marTop w:val="0"/>
                  <w:marBottom w:val="0"/>
                  <w:divBdr>
                    <w:top w:val="none" w:sz="0" w:space="0" w:color="auto"/>
                    <w:left w:val="none" w:sz="0" w:space="0" w:color="auto"/>
                    <w:bottom w:val="none" w:sz="0" w:space="0" w:color="auto"/>
                    <w:right w:val="none" w:sz="0" w:space="0" w:color="auto"/>
                  </w:divBdr>
                  <w:divsChild>
                    <w:div w:id="15501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55842">
      <w:bodyDiv w:val="1"/>
      <w:marLeft w:val="0"/>
      <w:marRight w:val="0"/>
      <w:marTop w:val="0"/>
      <w:marBottom w:val="0"/>
      <w:divBdr>
        <w:top w:val="none" w:sz="0" w:space="0" w:color="auto"/>
        <w:left w:val="none" w:sz="0" w:space="0" w:color="auto"/>
        <w:bottom w:val="none" w:sz="0" w:space="0" w:color="auto"/>
        <w:right w:val="none" w:sz="0" w:space="0" w:color="auto"/>
      </w:divBdr>
      <w:divsChild>
        <w:div w:id="1656032191">
          <w:marLeft w:val="0"/>
          <w:marRight w:val="0"/>
          <w:marTop w:val="150"/>
          <w:marBottom w:val="0"/>
          <w:divBdr>
            <w:top w:val="single" w:sz="2" w:space="0" w:color="FF0000"/>
            <w:left w:val="single" w:sz="2" w:space="0" w:color="FF0000"/>
            <w:bottom w:val="single" w:sz="2" w:space="0" w:color="FF0000"/>
            <w:right w:val="single" w:sz="2" w:space="0" w:color="FF0000"/>
          </w:divBdr>
          <w:divsChild>
            <w:div w:id="2057780624">
              <w:marLeft w:val="0"/>
              <w:marRight w:val="60"/>
              <w:marTop w:val="0"/>
              <w:marBottom w:val="0"/>
              <w:divBdr>
                <w:top w:val="single" w:sz="2" w:space="0" w:color="000000"/>
                <w:left w:val="single" w:sz="2" w:space="0" w:color="000000"/>
                <w:bottom w:val="single" w:sz="2" w:space="0" w:color="000000"/>
                <w:right w:val="single" w:sz="6" w:space="0" w:color="ECF0F3"/>
              </w:divBdr>
              <w:divsChild>
                <w:div w:id="763847126">
                  <w:marLeft w:val="0"/>
                  <w:marRight w:val="0"/>
                  <w:marTop w:val="0"/>
                  <w:marBottom w:val="0"/>
                  <w:divBdr>
                    <w:top w:val="none" w:sz="0" w:space="0" w:color="auto"/>
                    <w:left w:val="none" w:sz="0" w:space="0" w:color="auto"/>
                    <w:bottom w:val="none" w:sz="0" w:space="0" w:color="auto"/>
                    <w:right w:val="none" w:sz="0" w:space="0" w:color="auto"/>
                  </w:divBdr>
                  <w:divsChild>
                    <w:div w:id="207836844">
                      <w:marLeft w:val="0"/>
                      <w:marRight w:val="0"/>
                      <w:marTop w:val="0"/>
                      <w:marBottom w:val="0"/>
                      <w:divBdr>
                        <w:top w:val="single" w:sz="2" w:space="0" w:color="00B2C4"/>
                        <w:left w:val="single" w:sz="2" w:space="0" w:color="00B2C4"/>
                        <w:bottom w:val="single" w:sz="2" w:space="0" w:color="00B2C4"/>
                        <w:right w:val="single" w:sz="2" w:space="0" w:color="00B2C4"/>
                      </w:divBdr>
                      <w:divsChild>
                        <w:div w:id="1832939548">
                          <w:marLeft w:val="0"/>
                          <w:marRight w:val="0"/>
                          <w:marTop w:val="0"/>
                          <w:marBottom w:val="0"/>
                          <w:divBdr>
                            <w:top w:val="none" w:sz="0" w:space="0" w:color="auto"/>
                            <w:left w:val="none" w:sz="0" w:space="0" w:color="auto"/>
                            <w:bottom w:val="none" w:sz="0" w:space="0" w:color="auto"/>
                            <w:right w:val="none" w:sz="0" w:space="0" w:color="auto"/>
                          </w:divBdr>
                          <w:divsChild>
                            <w:div w:id="254484929">
                              <w:marLeft w:val="0"/>
                              <w:marRight w:val="0"/>
                              <w:marTop w:val="0"/>
                              <w:marBottom w:val="0"/>
                              <w:divBdr>
                                <w:top w:val="none" w:sz="0" w:space="0" w:color="auto"/>
                                <w:left w:val="none" w:sz="0" w:space="0" w:color="auto"/>
                                <w:bottom w:val="none" w:sz="0" w:space="0" w:color="auto"/>
                                <w:right w:val="none" w:sz="0" w:space="0" w:color="auto"/>
                              </w:divBdr>
                              <w:divsChild>
                                <w:div w:id="1192256316">
                                  <w:marLeft w:val="0"/>
                                  <w:marRight w:val="0"/>
                                  <w:marTop w:val="0"/>
                                  <w:marBottom w:val="0"/>
                                  <w:divBdr>
                                    <w:top w:val="none" w:sz="0" w:space="0" w:color="auto"/>
                                    <w:left w:val="none" w:sz="0" w:space="0" w:color="auto"/>
                                    <w:bottom w:val="none" w:sz="0" w:space="0" w:color="auto"/>
                                    <w:right w:val="none" w:sz="0" w:space="0" w:color="auto"/>
                                  </w:divBdr>
                                  <w:divsChild>
                                    <w:div w:id="707878106">
                                      <w:marLeft w:val="0"/>
                                      <w:marRight w:val="0"/>
                                      <w:marTop w:val="0"/>
                                      <w:marBottom w:val="0"/>
                                      <w:divBdr>
                                        <w:top w:val="none" w:sz="0" w:space="0" w:color="auto"/>
                                        <w:left w:val="none" w:sz="0" w:space="0" w:color="auto"/>
                                        <w:bottom w:val="none" w:sz="0" w:space="0" w:color="auto"/>
                                        <w:right w:val="none" w:sz="0" w:space="0" w:color="auto"/>
                                      </w:divBdr>
                                      <w:divsChild>
                                        <w:div w:id="1985619475">
                                          <w:marLeft w:val="0"/>
                                          <w:marRight w:val="0"/>
                                          <w:marTop w:val="0"/>
                                          <w:marBottom w:val="0"/>
                                          <w:divBdr>
                                            <w:top w:val="none" w:sz="0" w:space="0" w:color="auto"/>
                                            <w:left w:val="none" w:sz="0" w:space="0" w:color="auto"/>
                                            <w:bottom w:val="none" w:sz="0" w:space="0" w:color="auto"/>
                                            <w:right w:val="none" w:sz="0" w:space="0" w:color="auto"/>
                                          </w:divBdr>
                                          <w:divsChild>
                                            <w:div w:id="1869179401">
                                              <w:marLeft w:val="0"/>
                                              <w:marRight w:val="0"/>
                                              <w:marTop w:val="0"/>
                                              <w:marBottom w:val="0"/>
                                              <w:divBdr>
                                                <w:top w:val="none" w:sz="0" w:space="0" w:color="auto"/>
                                                <w:left w:val="none" w:sz="0" w:space="0" w:color="auto"/>
                                                <w:bottom w:val="none" w:sz="0" w:space="0" w:color="auto"/>
                                                <w:right w:val="none" w:sz="0" w:space="0" w:color="auto"/>
                                              </w:divBdr>
                                              <w:divsChild>
                                                <w:div w:id="962200042">
                                                  <w:marLeft w:val="0"/>
                                                  <w:marRight w:val="0"/>
                                                  <w:marTop w:val="0"/>
                                                  <w:marBottom w:val="0"/>
                                                  <w:divBdr>
                                                    <w:top w:val="none" w:sz="0" w:space="0" w:color="auto"/>
                                                    <w:left w:val="none" w:sz="0" w:space="0" w:color="auto"/>
                                                    <w:bottom w:val="none" w:sz="0" w:space="0" w:color="auto"/>
                                                    <w:right w:val="none" w:sz="0" w:space="0" w:color="auto"/>
                                                  </w:divBdr>
                                                  <w:divsChild>
                                                    <w:div w:id="725876851">
                                                      <w:marLeft w:val="0"/>
                                                      <w:marRight w:val="0"/>
                                                      <w:marTop w:val="0"/>
                                                      <w:marBottom w:val="0"/>
                                                      <w:divBdr>
                                                        <w:top w:val="none" w:sz="0" w:space="0" w:color="auto"/>
                                                        <w:left w:val="none" w:sz="0" w:space="0" w:color="auto"/>
                                                        <w:bottom w:val="none" w:sz="0" w:space="0" w:color="auto"/>
                                                        <w:right w:val="none" w:sz="0" w:space="0" w:color="auto"/>
                                                      </w:divBdr>
                                                      <w:divsChild>
                                                        <w:div w:id="2036155264">
                                                          <w:marLeft w:val="0"/>
                                                          <w:marRight w:val="0"/>
                                                          <w:marTop w:val="0"/>
                                                          <w:marBottom w:val="0"/>
                                                          <w:divBdr>
                                                            <w:top w:val="none" w:sz="0" w:space="0" w:color="auto"/>
                                                            <w:left w:val="none" w:sz="0" w:space="0" w:color="auto"/>
                                                            <w:bottom w:val="none" w:sz="0" w:space="0" w:color="auto"/>
                                                            <w:right w:val="none" w:sz="0" w:space="0" w:color="auto"/>
                                                          </w:divBdr>
                                                          <w:divsChild>
                                                            <w:div w:id="496113064">
                                                              <w:marLeft w:val="0"/>
                                                              <w:marRight w:val="0"/>
                                                              <w:marTop w:val="0"/>
                                                              <w:marBottom w:val="0"/>
                                                              <w:divBdr>
                                                                <w:top w:val="none" w:sz="0" w:space="0" w:color="auto"/>
                                                                <w:left w:val="none" w:sz="0" w:space="0" w:color="auto"/>
                                                                <w:bottom w:val="none" w:sz="0" w:space="0" w:color="auto"/>
                                                                <w:right w:val="none" w:sz="0" w:space="0" w:color="auto"/>
                                                              </w:divBdr>
                                                              <w:divsChild>
                                                                <w:div w:id="1689595608">
                                                                  <w:marLeft w:val="0"/>
                                                                  <w:marRight w:val="0"/>
                                                                  <w:marTop w:val="0"/>
                                                                  <w:marBottom w:val="0"/>
                                                                  <w:divBdr>
                                                                    <w:top w:val="none" w:sz="0" w:space="0" w:color="auto"/>
                                                                    <w:left w:val="none" w:sz="0" w:space="0" w:color="auto"/>
                                                                    <w:bottom w:val="none" w:sz="0" w:space="0" w:color="auto"/>
                                                                    <w:right w:val="none" w:sz="0" w:space="0" w:color="auto"/>
                                                                  </w:divBdr>
                                                                </w:div>
                                                              </w:divsChild>
                                                            </w:div>
                                                            <w:div w:id="1602376278">
                                                              <w:marLeft w:val="0"/>
                                                              <w:marRight w:val="0"/>
                                                              <w:marTop w:val="0"/>
                                                              <w:marBottom w:val="0"/>
                                                              <w:divBdr>
                                                                <w:top w:val="none" w:sz="0" w:space="0" w:color="auto"/>
                                                                <w:left w:val="none" w:sz="0" w:space="0" w:color="auto"/>
                                                                <w:bottom w:val="none" w:sz="0" w:space="0" w:color="auto"/>
                                                                <w:right w:val="none" w:sz="0" w:space="0" w:color="auto"/>
                                                              </w:divBdr>
                                                              <w:divsChild>
                                                                <w:div w:id="1483690933">
                                                                  <w:marLeft w:val="0"/>
                                                                  <w:marRight w:val="0"/>
                                                                  <w:marTop w:val="0"/>
                                                                  <w:marBottom w:val="0"/>
                                                                  <w:divBdr>
                                                                    <w:top w:val="none" w:sz="0" w:space="0" w:color="auto"/>
                                                                    <w:left w:val="none" w:sz="0" w:space="0" w:color="auto"/>
                                                                    <w:bottom w:val="none" w:sz="0" w:space="0" w:color="auto"/>
                                                                    <w:right w:val="none" w:sz="0" w:space="0" w:color="auto"/>
                                                                  </w:divBdr>
                                                                </w:div>
                                                              </w:divsChild>
                                                            </w:div>
                                                            <w:div w:id="1552573707">
                                                              <w:marLeft w:val="0"/>
                                                              <w:marRight w:val="0"/>
                                                              <w:marTop w:val="0"/>
                                                              <w:marBottom w:val="0"/>
                                                              <w:divBdr>
                                                                <w:top w:val="none" w:sz="0" w:space="0" w:color="auto"/>
                                                                <w:left w:val="none" w:sz="0" w:space="0" w:color="auto"/>
                                                                <w:bottom w:val="none" w:sz="0" w:space="0" w:color="auto"/>
                                                                <w:right w:val="none" w:sz="0" w:space="0" w:color="auto"/>
                                                              </w:divBdr>
                                                              <w:divsChild>
                                                                <w:div w:id="132929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0889438">
      <w:bodyDiv w:val="1"/>
      <w:marLeft w:val="0"/>
      <w:marRight w:val="0"/>
      <w:marTop w:val="0"/>
      <w:marBottom w:val="0"/>
      <w:divBdr>
        <w:top w:val="none" w:sz="0" w:space="0" w:color="auto"/>
        <w:left w:val="none" w:sz="0" w:space="0" w:color="auto"/>
        <w:bottom w:val="none" w:sz="0" w:space="0" w:color="auto"/>
        <w:right w:val="none" w:sz="0" w:space="0" w:color="auto"/>
      </w:divBdr>
    </w:div>
    <w:div w:id="1001197262">
      <w:bodyDiv w:val="1"/>
      <w:marLeft w:val="0"/>
      <w:marRight w:val="0"/>
      <w:marTop w:val="0"/>
      <w:marBottom w:val="0"/>
      <w:divBdr>
        <w:top w:val="none" w:sz="0" w:space="0" w:color="auto"/>
        <w:left w:val="none" w:sz="0" w:space="0" w:color="auto"/>
        <w:bottom w:val="none" w:sz="0" w:space="0" w:color="auto"/>
        <w:right w:val="none" w:sz="0" w:space="0" w:color="auto"/>
      </w:divBdr>
    </w:div>
    <w:div w:id="1107193263">
      <w:bodyDiv w:val="1"/>
      <w:marLeft w:val="0"/>
      <w:marRight w:val="0"/>
      <w:marTop w:val="0"/>
      <w:marBottom w:val="0"/>
      <w:divBdr>
        <w:top w:val="none" w:sz="0" w:space="0" w:color="auto"/>
        <w:left w:val="none" w:sz="0" w:space="0" w:color="auto"/>
        <w:bottom w:val="none" w:sz="0" w:space="0" w:color="auto"/>
        <w:right w:val="none" w:sz="0" w:space="0" w:color="auto"/>
      </w:divBdr>
      <w:divsChild>
        <w:div w:id="1922596734">
          <w:marLeft w:val="0"/>
          <w:marRight w:val="0"/>
          <w:marTop w:val="0"/>
          <w:marBottom w:val="0"/>
          <w:divBdr>
            <w:top w:val="none" w:sz="0" w:space="0" w:color="auto"/>
            <w:left w:val="none" w:sz="0" w:space="0" w:color="auto"/>
            <w:bottom w:val="none" w:sz="0" w:space="0" w:color="auto"/>
            <w:right w:val="none" w:sz="0" w:space="0" w:color="auto"/>
          </w:divBdr>
        </w:div>
      </w:divsChild>
    </w:div>
    <w:div w:id="1232547945">
      <w:bodyDiv w:val="1"/>
      <w:marLeft w:val="0"/>
      <w:marRight w:val="0"/>
      <w:marTop w:val="0"/>
      <w:marBottom w:val="0"/>
      <w:divBdr>
        <w:top w:val="none" w:sz="0" w:space="0" w:color="auto"/>
        <w:left w:val="none" w:sz="0" w:space="0" w:color="auto"/>
        <w:bottom w:val="none" w:sz="0" w:space="0" w:color="auto"/>
        <w:right w:val="none" w:sz="0" w:space="0" w:color="auto"/>
      </w:divBdr>
    </w:div>
    <w:div w:id="1551379259">
      <w:bodyDiv w:val="1"/>
      <w:marLeft w:val="0"/>
      <w:marRight w:val="0"/>
      <w:marTop w:val="100"/>
      <w:marBottom w:val="100"/>
      <w:divBdr>
        <w:top w:val="none" w:sz="0" w:space="0" w:color="auto"/>
        <w:left w:val="none" w:sz="0" w:space="0" w:color="auto"/>
        <w:bottom w:val="none" w:sz="0" w:space="0" w:color="auto"/>
        <w:right w:val="none" w:sz="0" w:space="0" w:color="auto"/>
      </w:divBdr>
      <w:divsChild>
        <w:div w:id="1406995626">
          <w:marLeft w:val="0"/>
          <w:marRight w:val="0"/>
          <w:marTop w:val="0"/>
          <w:marBottom w:val="0"/>
          <w:divBdr>
            <w:top w:val="none" w:sz="0" w:space="0" w:color="auto"/>
            <w:left w:val="none" w:sz="0" w:space="0" w:color="auto"/>
            <w:bottom w:val="none" w:sz="0" w:space="0" w:color="auto"/>
            <w:right w:val="none" w:sz="0" w:space="0" w:color="auto"/>
          </w:divBdr>
          <w:divsChild>
            <w:div w:id="1787580107">
              <w:marLeft w:val="0"/>
              <w:marRight w:val="0"/>
              <w:marTop w:val="0"/>
              <w:marBottom w:val="0"/>
              <w:divBdr>
                <w:top w:val="none" w:sz="0" w:space="0" w:color="auto"/>
                <w:left w:val="none" w:sz="0" w:space="0" w:color="auto"/>
                <w:bottom w:val="none" w:sz="0" w:space="0" w:color="auto"/>
                <w:right w:val="none" w:sz="0" w:space="0" w:color="auto"/>
              </w:divBdr>
              <w:divsChild>
                <w:div w:id="787240355">
                  <w:marLeft w:val="0"/>
                  <w:marRight w:val="0"/>
                  <w:marTop w:val="0"/>
                  <w:marBottom w:val="0"/>
                  <w:divBdr>
                    <w:top w:val="none" w:sz="0" w:space="0" w:color="auto"/>
                    <w:left w:val="none" w:sz="0" w:space="0" w:color="auto"/>
                    <w:bottom w:val="none" w:sz="0" w:space="0" w:color="auto"/>
                    <w:right w:val="none" w:sz="0" w:space="0" w:color="auto"/>
                  </w:divBdr>
                  <w:divsChild>
                    <w:div w:id="1990329445">
                      <w:marLeft w:val="0"/>
                      <w:marRight w:val="0"/>
                      <w:marTop w:val="0"/>
                      <w:marBottom w:val="600"/>
                      <w:divBdr>
                        <w:top w:val="none" w:sz="0" w:space="0" w:color="auto"/>
                        <w:left w:val="none" w:sz="0" w:space="0" w:color="auto"/>
                        <w:bottom w:val="none" w:sz="0" w:space="0" w:color="auto"/>
                        <w:right w:val="none" w:sz="0" w:space="0" w:color="auto"/>
                      </w:divBdr>
                      <w:divsChild>
                        <w:div w:id="1264343402">
                          <w:marLeft w:val="0"/>
                          <w:marRight w:val="0"/>
                          <w:marTop w:val="0"/>
                          <w:marBottom w:val="0"/>
                          <w:divBdr>
                            <w:top w:val="none" w:sz="0" w:space="0" w:color="auto"/>
                            <w:left w:val="none" w:sz="0" w:space="0" w:color="auto"/>
                            <w:bottom w:val="none" w:sz="0" w:space="0" w:color="auto"/>
                            <w:right w:val="none" w:sz="0" w:space="0" w:color="auto"/>
                          </w:divBdr>
                          <w:divsChild>
                            <w:div w:id="1574001636">
                              <w:marLeft w:val="0"/>
                              <w:marRight w:val="0"/>
                              <w:marTop w:val="0"/>
                              <w:marBottom w:val="180"/>
                              <w:divBdr>
                                <w:top w:val="none" w:sz="0" w:space="0" w:color="auto"/>
                                <w:left w:val="none" w:sz="0" w:space="0" w:color="auto"/>
                                <w:bottom w:val="none" w:sz="0" w:space="0" w:color="auto"/>
                                <w:right w:val="none" w:sz="0" w:space="0" w:color="auto"/>
                              </w:divBdr>
                            </w:div>
                            <w:div w:id="1302228652">
                              <w:marLeft w:val="0"/>
                              <w:marRight w:val="0"/>
                              <w:marTop w:val="0"/>
                              <w:marBottom w:val="540"/>
                              <w:divBdr>
                                <w:top w:val="none" w:sz="0" w:space="0" w:color="auto"/>
                                <w:left w:val="none" w:sz="0" w:space="0" w:color="auto"/>
                                <w:bottom w:val="none" w:sz="0" w:space="0" w:color="auto"/>
                                <w:right w:val="none" w:sz="0" w:space="0" w:color="auto"/>
                              </w:divBdr>
                            </w:div>
                            <w:div w:id="1840848346">
                              <w:marLeft w:val="0"/>
                              <w:marRight w:val="0"/>
                              <w:marTop w:val="0"/>
                              <w:marBottom w:val="0"/>
                              <w:divBdr>
                                <w:top w:val="none" w:sz="0" w:space="0" w:color="auto"/>
                                <w:left w:val="none" w:sz="0" w:space="0" w:color="auto"/>
                                <w:bottom w:val="none" w:sz="0" w:space="0" w:color="auto"/>
                                <w:right w:val="none" w:sz="0" w:space="0" w:color="auto"/>
                              </w:divBdr>
                            </w:div>
                          </w:divsChild>
                        </w:div>
                        <w:div w:id="1838767290">
                          <w:marLeft w:val="0"/>
                          <w:marRight w:val="0"/>
                          <w:marTop w:val="0"/>
                          <w:marBottom w:val="0"/>
                          <w:divBdr>
                            <w:top w:val="none" w:sz="0" w:space="0" w:color="auto"/>
                            <w:left w:val="none" w:sz="0" w:space="0" w:color="auto"/>
                            <w:bottom w:val="none" w:sz="0" w:space="0" w:color="auto"/>
                            <w:right w:val="none" w:sz="0" w:space="0" w:color="auto"/>
                          </w:divBdr>
                          <w:divsChild>
                            <w:div w:id="1418094763">
                              <w:marLeft w:val="0"/>
                              <w:marRight w:val="0"/>
                              <w:marTop w:val="0"/>
                              <w:marBottom w:val="180"/>
                              <w:divBdr>
                                <w:top w:val="none" w:sz="0" w:space="0" w:color="auto"/>
                                <w:left w:val="none" w:sz="0" w:space="0" w:color="auto"/>
                                <w:bottom w:val="none" w:sz="0" w:space="0" w:color="auto"/>
                                <w:right w:val="none" w:sz="0" w:space="0" w:color="auto"/>
                              </w:divBdr>
                            </w:div>
                            <w:div w:id="249849425">
                              <w:marLeft w:val="0"/>
                              <w:marRight w:val="0"/>
                              <w:marTop w:val="0"/>
                              <w:marBottom w:val="540"/>
                              <w:divBdr>
                                <w:top w:val="none" w:sz="0" w:space="0" w:color="auto"/>
                                <w:left w:val="none" w:sz="0" w:space="0" w:color="auto"/>
                                <w:bottom w:val="none" w:sz="0" w:space="0" w:color="auto"/>
                                <w:right w:val="none" w:sz="0" w:space="0" w:color="auto"/>
                              </w:divBdr>
                            </w:div>
                            <w:div w:id="1143236648">
                              <w:marLeft w:val="0"/>
                              <w:marRight w:val="0"/>
                              <w:marTop w:val="0"/>
                              <w:marBottom w:val="0"/>
                              <w:divBdr>
                                <w:top w:val="none" w:sz="0" w:space="0" w:color="auto"/>
                                <w:left w:val="none" w:sz="0" w:space="0" w:color="auto"/>
                                <w:bottom w:val="none" w:sz="0" w:space="0" w:color="auto"/>
                                <w:right w:val="none" w:sz="0" w:space="0" w:color="auto"/>
                              </w:divBdr>
                              <w:divsChild>
                                <w:div w:id="1812165311">
                                  <w:marLeft w:val="0"/>
                                  <w:marRight w:val="0"/>
                                  <w:marTop w:val="0"/>
                                  <w:marBottom w:val="225"/>
                                  <w:divBdr>
                                    <w:top w:val="none" w:sz="0" w:space="0" w:color="auto"/>
                                    <w:left w:val="none" w:sz="0" w:space="0" w:color="auto"/>
                                    <w:bottom w:val="none" w:sz="0" w:space="0" w:color="auto"/>
                                    <w:right w:val="none" w:sz="0" w:space="0" w:color="auto"/>
                                  </w:divBdr>
                                  <w:divsChild>
                                    <w:div w:id="1384254142">
                                      <w:marLeft w:val="0"/>
                                      <w:marRight w:val="0"/>
                                      <w:marTop w:val="0"/>
                                      <w:marBottom w:val="240"/>
                                      <w:divBdr>
                                        <w:top w:val="none" w:sz="0" w:space="0" w:color="auto"/>
                                        <w:left w:val="none" w:sz="0" w:space="0" w:color="auto"/>
                                        <w:bottom w:val="none" w:sz="0" w:space="0" w:color="auto"/>
                                        <w:right w:val="none" w:sz="0" w:space="0" w:color="auto"/>
                                      </w:divBdr>
                                    </w:div>
                                    <w:div w:id="595478556">
                                      <w:marLeft w:val="0"/>
                                      <w:marRight w:val="0"/>
                                      <w:marTop w:val="0"/>
                                      <w:marBottom w:val="240"/>
                                      <w:divBdr>
                                        <w:top w:val="none" w:sz="0" w:space="0" w:color="auto"/>
                                        <w:left w:val="none" w:sz="0" w:space="0" w:color="auto"/>
                                        <w:bottom w:val="none" w:sz="0" w:space="0" w:color="auto"/>
                                        <w:right w:val="none" w:sz="0" w:space="0" w:color="auto"/>
                                      </w:divBdr>
                                    </w:div>
                                  </w:divsChild>
                                </w:div>
                                <w:div w:id="610280895">
                                  <w:marLeft w:val="0"/>
                                  <w:marRight w:val="0"/>
                                  <w:marTop w:val="0"/>
                                  <w:marBottom w:val="225"/>
                                  <w:divBdr>
                                    <w:top w:val="none" w:sz="0" w:space="0" w:color="auto"/>
                                    <w:left w:val="none" w:sz="0" w:space="0" w:color="auto"/>
                                    <w:bottom w:val="none" w:sz="0" w:space="0" w:color="auto"/>
                                    <w:right w:val="none" w:sz="0" w:space="0" w:color="auto"/>
                                  </w:divBdr>
                                  <w:divsChild>
                                    <w:div w:id="568154158">
                                      <w:marLeft w:val="0"/>
                                      <w:marRight w:val="0"/>
                                      <w:marTop w:val="0"/>
                                      <w:marBottom w:val="240"/>
                                      <w:divBdr>
                                        <w:top w:val="none" w:sz="0" w:space="0" w:color="auto"/>
                                        <w:left w:val="none" w:sz="0" w:space="0" w:color="auto"/>
                                        <w:bottom w:val="none" w:sz="0" w:space="0" w:color="auto"/>
                                        <w:right w:val="none" w:sz="0" w:space="0" w:color="auto"/>
                                      </w:divBdr>
                                    </w:div>
                                    <w:div w:id="197351978">
                                      <w:marLeft w:val="0"/>
                                      <w:marRight w:val="0"/>
                                      <w:marTop w:val="0"/>
                                      <w:marBottom w:val="240"/>
                                      <w:divBdr>
                                        <w:top w:val="none" w:sz="0" w:space="0" w:color="auto"/>
                                        <w:left w:val="none" w:sz="0" w:space="0" w:color="auto"/>
                                        <w:bottom w:val="none" w:sz="0" w:space="0" w:color="auto"/>
                                        <w:right w:val="none" w:sz="0" w:space="0" w:color="auto"/>
                                      </w:divBdr>
                                    </w:div>
                                  </w:divsChild>
                                </w:div>
                                <w:div w:id="583492904">
                                  <w:marLeft w:val="0"/>
                                  <w:marRight w:val="0"/>
                                  <w:marTop w:val="0"/>
                                  <w:marBottom w:val="225"/>
                                  <w:divBdr>
                                    <w:top w:val="none" w:sz="0" w:space="0" w:color="auto"/>
                                    <w:left w:val="none" w:sz="0" w:space="0" w:color="auto"/>
                                    <w:bottom w:val="none" w:sz="0" w:space="0" w:color="auto"/>
                                    <w:right w:val="none" w:sz="0" w:space="0" w:color="auto"/>
                                  </w:divBdr>
                                  <w:divsChild>
                                    <w:div w:id="726535584">
                                      <w:marLeft w:val="0"/>
                                      <w:marRight w:val="0"/>
                                      <w:marTop w:val="0"/>
                                      <w:marBottom w:val="240"/>
                                      <w:divBdr>
                                        <w:top w:val="none" w:sz="0" w:space="0" w:color="auto"/>
                                        <w:left w:val="none" w:sz="0" w:space="0" w:color="auto"/>
                                        <w:bottom w:val="none" w:sz="0" w:space="0" w:color="auto"/>
                                        <w:right w:val="none" w:sz="0" w:space="0" w:color="auto"/>
                                      </w:divBdr>
                                    </w:div>
                                    <w:div w:id="8844158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148369">
      <w:bodyDiv w:val="1"/>
      <w:marLeft w:val="0"/>
      <w:marRight w:val="0"/>
      <w:marTop w:val="0"/>
      <w:marBottom w:val="0"/>
      <w:divBdr>
        <w:top w:val="none" w:sz="0" w:space="0" w:color="auto"/>
        <w:left w:val="none" w:sz="0" w:space="0" w:color="auto"/>
        <w:bottom w:val="none" w:sz="0" w:space="0" w:color="auto"/>
        <w:right w:val="none" w:sz="0" w:space="0" w:color="auto"/>
      </w:divBdr>
    </w:div>
    <w:div w:id="1681853402">
      <w:bodyDiv w:val="1"/>
      <w:marLeft w:val="0"/>
      <w:marRight w:val="0"/>
      <w:marTop w:val="0"/>
      <w:marBottom w:val="0"/>
      <w:divBdr>
        <w:top w:val="none" w:sz="0" w:space="0" w:color="auto"/>
        <w:left w:val="none" w:sz="0" w:space="0" w:color="auto"/>
        <w:bottom w:val="none" w:sz="0" w:space="0" w:color="auto"/>
        <w:right w:val="none" w:sz="0" w:space="0" w:color="auto"/>
      </w:divBdr>
      <w:divsChild>
        <w:div w:id="1341542902">
          <w:marLeft w:val="0"/>
          <w:marRight w:val="0"/>
          <w:marTop w:val="0"/>
          <w:marBottom w:val="0"/>
          <w:divBdr>
            <w:top w:val="none" w:sz="0" w:space="0" w:color="auto"/>
            <w:left w:val="none" w:sz="0" w:space="0" w:color="auto"/>
            <w:bottom w:val="none" w:sz="0" w:space="0" w:color="auto"/>
            <w:right w:val="none" w:sz="0" w:space="0" w:color="auto"/>
          </w:divBdr>
          <w:divsChild>
            <w:div w:id="1156648669">
              <w:marLeft w:val="0"/>
              <w:marRight w:val="0"/>
              <w:marTop w:val="0"/>
              <w:marBottom w:val="0"/>
              <w:divBdr>
                <w:top w:val="none" w:sz="0" w:space="0" w:color="auto"/>
                <w:left w:val="none" w:sz="0" w:space="0" w:color="auto"/>
                <w:bottom w:val="none" w:sz="0" w:space="0" w:color="auto"/>
                <w:right w:val="none" w:sz="0" w:space="0" w:color="auto"/>
              </w:divBdr>
              <w:divsChild>
                <w:div w:id="1178470325">
                  <w:marLeft w:val="0"/>
                  <w:marRight w:val="0"/>
                  <w:marTop w:val="0"/>
                  <w:marBottom w:val="0"/>
                  <w:divBdr>
                    <w:top w:val="none" w:sz="0" w:space="0" w:color="auto"/>
                    <w:left w:val="none" w:sz="0" w:space="0" w:color="auto"/>
                    <w:bottom w:val="none" w:sz="0" w:space="0" w:color="auto"/>
                    <w:right w:val="none" w:sz="0" w:space="0" w:color="auto"/>
                  </w:divBdr>
                  <w:divsChild>
                    <w:div w:id="654800965">
                      <w:marLeft w:val="0"/>
                      <w:marRight w:val="0"/>
                      <w:marTop w:val="0"/>
                      <w:marBottom w:val="0"/>
                      <w:divBdr>
                        <w:top w:val="none" w:sz="0" w:space="0" w:color="auto"/>
                        <w:left w:val="none" w:sz="0" w:space="0" w:color="auto"/>
                        <w:bottom w:val="none" w:sz="0" w:space="0" w:color="auto"/>
                        <w:right w:val="none" w:sz="0" w:space="0" w:color="auto"/>
                      </w:divBdr>
                    </w:div>
                    <w:div w:id="875388506">
                      <w:marLeft w:val="0"/>
                      <w:marRight w:val="0"/>
                      <w:marTop w:val="0"/>
                      <w:marBottom w:val="0"/>
                      <w:divBdr>
                        <w:top w:val="none" w:sz="0" w:space="0" w:color="auto"/>
                        <w:left w:val="none" w:sz="0" w:space="0" w:color="auto"/>
                        <w:bottom w:val="none" w:sz="0" w:space="0" w:color="auto"/>
                        <w:right w:val="none" w:sz="0" w:space="0" w:color="auto"/>
                      </w:divBdr>
                      <w:divsChild>
                        <w:div w:id="1987196696">
                          <w:marLeft w:val="0"/>
                          <w:marRight w:val="0"/>
                          <w:marTop w:val="0"/>
                          <w:marBottom w:val="0"/>
                          <w:divBdr>
                            <w:top w:val="none" w:sz="0" w:space="0" w:color="auto"/>
                            <w:left w:val="none" w:sz="0" w:space="0" w:color="auto"/>
                            <w:bottom w:val="none" w:sz="0" w:space="0" w:color="auto"/>
                            <w:right w:val="none" w:sz="0" w:space="0" w:color="auto"/>
                          </w:divBdr>
                        </w:div>
                        <w:div w:id="87963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129820">
      <w:bodyDiv w:val="1"/>
      <w:marLeft w:val="0"/>
      <w:marRight w:val="0"/>
      <w:marTop w:val="0"/>
      <w:marBottom w:val="0"/>
      <w:divBdr>
        <w:top w:val="none" w:sz="0" w:space="0" w:color="auto"/>
        <w:left w:val="none" w:sz="0" w:space="0" w:color="auto"/>
        <w:bottom w:val="none" w:sz="0" w:space="0" w:color="auto"/>
        <w:right w:val="none" w:sz="0" w:space="0" w:color="auto"/>
      </w:divBdr>
    </w:div>
    <w:div w:id="1762793876">
      <w:bodyDiv w:val="1"/>
      <w:marLeft w:val="0"/>
      <w:marRight w:val="0"/>
      <w:marTop w:val="0"/>
      <w:marBottom w:val="0"/>
      <w:divBdr>
        <w:top w:val="none" w:sz="0" w:space="0" w:color="auto"/>
        <w:left w:val="none" w:sz="0" w:space="0" w:color="auto"/>
        <w:bottom w:val="none" w:sz="0" w:space="0" w:color="auto"/>
        <w:right w:val="none" w:sz="0" w:space="0" w:color="auto"/>
      </w:divBdr>
      <w:divsChild>
        <w:div w:id="654147485">
          <w:marLeft w:val="0"/>
          <w:marRight w:val="0"/>
          <w:marTop w:val="0"/>
          <w:marBottom w:val="0"/>
          <w:divBdr>
            <w:top w:val="none" w:sz="0" w:space="0" w:color="auto"/>
            <w:left w:val="none" w:sz="0" w:space="0" w:color="auto"/>
            <w:bottom w:val="none" w:sz="0" w:space="0" w:color="auto"/>
            <w:right w:val="none" w:sz="0" w:space="0" w:color="auto"/>
          </w:divBdr>
          <w:divsChild>
            <w:div w:id="1132481691">
              <w:marLeft w:val="0"/>
              <w:marRight w:val="0"/>
              <w:marTop w:val="0"/>
              <w:marBottom w:val="0"/>
              <w:divBdr>
                <w:top w:val="none" w:sz="0" w:space="0" w:color="auto"/>
                <w:left w:val="none" w:sz="0" w:space="0" w:color="auto"/>
                <w:bottom w:val="none" w:sz="0" w:space="0" w:color="auto"/>
                <w:right w:val="none" w:sz="0" w:space="0" w:color="auto"/>
              </w:divBdr>
              <w:divsChild>
                <w:div w:id="1943680866">
                  <w:marLeft w:val="0"/>
                  <w:marRight w:val="0"/>
                  <w:marTop w:val="0"/>
                  <w:marBottom w:val="0"/>
                  <w:divBdr>
                    <w:top w:val="none" w:sz="0" w:space="0" w:color="auto"/>
                    <w:left w:val="none" w:sz="0" w:space="0" w:color="auto"/>
                    <w:bottom w:val="none" w:sz="0" w:space="0" w:color="auto"/>
                    <w:right w:val="none" w:sz="0" w:space="0" w:color="auto"/>
                  </w:divBdr>
                  <w:divsChild>
                    <w:div w:id="1389958238">
                      <w:marLeft w:val="0"/>
                      <w:marRight w:val="0"/>
                      <w:marTop w:val="0"/>
                      <w:marBottom w:val="0"/>
                      <w:divBdr>
                        <w:top w:val="none" w:sz="0" w:space="0" w:color="auto"/>
                        <w:left w:val="none" w:sz="0" w:space="0" w:color="auto"/>
                        <w:bottom w:val="none" w:sz="0" w:space="0" w:color="auto"/>
                        <w:right w:val="none" w:sz="0" w:space="0" w:color="auto"/>
                      </w:divBdr>
                    </w:div>
                    <w:div w:id="345208853">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 w:id="1213424518">
              <w:marLeft w:val="0"/>
              <w:marRight w:val="0"/>
              <w:marTop w:val="0"/>
              <w:marBottom w:val="0"/>
              <w:divBdr>
                <w:top w:val="none" w:sz="0" w:space="0" w:color="auto"/>
                <w:left w:val="none" w:sz="0" w:space="0" w:color="auto"/>
                <w:bottom w:val="none" w:sz="0" w:space="0" w:color="auto"/>
                <w:right w:val="none" w:sz="0" w:space="0" w:color="auto"/>
              </w:divBdr>
              <w:divsChild>
                <w:div w:id="18401892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67725891">
      <w:bodyDiv w:val="1"/>
      <w:marLeft w:val="0"/>
      <w:marRight w:val="0"/>
      <w:marTop w:val="0"/>
      <w:marBottom w:val="0"/>
      <w:divBdr>
        <w:top w:val="none" w:sz="0" w:space="0" w:color="auto"/>
        <w:left w:val="none" w:sz="0" w:space="0" w:color="auto"/>
        <w:bottom w:val="none" w:sz="0" w:space="0" w:color="auto"/>
        <w:right w:val="none" w:sz="0" w:space="0" w:color="auto"/>
      </w:divBdr>
    </w:div>
    <w:div w:id="1796438110">
      <w:bodyDiv w:val="1"/>
      <w:marLeft w:val="0"/>
      <w:marRight w:val="0"/>
      <w:marTop w:val="0"/>
      <w:marBottom w:val="0"/>
      <w:divBdr>
        <w:top w:val="none" w:sz="0" w:space="0" w:color="auto"/>
        <w:left w:val="none" w:sz="0" w:space="0" w:color="auto"/>
        <w:bottom w:val="none" w:sz="0" w:space="0" w:color="auto"/>
        <w:right w:val="none" w:sz="0" w:space="0" w:color="auto"/>
      </w:divBdr>
    </w:div>
    <w:div w:id="1833062342">
      <w:bodyDiv w:val="1"/>
      <w:marLeft w:val="0"/>
      <w:marRight w:val="0"/>
      <w:marTop w:val="0"/>
      <w:marBottom w:val="0"/>
      <w:divBdr>
        <w:top w:val="none" w:sz="0" w:space="0" w:color="auto"/>
        <w:left w:val="none" w:sz="0" w:space="0" w:color="auto"/>
        <w:bottom w:val="none" w:sz="0" w:space="0" w:color="auto"/>
        <w:right w:val="none" w:sz="0" w:space="0" w:color="auto"/>
      </w:divBdr>
    </w:div>
    <w:div w:id="1971015546">
      <w:bodyDiv w:val="1"/>
      <w:marLeft w:val="0"/>
      <w:marRight w:val="0"/>
      <w:marTop w:val="0"/>
      <w:marBottom w:val="0"/>
      <w:divBdr>
        <w:top w:val="none" w:sz="0" w:space="0" w:color="auto"/>
        <w:left w:val="none" w:sz="0" w:space="0" w:color="auto"/>
        <w:bottom w:val="none" w:sz="0" w:space="0" w:color="auto"/>
        <w:right w:val="none" w:sz="0" w:space="0" w:color="auto"/>
      </w:divBdr>
      <w:divsChild>
        <w:div w:id="1988969430">
          <w:marLeft w:val="0"/>
          <w:marRight w:val="0"/>
          <w:marTop w:val="0"/>
          <w:marBottom w:val="0"/>
          <w:divBdr>
            <w:top w:val="none" w:sz="0" w:space="0" w:color="auto"/>
            <w:left w:val="none" w:sz="0" w:space="0" w:color="auto"/>
            <w:bottom w:val="none" w:sz="0" w:space="0" w:color="auto"/>
            <w:right w:val="none" w:sz="0" w:space="0" w:color="auto"/>
          </w:divBdr>
        </w:div>
      </w:divsChild>
    </w:div>
    <w:div w:id="200955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7D121-33C6-4F9E-A5E0-B850F0757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6308</Words>
  <Characters>3596</Characters>
  <Application>Microsoft Office Word</Application>
  <DocSecurity>0</DocSecurity>
  <Lines>29</Lines>
  <Paragraphs>19</Paragraphs>
  <ScaleCrop>false</ScaleCrop>
  <HeadingPairs>
    <vt:vector size="2" baseType="variant">
      <vt:variant>
        <vt:lpstr>Pavadinimas</vt:lpstr>
      </vt:variant>
      <vt:variant>
        <vt:i4>1</vt:i4>
      </vt:variant>
    </vt:vector>
  </HeadingPairs>
  <TitlesOfParts>
    <vt:vector size="1" baseType="lpstr">
      <vt:lpstr/>
    </vt:vector>
  </TitlesOfParts>
  <Company>XP</Company>
  <LinksUpToDate>false</LinksUpToDate>
  <CharactersWithSpaces>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as</cp:lastModifiedBy>
  <cp:revision>2</cp:revision>
  <cp:lastPrinted>2017-10-17T11:46:00Z</cp:lastPrinted>
  <dcterms:created xsi:type="dcterms:W3CDTF">2017-10-23T12:40:00Z</dcterms:created>
  <dcterms:modified xsi:type="dcterms:W3CDTF">2017-10-23T12:40:00Z</dcterms:modified>
</cp:coreProperties>
</file>