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159" w:rsidRDefault="00BE1ED1" w:rsidP="00B54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424D">
        <w:rPr>
          <w:rFonts w:ascii="Times New Roman" w:hAnsi="Times New Roman" w:cs="Times New Roman"/>
          <w:sz w:val="24"/>
          <w:szCs w:val="24"/>
        </w:rPr>
        <w:t xml:space="preserve">                       </w:t>
      </w:r>
      <w:r w:rsidR="00B546A1">
        <w:rPr>
          <w:rFonts w:ascii="Times New Roman" w:hAnsi="Times New Roman" w:cs="Times New Roman"/>
          <w:sz w:val="24"/>
          <w:szCs w:val="24"/>
        </w:rPr>
        <w:t>PRITARTA</w:t>
      </w:r>
    </w:p>
    <w:p w:rsidR="00B546A1" w:rsidRDefault="00BE1ED1" w:rsidP="00B54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424D">
        <w:rPr>
          <w:rFonts w:ascii="Times New Roman" w:hAnsi="Times New Roman" w:cs="Times New Roman"/>
          <w:sz w:val="24"/>
          <w:szCs w:val="24"/>
        </w:rPr>
        <w:t xml:space="preserve">                        </w:t>
      </w:r>
      <w:r w:rsidR="00B546A1">
        <w:rPr>
          <w:rFonts w:ascii="Times New Roman" w:hAnsi="Times New Roman" w:cs="Times New Roman"/>
          <w:sz w:val="24"/>
          <w:szCs w:val="24"/>
        </w:rPr>
        <w:t>Tauragės lopšelio-darželio ,,Kodėlčius“</w:t>
      </w:r>
    </w:p>
    <w:p w:rsidR="00B546A1" w:rsidRDefault="00BE1ED1" w:rsidP="00B54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424D">
        <w:rPr>
          <w:rFonts w:ascii="Times New Roman" w:hAnsi="Times New Roman" w:cs="Times New Roman"/>
          <w:sz w:val="24"/>
          <w:szCs w:val="24"/>
        </w:rPr>
        <w:t xml:space="preserve">                        </w:t>
      </w:r>
      <w:r w:rsidR="00B546A1">
        <w:rPr>
          <w:rFonts w:ascii="Times New Roman" w:hAnsi="Times New Roman" w:cs="Times New Roman"/>
          <w:sz w:val="24"/>
          <w:szCs w:val="24"/>
        </w:rPr>
        <w:t>Tarybos</w:t>
      </w:r>
      <w:r w:rsidR="00302B44">
        <w:rPr>
          <w:rFonts w:ascii="Times New Roman" w:hAnsi="Times New Roman" w:cs="Times New Roman"/>
          <w:sz w:val="24"/>
          <w:szCs w:val="24"/>
        </w:rPr>
        <w:t xml:space="preserve"> nutarimu</w:t>
      </w:r>
    </w:p>
    <w:p w:rsidR="00302B44" w:rsidRDefault="00BE1ED1" w:rsidP="00B54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424D">
        <w:rPr>
          <w:rFonts w:ascii="Times New Roman" w:hAnsi="Times New Roman" w:cs="Times New Roman"/>
          <w:sz w:val="24"/>
          <w:szCs w:val="24"/>
        </w:rPr>
        <w:t xml:space="preserve">                        </w:t>
      </w:r>
      <w:r w:rsidR="00302B44">
        <w:rPr>
          <w:rFonts w:ascii="Times New Roman" w:hAnsi="Times New Roman" w:cs="Times New Roman"/>
          <w:sz w:val="24"/>
          <w:szCs w:val="24"/>
        </w:rPr>
        <w:t xml:space="preserve">2018 m.   </w:t>
      </w:r>
      <w:r w:rsidR="00FF1A78">
        <w:rPr>
          <w:rFonts w:ascii="Times New Roman" w:hAnsi="Times New Roman" w:cs="Times New Roman"/>
          <w:sz w:val="24"/>
          <w:szCs w:val="24"/>
        </w:rPr>
        <w:t>gruodžio 12</w:t>
      </w:r>
      <w:r w:rsidR="00E0424D">
        <w:rPr>
          <w:rFonts w:ascii="Times New Roman" w:hAnsi="Times New Roman" w:cs="Times New Roman"/>
          <w:sz w:val="24"/>
          <w:szCs w:val="24"/>
        </w:rPr>
        <w:t xml:space="preserve"> </w:t>
      </w:r>
      <w:r w:rsidR="00302B44">
        <w:rPr>
          <w:rFonts w:ascii="Times New Roman" w:hAnsi="Times New Roman" w:cs="Times New Roman"/>
          <w:sz w:val="24"/>
          <w:szCs w:val="24"/>
        </w:rPr>
        <w:t>d.</w:t>
      </w:r>
    </w:p>
    <w:p w:rsidR="00BE1ED1" w:rsidRDefault="00BE1ED1" w:rsidP="00B54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424D">
        <w:rPr>
          <w:rFonts w:ascii="Times New Roman" w:hAnsi="Times New Roman" w:cs="Times New Roman"/>
          <w:sz w:val="24"/>
          <w:szCs w:val="24"/>
        </w:rPr>
        <w:t xml:space="preserve">                       </w:t>
      </w:r>
      <w:r w:rsidR="00FF1A78">
        <w:rPr>
          <w:rFonts w:ascii="Times New Roman" w:hAnsi="Times New Roman" w:cs="Times New Roman"/>
          <w:sz w:val="24"/>
          <w:szCs w:val="24"/>
        </w:rPr>
        <w:t>p</w:t>
      </w:r>
      <w:r>
        <w:rPr>
          <w:rFonts w:ascii="Times New Roman" w:hAnsi="Times New Roman" w:cs="Times New Roman"/>
          <w:sz w:val="24"/>
          <w:szCs w:val="24"/>
        </w:rPr>
        <w:t>rotokolas Nr.</w:t>
      </w:r>
      <w:r w:rsidR="00FF1A78">
        <w:rPr>
          <w:rFonts w:ascii="Times New Roman" w:hAnsi="Times New Roman" w:cs="Times New Roman"/>
          <w:sz w:val="24"/>
          <w:szCs w:val="24"/>
        </w:rPr>
        <w:t>5</w:t>
      </w:r>
    </w:p>
    <w:p w:rsidR="00E0424D" w:rsidRDefault="00E0424D" w:rsidP="00B546A1">
      <w:pPr>
        <w:spacing w:after="0" w:line="240" w:lineRule="auto"/>
        <w:rPr>
          <w:rFonts w:ascii="Times New Roman" w:hAnsi="Times New Roman" w:cs="Times New Roman"/>
          <w:sz w:val="24"/>
          <w:szCs w:val="24"/>
        </w:rPr>
      </w:pPr>
    </w:p>
    <w:p w:rsidR="00E0424D" w:rsidRDefault="00E0424D" w:rsidP="00B54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PRITARTA</w:t>
      </w:r>
    </w:p>
    <w:p w:rsidR="00E0424D" w:rsidRDefault="00E0424D" w:rsidP="00B54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Tauragės rajono savivaldybės administracijos</w:t>
      </w:r>
    </w:p>
    <w:p w:rsidR="00E0424D" w:rsidRDefault="00E0424D" w:rsidP="00B54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Švietimo ir sporto skyriaus vedėjo</w:t>
      </w:r>
    </w:p>
    <w:p w:rsidR="00E0424D" w:rsidRDefault="00E0424D" w:rsidP="00B54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C5D36">
        <w:rPr>
          <w:rFonts w:ascii="Times New Roman" w:hAnsi="Times New Roman" w:cs="Times New Roman"/>
          <w:sz w:val="24"/>
          <w:szCs w:val="24"/>
        </w:rPr>
        <w:t xml:space="preserve">         2018 m. gruodžio 21 </w:t>
      </w:r>
      <w:r>
        <w:rPr>
          <w:rFonts w:ascii="Times New Roman" w:hAnsi="Times New Roman" w:cs="Times New Roman"/>
          <w:sz w:val="24"/>
          <w:szCs w:val="24"/>
        </w:rPr>
        <w:t xml:space="preserve">d. </w:t>
      </w:r>
    </w:p>
    <w:p w:rsidR="00E0424D" w:rsidRDefault="00E0424D" w:rsidP="00B54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įsakymu Nr. </w:t>
      </w:r>
      <w:r w:rsidR="00BC5D36">
        <w:rPr>
          <w:rFonts w:ascii="Times New Roman" w:hAnsi="Times New Roman" w:cs="Times New Roman"/>
          <w:sz w:val="24"/>
          <w:szCs w:val="24"/>
        </w:rPr>
        <w:t>101-40</w:t>
      </w:r>
    </w:p>
    <w:p w:rsidR="00BE1ED1" w:rsidRDefault="00BE1ED1" w:rsidP="00B546A1">
      <w:pPr>
        <w:spacing w:after="0" w:line="240" w:lineRule="auto"/>
        <w:rPr>
          <w:rFonts w:ascii="Times New Roman" w:hAnsi="Times New Roman" w:cs="Times New Roman"/>
          <w:sz w:val="24"/>
          <w:szCs w:val="24"/>
        </w:rPr>
      </w:pPr>
    </w:p>
    <w:p w:rsidR="00E0424D" w:rsidRDefault="00E0424D" w:rsidP="00B54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PATVIRTINTA</w:t>
      </w:r>
    </w:p>
    <w:p w:rsidR="00E0424D" w:rsidRDefault="00E0424D" w:rsidP="00B54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Tauragės lopšelio-darželio ,,Kodėlčius“</w:t>
      </w:r>
    </w:p>
    <w:p w:rsidR="00E0424D" w:rsidRDefault="00E0424D" w:rsidP="00B54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C5D36">
        <w:rPr>
          <w:rFonts w:ascii="Times New Roman" w:hAnsi="Times New Roman" w:cs="Times New Roman"/>
          <w:sz w:val="24"/>
          <w:szCs w:val="24"/>
        </w:rPr>
        <w:t xml:space="preserve">               direktoriaus 2019</w:t>
      </w:r>
      <w:r>
        <w:rPr>
          <w:rFonts w:ascii="Times New Roman" w:hAnsi="Times New Roman" w:cs="Times New Roman"/>
          <w:sz w:val="24"/>
          <w:szCs w:val="24"/>
        </w:rPr>
        <w:t xml:space="preserve"> m.  </w:t>
      </w:r>
      <w:r w:rsidR="00BC5D36">
        <w:rPr>
          <w:rFonts w:ascii="Times New Roman" w:hAnsi="Times New Roman" w:cs="Times New Roman"/>
          <w:sz w:val="24"/>
          <w:szCs w:val="24"/>
        </w:rPr>
        <w:t>sausio 11</w:t>
      </w:r>
      <w:r>
        <w:rPr>
          <w:rFonts w:ascii="Times New Roman" w:hAnsi="Times New Roman" w:cs="Times New Roman"/>
          <w:sz w:val="24"/>
          <w:szCs w:val="24"/>
        </w:rPr>
        <w:t xml:space="preserve">  d.</w:t>
      </w:r>
    </w:p>
    <w:p w:rsidR="00E0424D" w:rsidRDefault="00E0424D" w:rsidP="00B54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įsakymu Nr. V-</w:t>
      </w:r>
      <w:r w:rsidR="00BC5D36">
        <w:rPr>
          <w:rFonts w:ascii="Times New Roman" w:hAnsi="Times New Roman" w:cs="Times New Roman"/>
          <w:sz w:val="24"/>
          <w:szCs w:val="24"/>
        </w:rPr>
        <w:t>4</w:t>
      </w:r>
    </w:p>
    <w:p w:rsidR="00BE1ED1" w:rsidRDefault="00BE1ED1"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E602D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TAURAGĖS LOPŠELIO-DARŽELIO ,,KODĖLČIUS“ STRATEGINIS VEIKLOS PLANAS </w:t>
      </w:r>
    </w:p>
    <w:p w:rsidR="00E602D7" w:rsidRPr="00E602D7" w:rsidRDefault="00843F29" w:rsidP="00E602D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2019-2022</w:t>
      </w:r>
      <w:r w:rsidR="00E602D7">
        <w:rPr>
          <w:rFonts w:ascii="Times New Roman" w:hAnsi="Times New Roman" w:cs="Times New Roman"/>
          <w:b/>
          <w:sz w:val="32"/>
          <w:szCs w:val="32"/>
        </w:rPr>
        <w:t xml:space="preserve"> M.</w:t>
      </w:r>
    </w:p>
    <w:p w:rsidR="00B546A1" w:rsidRDefault="00B546A1" w:rsidP="00B546A1">
      <w:pPr>
        <w:spacing w:after="0"/>
        <w:rPr>
          <w:rFonts w:ascii="Times New Roman" w:hAnsi="Times New Roman" w:cs="Times New Roman"/>
          <w:sz w:val="24"/>
          <w:szCs w:val="24"/>
        </w:rPr>
      </w:pPr>
    </w:p>
    <w:p w:rsidR="00E602D7" w:rsidRDefault="00E602D7" w:rsidP="00B546A1">
      <w:pPr>
        <w:spacing w:after="0"/>
        <w:rPr>
          <w:rFonts w:ascii="Times New Roman" w:hAnsi="Times New Roman" w:cs="Times New Roman"/>
          <w:sz w:val="24"/>
          <w:szCs w:val="24"/>
        </w:rPr>
      </w:pPr>
    </w:p>
    <w:p w:rsidR="00E602D7" w:rsidRDefault="00E602D7" w:rsidP="00B546A1">
      <w:pPr>
        <w:spacing w:after="0"/>
        <w:rPr>
          <w:rFonts w:ascii="Times New Roman" w:hAnsi="Times New Roman" w:cs="Times New Roman"/>
          <w:sz w:val="24"/>
          <w:szCs w:val="24"/>
        </w:rPr>
      </w:pPr>
    </w:p>
    <w:p w:rsidR="00E602D7" w:rsidRDefault="00E602D7" w:rsidP="00B546A1">
      <w:pPr>
        <w:spacing w:after="0"/>
        <w:rPr>
          <w:rFonts w:ascii="Times New Roman" w:hAnsi="Times New Roman" w:cs="Times New Roman"/>
          <w:sz w:val="24"/>
          <w:szCs w:val="24"/>
        </w:rPr>
      </w:pPr>
    </w:p>
    <w:p w:rsidR="00E602D7" w:rsidRDefault="00E602D7" w:rsidP="00B546A1">
      <w:pPr>
        <w:spacing w:after="0"/>
        <w:rPr>
          <w:rFonts w:ascii="Times New Roman" w:hAnsi="Times New Roman" w:cs="Times New Roman"/>
          <w:sz w:val="24"/>
          <w:szCs w:val="24"/>
        </w:rPr>
      </w:pPr>
    </w:p>
    <w:p w:rsidR="00E602D7" w:rsidRDefault="00E602D7" w:rsidP="00B546A1">
      <w:pPr>
        <w:spacing w:after="0"/>
        <w:rPr>
          <w:rFonts w:ascii="Times New Roman" w:hAnsi="Times New Roman" w:cs="Times New Roman"/>
          <w:sz w:val="24"/>
          <w:szCs w:val="24"/>
        </w:rPr>
      </w:pPr>
    </w:p>
    <w:p w:rsidR="00E602D7" w:rsidRDefault="00E602D7" w:rsidP="00B546A1">
      <w:pPr>
        <w:spacing w:after="0"/>
        <w:rPr>
          <w:rFonts w:ascii="Times New Roman" w:hAnsi="Times New Roman" w:cs="Times New Roman"/>
          <w:sz w:val="24"/>
          <w:szCs w:val="24"/>
        </w:rPr>
      </w:pPr>
    </w:p>
    <w:p w:rsidR="00E602D7" w:rsidRDefault="00E602D7" w:rsidP="00B546A1">
      <w:pPr>
        <w:spacing w:after="0"/>
        <w:rPr>
          <w:rFonts w:ascii="Times New Roman" w:hAnsi="Times New Roman" w:cs="Times New Roman"/>
          <w:sz w:val="24"/>
          <w:szCs w:val="24"/>
        </w:rPr>
      </w:pPr>
    </w:p>
    <w:p w:rsidR="00E602D7" w:rsidRDefault="00E602D7" w:rsidP="00B546A1">
      <w:pPr>
        <w:spacing w:after="0"/>
        <w:rPr>
          <w:rFonts w:ascii="Times New Roman" w:hAnsi="Times New Roman" w:cs="Times New Roman"/>
          <w:sz w:val="24"/>
          <w:szCs w:val="24"/>
        </w:rPr>
      </w:pPr>
    </w:p>
    <w:p w:rsidR="00E602D7" w:rsidRDefault="00E602D7" w:rsidP="00B546A1">
      <w:pPr>
        <w:spacing w:after="0"/>
        <w:rPr>
          <w:rFonts w:ascii="Times New Roman" w:hAnsi="Times New Roman" w:cs="Times New Roman"/>
          <w:sz w:val="24"/>
          <w:szCs w:val="24"/>
        </w:rPr>
      </w:pPr>
    </w:p>
    <w:p w:rsidR="00E602D7" w:rsidRDefault="00E602D7" w:rsidP="00B546A1">
      <w:pPr>
        <w:spacing w:after="0"/>
        <w:rPr>
          <w:rFonts w:ascii="Times New Roman" w:hAnsi="Times New Roman" w:cs="Times New Roman"/>
          <w:sz w:val="24"/>
          <w:szCs w:val="24"/>
        </w:rPr>
      </w:pPr>
    </w:p>
    <w:p w:rsidR="00E602D7" w:rsidRDefault="00E602D7" w:rsidP="00B546A1">
      <w:pPr>
        <w:spacing w:after="0"/>
        <w:rPr>
          <w:rFonts w:ascii="Times New Roman" w:hAnsi="Times New Roman" w:cs="Times New Roman"/>
          <w:sz w:val="24"/>
          <w:szCs w:val="24"/>
        </w:rPr>
      </w:pPr>
    </w:p>
    <w:p w:rsidR="00E602D7" w:rsidRDefault="00E602D7" w:rsidP="00B546A1">
      <w:pPr>
        <w:spacing w:after="0"/>
        <w:rPr>
          <w:rFonts w:ascii="Times New Roman" w:hAnsi="Times New Roman" w:cs="Times New Roman"/>
          <w:sz w:val="24"/>
          <w:szCs w:val="24"/>
        </w:rPr>
      </w:pPr>
    </w:p>
    <w:p w:rsidR="00E602D7" w:rsidRDefault="00E602D7" w:rsidP="00B546A1">
      <w:pPr>
        <w:spacing w:after="0"/>
        <w:rPr>
          <w:rFonts w:ascii="Times New Roman" w:hAnsi="Times New Roman" w:cs="Times New Roman"/>
          <w:sz w:val="24"/>
          <w:szCs w:val="24"/>
        </w:rPr>
      </w:pPr>
    </w:p>
    <w:p w:rsidR="00E602D7" w:rsidRDefault="00E602D7" w:rsidP="00B546A1">
      <w:pPr>
        <w:spacing w:after="0"/>
        <w:rPr>
          <w:rFonts w:ascii="Times New Roman" w:hAnsi="Times New Roman" w:cs="Times New Roman"/>
          <w:sz w:val="24"/>
          <w:szCs w:val="24"/>
        </w:rPr>
      </w:pPr>
    </w:p>
    <w:p w:rsidR="00E602D7" w:rsidRDefault="00E602D7" w:rsidP="00B546A1">
      <w:pPr>
        <w:spacing w:after="0"/>
        <w:rPr>
          <w:rFonts w:ascii="Times New Roman" w:hAnsi="Times New Roman" w:cs="Times New Roman"/>
          <w:sz w:val="24"/>
          <w:szCs w:val="24"/>
        </w:rPr>
      </w:pPr>
    </w:p>
    <w:p w:rsidR="00E602D7" w:rsidRDefault="00E602D7" w:rsidP="00B546A1">
      <w:pPr>
        <w:spacing w:after="0"/>
        <w:rPr>
          <w:rFonts w:ascii="Times New Roman" w:hAnsi="Times New Roman" w:cs="Times New Roman"/>
          <w:sz w:val="24"/>
          <w:szCs w:val="24"/>
        </w:rPr>
      </w:pPr>
    </w:p>
    <w:p w:rsidR="00E602D7" w:rsidRDefault="00E602D7" w:rsidP="00B546A1">
      <w:pPr>
        <w:spacing w:after="0"/>
        <w:rPr>
          <w:rFonts w:ascii="Times New Roman" w:hAnsi="Times New Roman" w:cs="Times New Roman"/>
          <w:sz w:val="24"/>
          <w:szCs w:val="24"/>
        </w:rPr>
      </w:pPr>
    </w:p>
    <w:p w:rsidR="00E602D7" w:rsidRDefault="00E602D7" w:rsidP="00B546A1">
      <w:pPr>
        <w:spacing w:after="0"/>
        <w:rPr>
          <w:rFonts w:ascii="Times New Roman" w:hAnsi="Times New Roman" w:cs="Times New Roman"/>
          <w:sz w:val="24"/>
          <w:szCs w:val="24"/>
        </w:rPr>
      </w:pPr>
    </w:p>
    <w:p w:rsidR="00E602D7" w:rsidRPr="00E602D7" w:rsidRDefault="00E602D7" w:rsidP="00E602D7">
      <w:pPr>
        <w:spacing w:after="0"/>
        <w:jc w:val="center"/>
        <w:rPr>
          <w:rFonts w:ascii="Times New Roman" w:hAnsi="Times New Roman" w:cs="Times New Roman"/>
          <w:b/>
          <w:sz w:val="32"/>
          <w:szCs w:val="32"/>
        </w:rPr>
      </w:pPr>
      <w:r w:rsidRPr="00E602D7">
        <w:rPr>
          <w:rFonts w:ascii="Times New Roman" w:hAnsi="Times New Roman" w:cs="Times New Roman"/>
          <w:b/>
          <w:sz w:val="32"/>
          <w:szCs w:val="32"/>
        </w:rPr>
        <w:lastRenderedPageBreak/>
        <w:t>TURINYS</w:t>
      </w:r>
    </w:p>
    <w:p w:rsidR="00B546A1" w:rsidRDefault="00B546A1"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8B6588" w:rsidP="008B6588">
      <w:pPr>
        <w:pStyle w:val="ListParagraph"/>
        <w:numPr>
          <w:ilvl w:val="0"/>
          <w:numId w:val="38"/>
        </w:numPr>
        <w:spacing w:after="0" w:line="360" w:lineRule="auto"/>
        <w:rPr>
          <w:rFonts w:ascii="Times New Roman" w:hAnsi="Times New Roman" w:cs="Times New Roman"/>
          <w:sz w:val="24"/>
          <w:szCs w:val="24"/>
        </w:rPr>
      </w:pPr>
      <w:r>
        <w:rPr>
          <w:rFonts w:ascii="Times New Roman" w:hAnsi="Times New Roman" w:cs="Times New Roman"/>
          <w:sz w:val="24"/>
          <w:szCs w:val="24"/>
        </w:rPr>
        <w:t>Įvadas ..................................................................................................................................2</w:t>
      </w:r>
    </w:p>
    <w:p w:rsidR="008B6588" w:rsidRDefault="008B6588" w:rsidP="008B6588">
      <w:pPr>
        <w:pStyle w:val="ListParagraph"/>
        <w:numPr>
          <w:ilvl w:val="0"/>
          <w:numId w:val="38"/>
        </w:numPr>
        <w:spacing w:after="0" w:line="360" w:lineRule="auto"/>
        <w:rPr>
          <w:rFonts w:ascii="Times New Roman" w:hAnsi="Times New Roman" w:cs="Times New Roman"/>
          <w:sz w:val="24"/>
          <w:szCs w:val="24"/>
        </w:rPr>
      </w:pPr>
      <w:r>
        <w:rPr>
          <w:rFonts w:ascii="Times New Roman" w:hAnsi="Times New Roman" w:cs="Times New Roman"/>
          <w:sz w:val="24"/>
          <w:szCs w:val="24"/>
        </w:rPr>
        <w:t>Bendrosios  žinios................................................................................................................4</w:t>
      </w:r>
    </w:p>
    <w:p w:rsidR="008B6588" w:rsidRDefault="008B6588" w:rsidP="008B6588">
      <w:pPr>
        <w:pStyle w:val="ListParagraph"/>
        <w:numPr>
          <w:ilvl w:val="0"/>
          <w:numId w:val="38"/>
        </w:numPr>
        <w:spacing w:after="0" w:line="360" w:lineRule="auto"/>
        <w:rPr>
          <w:rFonts w:ascii="Times New Roman" w:hAnsi="Times New Roman" w:cs="Times New Roman"/>
          <w:sz w:val="24"/>
          <w:szCs w:val="24"/>
        </w:rPr>
      </w:pPr>
      <w:r>
        <w:rPr>
          <w:rFonts w:ascii="Times New Roman" w:hAnsi="Times New Roman" w:cs="Times New Roman"/>
          <w:sz w:val="24"/>
          <w:szCs w:val="24"/>
        </w:rPr>
        <w:t>Bendrosios  nuostatos..........................................................................................................4</w:t>
      </w:r>
    </w:p>
    <w:p w:rsidR="008B6588" w:rsidRDefault="008B6588" w:rsidP="008B6588">
      <w:pPr>
        <w:pStyle w:val="ListParagraph"/>
        <w:numPr>
          <w:ilvl w:val="0"/>
          <w:numId w:val="38"/>
        </w:numPr>
        <w:spacing w:after="0" w:line="360" w:lineRule="auto"/>
        <w:rPr>
          <w:rFonts w:ascii="Times New Roman" w:hAnsi="Times New Roman" w:cs="Times New Roman"/>
          <w:sz w:val="24"/>
          <w:szCs w:val="24"/>
        </w:rPr>
      </w:pPr>
      <w:r>
        <w:rPr>
          <w:rFonts w:ascii="Times New Roman" w:hAnsi="Times New Roman" w:cs="Times New Roman"/>
          <w:sz w:val="24"/>
          <w:szCs w:val="24"/>
        </w:rPr>
        <w:t>I</w:t>
      </w:r>
      <w:r w:rsidR="00F7299B">
        <w:rPr>
          <w:rFonts w:ascii="Times New Roman" w:hAnsi="Times New Roman" w:cs="Times New Roman"/>
          <w:sz w:val="24"/>
          <w:szCs w:val="24"/>
        </w:rPr>
        <w:t>šorinė  analizė ..........................</w:t>
      </w:r>
      <w:r>
        <w:rPr>
          <w:rFonts w:ascii="Times New Roman" w:hAnsi="Times New Roman" w:cs="Times New Roman"/>
          <w:sz w:val="24"/>
          <w:szCs w:val="24"/>
        </w:rPr>
        <w:t xml:space="preserve"> .........................................................................................5                                                                                      </w:t>
      </w:r>
    </w:p>
    <w:p w:rsidR="008B6588" w:rsidRDefault="008B6588" w:rsidP="008B6588">
      <w:pPr>
        <w:pStyle w:val="ListParagraph"/>
        <w:numPr>
          <w:ilvl w:val="0"/>
          <w:numId w:val="38"/>
        </w:numPr>
        <w:spacing w:after="0" w:line="360" w:lineRule="auto"/>
        <w:rPr>
          <w:rFonts w:ascii="Times New Roman" w:hAnsi="Times New Roman" w:cs="Times New Roman"/>
          <w:sz w:val="24"/>
          <w:szCs w:val="24"/>
        </w:rPr>
      </w:pPr>
      <w:r>
        <w:rPr>
          <w:rFonts w:ascii="Times New Roman" w:hAnsi="Times New Roman" w:cs="Times New Roman"/>
          <w:sz w:val="24"/>
          <w:szCs w:val="24"/>
        </w:rPr>
        <w:t>Vidinė  analizė.....................................................................................................................6</w:t>
      </w:r>
    </w:p>
    <w:p w:rsidR="008B6588" w:rsidRDefault="008B6588" w:rsidP="008B6588">
      <w:pPr>
        <w:pStyle w:val="ListParagraph"/>
        <w:numPr>
          <w:ilvl w:val="0"/>
          <w:numId w:val="38"/>
        </w:numPr>
        <w:spacing w:after="0" w:line="360" w:lineRule="auto"/>
        <w:rPr>
          <w:rFonts w:ascii="Times New Roman" w:hAnsi="Times New Roman" w:cs="Times New Roman"/>
          <w:sz w:val="24"/>
          <w:szCs w:val="24"/>
        </w:rPr>
      </w:pPr>
      <w:r>
        <w:rPr>
          <w:rFonts w:ascii="Times New Roman" w:hAnsi="Times New Roman" w:cs="Times New Roman"/>
          <w:sz w:val="24"/>
          <w:szCs w:val="24"/>
        </w:rPr>
        <w:t>SSGG  analizė......................................................................................................................9</w:t>
      </w:r>
    </w:p>
    <w:p w:rsidR="008B6588" w:rsidRDefault="008B6588" w:rsidP="008B6588">
      <w:pPr>
        <w:pStyle w:val="ListParagraph"/>
        <w:numPr>
          <w:ilvl w:val="0"/>
          <w:numId w:val="38"/>
        </w:numPr>
        <w:spacing w:after="0" w:line="360" w:lineRule="auto"/>
        <w:rPr>
          <w:rFonts w:ascii="Times New Roman" w:hAnsi="Times New Roman" w:cs="Times New Roman"/>
          <w:sz w:val="24"/>
          <w:szCs w:val="24"/>
        </w:rPr>
      </w:pPr>
      <w:r>
        <w:rPr>
          <w:rFonts w:ascii="Times New Roman" w:hAnsi="Times New Roman" w:cs="Times New Roman"/>
          <w:sz w:val="24"/>
          <w:szCs w:val="24"/>
        </w:rPr>
        <w:t>Lopšelio-darželio  strategija ..............................................................................................10</w:t>
      </w:r>
    </w:p>
    <w:p w:rsidR="008B6588" w:rsidRDefault="008B6588" w:rsidP="008B6588">
      <w:pPr>
        <w:pStyle w:val="ListParagraph"/>
        <w:numPr>
          <w:ilvl w:val="0"/>
          <w:numId w:val="38"/>
        </w:numPr>
        <w:spacing w:after="0" w:line="360" w:lineRule="auto"/>
        <w:rPr>
          <w:rFonts w:ascii="Times New Roman" w:hAnsi="Times New Roman" w:cs="Times New Roman"/>
          <w:sz w:val="24"/>
          <w:szCs w:val="24"/>
        </w:rPr>
      </w:pPr>
      <w:r>
        <w:rPr>
          <w:rFonts w:ascii="Times New Roman" w:hAnsi="Times New Roman" w:cs="Times New Roman"/>
          <w:sz w:val="24"/>
          <w:szCs w:val="24"/>
        </w:rPr>
        <w:t>Strateginiai  tikslai  ir  jų  įgyvendinimas ..........................................................................11</w:t>
      </w:r>
    </w:p>
    <w:p w:rsidR="008B6588" w:rsidRDefault="008B6588" w:rsidP="008B6588">
      <w:pPr>
        <w:pStyle w:val="ListParagraph"/>
        <w:numPr>
          <w:ilvl w:val="0"/>
          <w:numId w:val="38"/>
        </w:numPr>
        <w:spacing w:after="0" w:line="360" w:lineRule="auto"/>
        <w:rPr>
          <w:rFonts w:ascii="Times New Roman" w:hAnsi="Times New Roman" w:cs="Times New Roman"/>
          <w:sz w:val="24"/>
          <w:szCs w:val="24"/>
        </w:rPr>
      </w:pPr>
      <w:r>
        <w:rPr>
          <w:rFonts w:ascii="Times New Roman" w:hAnsi="Times New Roman" w:cs="Times New Roman"/>
          <w:sz w:val="24"/>
          <w:szCs w:val="24"/>
        </w:rPr>
        <w:t>Strateginių  priemonių  planas ...........................................................................................16</w:t>
      </w:r>
    </w:p>
    <w:p w:rsidR="008B6588" w:rsidRPr="008B6588" w:rsidRDefault="008B6588" w:rsidP="008B6588">
      <w:pPr>
        <w:pStyle w:val="ListParagraph"/>
        <w:numPr>
          <w:ilvl w:val="0"/>
          <w:numId w:val="38"/>
        </w:numPr>
        <w:spacing w:after="0" w:line="360" w:lineRule="auto"/>
        <w:rPr>
          <w:rFonts w:ascii="Times New Roman" w:hAnsi="Times New Roman" w:cs="Times New Roman"/>
          <w:sz w:val="24"/>
          <w:szCs w:val="24"/>
        </w:rPr>
      </w:pPr>
      <w:r>
        <w:rPr>
          <w:rFonts w:ascii="Times New Roman" w:hAnsi="Times New Roman" w:cs="Times New Roman"/>
          <w:sz w:val="24"/>
          <w:szCs w:val="24"/>
        </w:rPr>
        <w:t>Strateginio  plano  įgyvendinimas .......................................................</w:t>
      </w:r>
      <w:r w:rsidR="00C079F2">
        <w:rPr>
          <w:rFonts w:ascii="Times New Roman" w:hAnsi="Times New Roman" w:cs="Times New Roman"/>
          <w:sz w:val="24"/>
          <w:szCs w:val="24"/>
        </w:rPr>
        <w:t>..............................20</w:t>
      </w:r>
    </w:p>
    <w:p w:rsidR="00E602D7" w:rsidRDefault="00E602D7" w:rsidP="008B6588">
      <w:pPr>
        <w:spacing w:after="0" w:line="360" w:lineRule="auto"/>
        <w:rPr>
          <w:rFonts w:ascii="Times New Roman" w:hAnsi="Times New Roman" w:cs="Times New Roman"/>
          <w:sz w:val="24"/>
          <w:szCs w:val="24"/>
        </w:rPr>
      </w:pPr>
    </w:p>
    <w:p w:rsidR="00E602D7" w:rsidRDefault="00E602D7" w:rsidP="008B6588">
      <w:pPr>
        <w:spacing w:after="0" w:line="36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Default="00E602D7" w:rsidP="00B546A1">
      <w:pPr>
        <w:spacing w:after="0" w:line="240" w:lineRule="auto"/>
        <w:rPr>
          <w:rFonts w:ascii="Times New Roman" w:hAnsi="Times New Roman" w:cs="Times New Roman"/>
          <w:sz w:val="24"/>
          <w:szCs w:val="24"/>
        </w:rPr>
      </w:pPr>
    </w:p>
    <w:p w:rsidR="00E602D7" w:rsidRPr="00070B8A" w:rsidRDefault="00E602D7" w:rsidP="00CF7A90">
      <w:pPr>
        <w:pStyle w:val="ListParagraph"/>
        <w:spacing w:after="0" w:line="240" w:lineRule="auto"/>
        <w:jc w:val="center"/>
        <w:rPr>
          <w:rFonts w:ascii="Times New Roman" w:hAnsi="Times New Roman" w:cs="Times New Roman"/>
          <w:b/>
          <w:sz w:val="28"/>
          <w:szCs w:val="28"/>
        </w:rPr>
      </w:pPr>
      <w:r w:rsidRPr="00070B8A">
        <w:rPr>
          <w:rFonts w:ascii="Times New Roman" w:hAnsi="Times New Roman" w:cs="Times New Roman"/>
          <w:b/>
          <w:sz w:val="28"/>
          <w:szCs w:val="28"/>
        </w:rPr>
        <w:lastRenderedPageBreak/>
        <w:t>ĮVADAS</w:t>
      </w:r>
    </w:p>
    <w:p w:rsidR="00CF7A90" w:rsidRDefault="00CF7A90" w:rsidP="00CF7A90">
      <w:pPr>
        <w:pStyle w:val="ListParagraph"/>
        <w:spacing w:line="240" w:lineRule="auto"/>
        <w:jc w:val="center"/>
        <w:rPr>
          <w:rFonts w:ascii="Times New Roman" w:hAnsi="Times New Roman" w:cs="Times New Roman"/>
          <w:b/>
          <w:sz w:val="32"/>
          <w:szCs w:val="32"/>
        </w:rPr>
      </w:pPr>
    </w:p>
    <w:p w:rsidR="00CF7A90" w:rsidRDefault="00CF7A90" w:rsidP="00CF7A90">
      <w:pPr>
        <w:spacing w:after="0" w:line="240" w:lineRule="auto"/>
        <w:jc w:val="both"/>
        <w:rPr>
          <w:rFonts w:ascii="Times New Roman" w:hAnsi="Times New Roman" w:cs="Times New Roman"/>
          <w:sz w:val="24"/>
          <w:szCs w:val="24"/>
        </w:rPr>
      </w:pPr>
      <w:r w:rsidRPr="00CF7A90">
        <w:rPr>
          <w:rFonts w:ascii="Times New Roman" w:hAnsi="Times New Roman" w:cs="Times New Roman"/>
          <w:sz w:val="24"/>
          <w:szCs w:val="24"/>
        </w:rPr>
        <w:t xml:space="preserve">        Strateginis planas – tai veiklos programa </w:t>
      </w:r>
      <w:r w:rsidR="00E92544">
        <w:rPr>
          <w:rFonts w:ascii="Times New Roman" w:hAnsi="Times New Roman" w:cs="Times New Roman"/>
          <w:sz w:val="24"/>
          <w:szCs w:val="24"/>
        </w:rPr>
        <w:t>ketverių</w:t>
      </w:r>
      <w:r w:rsidRPr="00CF7A90">
        <w:rPr>
          <w:rFonts w:ascii="Times New Roman" w:hAnsi="Times New Roman" w:cs="Times New Roman"/>
          <w:sz w:val="24"/>
          <w:szCs w:val="24"/>
        </w:rPr>
        <w:t xml:space="preserve"> metų laikotarpiui. Jame numatomas nenutrūkstamas procesas įstaigos visuotinai aptartiems galutiniams tikslams pasiekti. Strateginis planas padeda numatyti ir kontroliuoti aplinkoje vykstančius procesus (miesto, rajono, mikrorajono, įstaigos), išlaikyti veiklos tęstinumą, vienyti bendruomenę ir nukreipti jos </w:t>
      </w:r>
      <w:r>
        <w:rPr>
          <w:rFonts w:ascii="Times New Roman" w:hAnsi="Times New Roman" w:cs="Times New Roman"/>
          <w:sz w:val="24"/>
          <w:szCs w:val="24"/>
        </w:rPr>
        <w:t>veiklą svarbiausių tikslų link.</w:t>
      </w:r>
      <w:r w:rsidRPr="00CF7A90">
        <w:rPr>
          <w:rFonts w:ascii="Times New Roman" w:hAnsi="Times New Roman" w:cs="Times New Roman"/>
          <w:sz w:val="24"/>
          <w:szCs w:val="24"/>
        </w:rPr>
        <w:t xml:space="preserve"> Strateginio plano tikslas – kurti savitą įstaigos modelį, kuris leistų veiksmingai įgyvendinti  plane numatytąsias programas ir užtikrinti teikiamų paslaugų kokybę. Įstaigos strat</w:t>
      </w:r>
      <w:r w:rsidR="00DC11B5">
        <w:rPr>
          <w:rFonts w:ascii="Times New Roman" w:hAnsi="Times New Roman" w:cs="Times New Roman"/>
          <w:sz w:val="24"/>
          <w:szCs w:val="24"/>
        </w:rPr>
        <w:t>eginiai planai buvo sukurti 2010-2015</w:t>
      </w:r>
      <w:r w:rsidRPr="00CF7A90">
        <w:rPr>
          <w:rFonts w:ascii="Times New Roman" w:hAnsi="Times New Roman" w:cs="Times New Roman"/>
          <w:sz w:val="24"/>
          <w:szCs w:val="24"/>
        </w:rPr>
        <w:t xml:space="preserve"> m.</w:t>
      </w:r>
      <w:r w:rsidR="00DC11B5">
        <w:rPr>
          <w:rFonts w:ascii="Times New Roman" w:hAnsi="Times New Roman" w:cs="Times New Roman"/>
          <w:sz w:val="24"/>
          <w:szCs w:val="24"/>
        </w:rPr>
        <w:t>, 2016-2018 m. ir suderinti su steigėju. Vėliau šie planai buvo koreguojami, pratęsiami</w:t>
      </w:r>
      <w:r w:rsidRPr="00CF7A90">
        <w:rPr>
          <w:rFonts w:ascii="Times New Roman" w:hAnsi="Times New Roman" w:cs="Times New Roman"/>
          <w:sz w:val="24"/>
          <w:szCs w:val="24"/>
        </w:rPr>
        <w:t>, atsižvelgiant į į</w:t>
      </w:r>
      <w:r>
        <w:rPr>
          <w:rFonts w:ascii="Times New Roman" w:hAnsi="Times New Roman" w:cs="Times New Roman"/>
          <w:sz w:val="24"/>
          <w:szCs w:val="24"/>
        </w:rPr>
        <w:t>staigos veiklos rezultatus. 2018</w:t>
      </w:r>
      <w:r w:rsidRPr="00CF7A90">
        <w:rPr>
          <w:rFonts w:ascii="Times New Roman" w:hAnsi="Times New Roman" w:cs="Times New Roman"/>
          <w:sz w:val="24"/>
          <w:szCs w:val="24"/>
        </w:rPr>
        <w:t xml:space="preserve"> metais įvertinus vidaus ir išorės veiksnius, atlikus veiklos  kokybines ir kiekybines  analizes ir atsižvelgus į  gautus veiklos įsivertinimo rezultatus bei numatytus naujus sėkmės rodiklius,  buvo parengtas</w:t>
      </w:r>
      <w:r>
        <w:rPr>
          <w:rFonts w:ascii="Times New Roman" w:hAnsi="Times New Roman" w:cs="Times New Roman"/>
          <w:sz w:val="24"/>
          <w:szCs w:val="24"/>
        </w:rPr>
        <w:t xml:space="preserve">  strateginis planas 2019</w:t>
      </w:r>
      <w:r w:rsidRPr="00CF7A90">
        <w:rPr>
          <w:rFonts w:ascii="Times New Roman" w:hAnsi="Times New Roman" w:cs="Times New Roman"/>
          <w:sz w:val="24"/>
          <w:szCs w:val="24"/>
        </w:rPr>
        <w:t>-2021 metams.  Rengiant strateginį planą rėmėmės šiais principa</w:t>
      </w:r>
      <w:r>
        <w:rPr>
          <w:rFonts w:ascii="Times New Roman" w:hAnsi="Times New Roman" w:cs="Times New Roman"/>
          <w:sz w:val="24"/>
          <w:szCs w:val="24"/>
        </w:rPr>
        <w:t>is.</w:t>
      </w:r>
    </w:p>
    <w:p w:rsidR="00CF7A90" w:rsidRDefault="00CF7A90" w:rsidP="00CF7A9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F7A90">
        <w:rPr>
          <w:rFonts w:ascii="Times New Roman" w:hAnsi="Times New Roman" w:cs="Times New Roman"/>
          <w:b/>
          <w:sz w:val="24"/>
          <w:szCs w:val="24"/>
        </w:rPr>
        <w:t>Konceptualumo</w:t>
      </w:r>
      <w:r w:rsidRPr="00CF7A90">
        <w:rPr>
          <w:rFonts w:ascii="Times New Roman" w:hAnsi="Times New Roman" w:cs="Times New Roman"/>
          <w:sz w:val="24"/>
          <w:szCs w:val="24"/>
        </w:rPr>
        <w:t xml:space="preserve"> – ugdymo institucijos veiklos planavimas grindžiamas dokumentais, reglamentuojančiais švietimo įstaigų veiklos politiką.</w:t>
      </w:r>
      <w:r w:rsidRPr="00CF7A90">
        <w:rPr>
          <w:rFonts w:ascii="Times New Roman" w:hAnsi="Times New Roman" w:cs="Times New Roman"/>
          <w:b/>
          <w:sz w:val="24"/>
          <w:szCs w:val="24"/>
        </w:rPr>
        <w:t xml:space="preserve">     </w:t>
      </w:r>
    </w:p>
    <w:p w:rsidR="00CF7A90" w:rsidRDefault="00CF7A90" w:rsidP="00CF7A90">
      <w:pPr>
        <w:spacing w:after="0" w:line="240" w:lineRule="auto"/>
        <w:jc w:val="both"/>
        <w:rPr>
          <w:rFonts w:ascii="Times New Roman" w:hAnsi="Times New Roman" w:cs="Times New Roman"/>
          <w:sz w:val="24"/>
          <w:szCs w:val="24"/>
        </w:rPr>
      </w:pPr>
      <w:r w:rsidRPr="00CF7A90">
        <w:rPr>
          <w:rFonts w:ascii="Times New Roman" w:hAnsi="Times New Roman" w:cs="Times New Roman"/>
          <w:b/>
          <w:sz w:val="24"/>
          <w:szCs w:val="24"/>
        </w:rPr>
        <w:t xml:space="preserve"> Moksliškumo</w:t>
      </w:r>
      <w:r w:rsidRPr="00CF7A90">
        <w:rPr>
          <w:rFonts w:ascii="Times New Roman" w:hAnsi="Times New Roman" w:cs="Times New Roman"/>
          <w:sz w:val="24"/>
          <w:szCs w:val="24"/>
        </w:rPr>
        <w:t xml:space="preserve"> – veiklos planavimas grindžiamas vadybos, pedagogikos, psichologijos mokslų įžvalgomis ir rekomendacijomis.</w:t>
      </w:r>
    </w:p>
    <w:p w:rsidR="00CF7A90" w:rsidRDefault="00CF7A90" w:rsidP="00CF7A90">
      <w:pPr>
        <w:spacing w:after="0" w:line="240" w:lineRule="auto"/>
        <w:jc w:val="both"/>
        <w:rPr>
          <w:rFonts w:ascii="Times New Roman" w:hAnsi="Times New Roman" w:cs="Times New Roman"/>
          <w:sz w:val="24"/>
          <w:szCs w:val="24"/>
        </w:rPr>
      </w:pPr>
      <w:r w:rsidRPr="00CF7A90">
        <w:rPr>
          <w:rFonts w:ascii="Times New Roman" w:hAnsi="Times New Roman" w:cs="Times New Roman"/>
          <w:b/>
          <w:sz w:val="24"/>
          <w:szCs w:val="24"/>
        </w:rPr>
        <w:t>Visapusiškumo</w:t>
      </w:r>
      <w:r w:rsidRPr="00CF7A90">
        <w:rPr>
          <w:rFonts w:ascii="Times New Roman" w:hAnsi="Times New Roman" w:cs="Times New Roman"/>
          <w:sz w:val="24"/>
          <w:szCs w:val="24"/>
        </w:rPr>
        <w:t xml:space="preserve"> – planas siejamas su vaiku, jo šeima, artimiausia aplinka, įstaigos specifika, filosofija ir tradicijomis. </w:t>
      </w:r>
    </w:p>
    <w:p w:rsidR="00CF7A90" w:rsidRPr="00CF7A90" w:rsidRDefault="00CF7A90" w:rsidP="00CF7A90">
      <w:pPr>
        <w:spacing w:after="0" w:line="240" w:lineRule="auto"/>
        <w:jc w:val="both"/>
        <w:rPr>
          <w:rFonts w:ascii="Times New Roman" w:hAnsi="Times New Roman" w:cs="Times New Roman"/>
          <w:sz w:val="24"/>
          <w:szCs w:val="24"/>
        </w:rPr>
      </w:pPr>
      <w:r w:rsidRPr="00CF7A90">
        <w:rPr>
          <w:rFonts w:ascii="Times New Roman" w:hAnsi="Times New Roman" w:cs="Times New Roman"/>
          <w:b/>
          <w:sz w:val="24"/>
          <w:szCs w:val="24"/>
        </w:rPr>
        <w:t xml:space="preserve">Perspektyvumo </w:t>
      </w:r>
      <w:r w:rsidRPr="00CF7A90">
        <w:rPr>
          <w:rFonts w:ascii="Times New Roman" w:hAnsi="Times New Roman" w:cs="Times New Roman"/>
          <w:sz w:val="24"/>
          <w:szCs w:val="24"/>
        </w:rPr>
        <w:t>– veikla planuojama ilgesniam laiko tarpsniui, kadangi daugelį problemų išspręsti ir tikslus įgyvendinti galima tik per ilgesnį laiko tarpą.</w:t>
      </w:r>
    </w:p>
    <w:p w:rsidR="00611555" w:rsidRPr="00611555" w:rsidRDefault="00611555" w:rsidP="00611555">
      <w:pPr>
        <w:spacing w:after="0" w:line="240" w:lineRule="auto"/>
        <w:jc w:val="both"/>
        <w:rPr>
          <w:rFonts w:ascii="Times New Roman" w:hAnsi="Times New Roman" w:cs="Times New Roman"/>
          <w:sz w:val="24"/>
          <w:szCs w:val="24"/>
        </w:rPr>
      </w:pPr>
      <w:r w:rsidRPr="00611555">
        <w:rPr>
          <w:rFonts w:ascii="Times New Roman" w:hAnsi="Times New Roman" w:cs="Times New Roman"/>
          <w:b/>
          <w:sz w:val="24"/>
          <w:szCs w:val="24"/>
        </w:rPr>
        <w:t>Partnerystės</w:t>
      </w:r>
      <w:r w:rsidRPr="00611555">
        <w:rPr>
          <w:rFonts w:ascii="Times New Roman" w:hAnsi="Times New Roman" w:cs="Times New Roman"/>
          <w:sz w:val="24"/>
          <w:szCs w:val="24"/>
        </w:rPr>
        <w:t xml:space="preserve"> – rengiant strateginį planą dalyvavo lopšelio - darželio administracija, pedagogai, tėvai, buvo ieškoma tarpusavio supratimo ir susitarimų.</w:t>
      </w:r>
    </w:p>
    <w:p w:rsidR="00611555" w:rsidRPr="00611555" w:rsidRDefault="00611555" w:rsidP="00611555">
      <w:pPr>
        <w:spacing w:after="0" w:line="240" w:lineRule="auto"/>
        <w:jc w:val="both"/>
        <w:rPr>
          <w:rFonts w:ascii="Times New Roman" w:hAnsi="Times New Roman" w:cs="Times New Roman"/>
          <w:sz w:val="24"/>
          <w:szCs w:val="24"/>
        </w:rPr>
      </w:pPr>
      <w:r w:rsidRPr="00611555">
        <w:rPr>
          <w:rFonts w:ascii="Times New Roman" w:hAnsi="Times New Roman" w:cs="Times New Roman"/>
          <w:b/>
          <w:sz w:val="24"/>
          <w:szCs w:val="24"/>
        </w:rPr>
        <w:t>Veiksmingumo</w:t>
      </w:r>
      <w:r w:rsidRPr="00611555">
        <w:rPr>
          <w:rFonts w:ascii="Times New Roman" w:hAnsi="Times New Roman" w:cs="Times New Roman"/>
          <w:sz w:val="24"/>
          <w:szCs w:val="24"/>
        </w:rPr>
        <w:t xml:space="preserve"> – kokybiškų rezultatų siekiama, sumaniai ir taupiai naudojant materialinius ir intelektualinius išteklius. Nuolat vertinama, analizuojama ir planuojama darželio veikla, remiamasi  jos veiksminga vadyba – tinkamais, laiku  ir visai bendruomenei priimtinais sprendimais.</w:t>
      </w:r>
    </w:p>
    <w:p w:rsidR="00611555" w:rsidRPr="00611555" w:rsidRDefault="00611555" w:rsidP="00611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7D56">
        <w:rPr>
          <w:rFonts w:ascii="Times New Roman" w:hAnsi="Times New Roman" w:cs="Times New Roman"/>
          <w:sz w:val="24"/>
          <w:szCs w:val="24"/>
        </w:rPr>
        <w:t xml:space="preserve">   Strateginį planą 2019  - 2022</w:t>
      </w:r>
      <w:r>
        <w:rPr>
          <w:rFonts w:ascii="Times New Roman" w:hAnsi="Times New Roman" w:cs="Times New Roman"/>
          <w:sz w:val="24"/>
          <w:szCs w:val="24"/>
        </w:rPr>
        <w:t xml:space="preserve"> metams rengė 2018 m. vasario 2</w:t>
      </w:r>
      <w:r w:rsidRPr="00611555">
        <w:rPr>
          <w:rFonts w:ascii="Times New Roman" w:hAnsi="Times New Roman" w:cs="Times New Roman"/>
          <w:sz w:val="24"/>
          <w:szCs w:val="24"/>
        </w:rPr>
        <w:t xml:space="preserve"> </w:t>
      </w:r>
      <w:r>
        <w:rPr>
          <w:rFonts w:ascii="Times New Roman" w:hAnsi="Times New Roman" w:cs="Times New Roman"/>
          <w:sz w:val="24"/>
          <w:szCs w:val="24"/>
        </w:rPr>
        <w:t>d. direktoriaus įs</w:t>
      </w:r>
      <w:r w:rsidR="00932E4A">
        <w:rPr>
          <w:rFonts w:ascii="Times New Roman" w:hAnsi="Times New Roman" w:cs="Times New Roman"/>
          <w:sz w:val="24"/>
          <w:szCs w:val="24"/>
        </w:rPr>
        <w:t xml:space="preserve">akymu </w:t>
      </w:r>
      <w:r w:rsidRPr="00611555">
        <w:rPr>
          <w:rFonts w:ascii="Times New Roman" w:hAnsi="Times New Roman" w:cs="Times New Roman"/>
          <w:sz w:val="24"/>
          <w:szCs w:val="24"/>
        </w:rPr>
        <w:t xml:space="preserve"> sudaryta strateginio planavimo darbo grupė, į kurios sudėtį įėjo administracijos nar</w:t>
      </w:r>
      <w:r>
        <w:rPr>
          <w:rFonts w:ascii="Times New Roman" w:hAnsi="Times New Roman" w:cs="Times New Roman"/>
          <w:sz w:val="24"/>
          <w:szCs w:val="24"/>
        </w:rPr>
        <w:t>iai, pedagogai,</w:t>
      </w:r>
      <w:r w:rsidRPr="00611555">
        <w:rPr>
          <w:rFonts w:ascii="Times New Roman" w:hAnsi="Times New Roman" w:cs="Times New Roman"/>
          <w:sz w:val="24"/>
          <w:szCs w:val="24"/>
        </w:rPr>
        <w:t xml:space="preserve"> tėvų atstovai. Rengiant planą vadovautasi:</w:t>
      </w:r>
    </w:p>
    <w:p w:rsidR="00611555" w:rsidRPr="00611555" w:rsidRDefault="00611555" w:rsidP="007B1780">
      <w:pPr>
        <w:pStyle w:val="Default"/>
        <w:numPr>
          <w:ilvl w:val="0"/>
          <w:numId w:val="28"/>
        </w:numPr>
        <w:jc w:val="both"/>
      </w:pPr>
      <w:r w:rsidRPr="00611555">
        <w:t xml:space="preserve">Lietuvos Respublikos švietimo įstatymu (1991 m.); </w:t>
      </w:r>
    </w:p>
    <w:p w:rsidR="00611555" w:rsidRPr="00611555" w:rsidRDefault="00611555" w:rsidP="007B1780">
      <w:pPr>
        <w:pStyle w:val="Default"/>
        <w:numPr>
          <w:ilvl w:val="0"/>
          <w:numId w:val="28"/>
        </w:numPr>
        <w:jc w:val="both"/>
      </w:pPr>
      <w:r w:rsidRPr="00611555">
        <w:t>Lietuvos Respublikos švietimo įstatymo pakeitimo įstatymu (2011 m.)</w:t>
      </w:r>
    </w:p>
    <w:p w:rsidR="00611555" w:rsidRPr="00611555" w:rsidRDefault="00611555" w:rsidP="007B1780">
      <w:pPr>
        <w:pStyle w:val="Default"/>
        <w:numPr>
          <w:ilvl w:val="0"/>
          <w:numId w:val="28"/>
        </w:numPr>
        <w:jc w:val="both"/>
      </w:pPr>
      <w:r w:rsidRPr="00611555">
        <w:t>Valstybine švietimo 2012-2022 metų strategija;</w:t>
      </w:r>
    </w:p>
    <w:p w:rsidR="00611555" w:rsidRPr="00611555" w:rsidRDefault="00611555" w:rsidP="007B1780">
      <w:pPr>
        <w:pStyle w:val="Default"/>
        <w:numPr>
          <w:ilvl w:val="0"/>
          <w:numId w:val="28"/>
        </w:numPr>
        <w:jc w:val="both"/>
      </w:pPr>
      <w:r w:rsidRPr="00611555">
        <w:t xml:space="preserve">Lietuvos pažangos strategija „Lietuva 2030“ (2012 m.); </w:t>
      </w:r>
    </w:p>
    <w:p w:rsidR="00611555" w:rsidRPr="00611555" w:rsidRDefault="00611555" w:rsidP="007B1780">
      <w:pPr>
        <w:pStyle w:val="Default"/>
        <w:numPr>
          <w:ilvl w:val="0"/>
          <w:numId w:val="28"/>
        </w:numPr>
        <w:tabs>
          <w:tab w:val="left" w:pos="851"/>
        </w:tabs>
        <w:jc w:val="both"/>
      </w:pPr>
      <w:r w:rsidRPr="00611555">
        <w:t>Lietuvos Respublikos švietimo ir mokslo ministerijos 2016-2018 metų strateginiu planu;</w:t>
      </w:r>
    </w:p>
    <w:p w:rsidR="00611555" w:rsidRPr="00611555" w:rsidRDefault="00611555" w:rsidP="007B1780">
      <w:pPr>
        <w:pStyle w:val="Default"/>
        <w:numPr>
          <w:ilvl w:val="0"/>
          <w:numId w:val="28"/>
        </w:numPr>
        <w:jc w:val="both"/>
      </w:pPr>
      <w:r>
        <w:t>Tauragės rajono</w:t>
      </w:r>
      <w:r w:rsidR="00DC11B5">
        <w:t xml:space="preserve"> savivaldybės 2018</w:t>
      </w:r>
      <w:r w:rsidRPr="00611555">
        <w:t xml:space="preserve">-2020 metų strateginiu planu; </w:t>
      </w:r>
    </w:p>
    <w:p w:rsidR="00611555" w:rsidRPr="00611555" w:rsidRDefault="00611555" w:rsidP="007B1780">
      <w:pPr>
        <w:pStyle w:val="Default"/>
        <w:numPr>
          <w:ilvl w:val="0"/>
          <w:numId w:val="28"/>
        </w:numPr>
        <w:jc w:val="both"/>
      </w:pPr>
      <w:r w:rsidRPr="00611555">
        <w:t>Lopšelio-darželio veiklo</w:t>
      </w:r>
      <w:r w:rsidR="00DC11B5">
        <w:t>s įsivertinimo rezultatais (2016</w:t>
      </w:r>
      <w:r w:rsidR="007D2222">
        <w:t>-2018</w:t>
      </w:r>
      <w:r w:rsidRPr="00611555">
        <w:t xml:space="preserve"> m.); </w:t>
      </w:r>
    </w:p>
    <w:p w:rsidR="00611555" w:rsidRPr="00611555" w:rsidRDefault="00611555" w:rsidP="007B1780">
      <w:pPr>
        <w:pStyle w:val="Default"/>
        <w:numPr>
          <w:ilvl w:val="0"/>
          <w:numId w:val="28"/>
        </w:numPr>
        <w:jc w:val="both"/>
      </w:pPr>
      <w:r w:rsidRPr="00611555">
        <w:t>Lopšelio-darž</w:t>
      </w:r>
      <w:r w:rsidR="00DC11B5">
        <w:t>elio  veiklos ataskaitomis (2016</w:t>
      </w:r>
      <w:r w:rsidR="007D2222">
        <w:t>-2018</w:t>
      </w:r>
      <w:r w:rsidRPr="00611555">
        <w:t xml:space="preserve"> m.); </w:t>
      </w:r>
    </w:p>
    <w:p w:rsidR="00611555" w:rsidRPr="00611555" w:rsidRDefault="00611555" w:rsidP="007B1780">
      <w:pPr>
        <w:pStyle w:val="Default"/>
        <w:numPr>
          <w:ilvl w:val="0"/>
          <w:numId w:val="28"/>
        </w:numPr>
        <w:tabs>
          <w:tab w:val="left" w:pos="851"/>
        </w:tabs>
        <w:jc w:val="both"/>
      </w:pPr>
      <w:r w:rsidRPr="00611555">
        <w:t xml:space="preserve">Lopšelio-darželio bendruomenės narių rekomendacijomis, pageidavimais, lūkesčiais ir pasiūlymais; </w:t>
      </w:r>
    </w:p>
    <w:p w:rsidR="00611555" w:rsidRPr="00611555" w:rsidRDefault="00611555" w:rsidP="007B1780">
      <w:pPr>
        <w:pStyle w:val="Default"/>
        <w:numPr>
          <w:ilvl w:val="0"/>
          <w:numId w:val="28"/>
        </w:numPr>
        <w:tabs>
          <w:tab w:val="left" w:pos="993"/>
        </w:tabs>
        <w:jc w:val="both"/>
      </w:pPr>
      <w:r w:rsidRPr="00611555">
        <w:t xml:space="preserve"> Visuomenės poreikiais, esama situacija, išoriniais ir vidiniais veiksniais bei atsižvelgiama į turimus žmogiškuosius ir materialinius išteklius. </w:t>
      </w:r>
    </w:p>
    <w:p w:rsidR="00611555" w:rsidRPr="00611555" w:rsidRDefault="00611555" w:rsidP="00611555">
      <w:pPr>
        <w:spacing w:after="0" w:line="240" w:lineRule="auto"/>
        <w:jc w:val="both"/>
        <w:rPr>
          <w:rFonts w:ascii="Times New Roman" w:hAnsi="Times New Roman" w:cs="Times New Roman"/>
          <w:sz w:val="24"/>
          <w:szCs w:val="24"/>
        </w:rPr>
      </w:pPr>
      <w:r w:rsidRPr="00611555">
        <w:rPr>
          <w:rFonts w:ascii="Times New Roman" w:hAnsi="Times New Roman" w:cs="Times New Roman"/>
          <w:sz w:val="24"/>
          <w:szCs w:val="24"/>
        </w:rPr>
        <w:t xml:space="preserve">             Parengta strategija sudarys optimalias sąlygas</w:t>
      </w:r>
      <w:r w:rsidR="007D2222">
        <w:rPr>
          <w:rFonts w:ascii="Times New Roman" w:hAnsi="Times New Roman" w:cs="Times New Roman"/>
          <w:sz w:val="24"/>
          <w:szCs w:val="24"/>
        </w:rPr>
        <w:t xml:space="preserve"> lopšeliui-darželiui „Kodėlčius</w:t>
      </w:r>
      <w:r w:rsidRPr="00611555">
        <w:rPr>
          <w:rFonts w:ascii="Times New Roman" w:hAnsi="Times New Roman" w:cs="Times New Roman"/>
          <w:sz w:val="24"/>
          <w:szCs w:val="24"/>
        </w:rPr>
        <w:t>“ tapti kokybiška, patrauklia ir savita ugdymo institucija.</w:t>
      </w:r>
    </w:p>
    <w:p w:rsidR="00611555" w:rsidRDefault="00611555" w:rsidP="00611555">
      <w:pPr>
        <w:spacing w:after="0" w:line="240" w:lineRule="auto"/>
        <w:ind w:left="360"/>
        <w:jc w:val="center"/>
        <w:rPr>
          <w:rFonts w:ascii="Times New Roman" w:hAnsi="Times New Roman" w:cs="Times New Roman"/>
          <w:b/>
          <w:sz w:val="24"/>
          <w:szCs w:val="24"/>
        </w:rPr>
      </w:pPr>
    </w:p>
    <w:p w:rsidR="00932E4A" w:rsidRPr="00611555" w:rsidRDefault="00932E4A" w:rsidP="00611555">
      <w:pPr>
        <w:spacing w:after="0" w:line="240" w:lineRule="auto"/>
        <w:ind w:left="360"/>
        <w:jc w:val="center"/>
        <w:rPr>
          <w:rFonts w:ascii="Times New Roman" w:hAnsi="Times New Roman" w:cs="Times New Roman"/>
          <w:b/>
          <w:sz w:val="24"/>
          <w:szCs w:val="24"/>
        </w:rPr>
      </w:pPr>
    </w:p>
    <w:p w:rsidR="00CF7A90" w:rsidRDefault="00CF7A90" w:rsidP="00611555">
      <w:pPr>
        <w:pStyle w:val="ListParagraph"/>
        <w:spacing w:after="0" w:line="240" w:lineRule="auto"/>
        <w:rPr>
          <w:rFonts w:ascii="Times New Roman" w:hAnsi="Times New Roman" w:cs="Times New Roman"/>
          <w:b/>
          <w:sz w:val="32"/>
          <w:szCs w:val="32"/>
        </w:rPr>
      </w:pPr>
    </w:p>
    <w:p w:rsidR="00DC11B5" w:rsidRPr="00760061" w:rsidRDefault="00DC11B5" w:rsidP="00760061">
      <w:pPr>
        <w:spacing w:after="0" w:line="240" w:lineRule="auto"/>
        <w:rPr>
          <w:rFonts w:ascii="Times New Roman" w:hAnsi="Times New Roman" w:cs="Times New Roman"/>
          <w:b/>
          <w:sz w:val="32"/>
          <w:szCs w:val="32"/>
        </w:rPr>
      </w:pPr>
    </w:p>
    <w:p w:rsidR="00DC11B5" w:rsidRPr="00070B8A" w:rsidRDefault="00E8619C" w:rsidP="00DC11B5">
      <w:pPr>
        <w:pStyle w:val="ListParagraph"/>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w:t>
      </w:r>
      <w:r w:rsidR="00DC11B5" w:rsidRPr="00070B8A">
        <w:rPr>
          <w:rFonts w:ascii="Times New Roman" w:hAnsi="Times New Roman" w:cs="Times New Roman"/>
          <w:b/>
          <w:sz w:val="28"/>
          <w:szCs w:val="28"/>
        </w:rPr>
        <w:t>. BENDROS</w:t>
      </w:r>
      <w:r w:rsidR="00A70830" w:rsidRPr="00070B8A">
        <w:rPr>
          <w:rFonts w:ascii="Times New Roman" w:hAnsi="Times New Roman" w:cs="Times New Roman"/>
          <w:b/>
          <w:sz w:val="28"/>
          <w:szCs w:val="28"/>
        </w:rPr>
        <w:t xml:space="preserve">IOS </w:t>
      </w:r>
      <w:r w:rsidR="00DC11B5" w:rsidRPr="00070B8A">
        <w:rPr>
          <w:rFonts w:ascii="Times New Roman" w:hAnsi="Times New Roman" w:cs="Times New Roman"/>
          <w:b/>
          <w:sz w:val="28"/>
          <w:szCs w:val="28"/>
        </w:rPr>
        <w:t xml:space="preserve"> ŽINIOS</w:t>
      </w:r>
    </w:p>
    <w:p w:rsidR="00A70830" w:rsidRDefault="00A70830" w:rsidP="00DC11B5">
      <w:pPr>
        <w:pStyle w:val="ListParagraph"/>
        <w:spacing w:after="0" w:line="240" w:lineRule="auto"/>
        <w:jc w:val="center"/>
        <w:rPr>
          <w:rFonts w:ascii="Times New Roman" w:hAnsi="Times New Roman" w:cs="Times New Roman"/>
          <w:b/>
          <w:sz w:val="32"/>
          <w:szCs w:val="32"/>
        </w:rPr>
      </w:pPr>
    </w:p>
    <w:tbl>
      <w:tblPr>
        <w:tblStyle w:val="TableGrid"/>
        <w:tblW w:w="0" w:type="auto"/>
        <w:tblInd w:w="720" w:type="dxa"/>
        <w:tblLook w:val="04A0"/>
      </w:tblPr>
      <w:tblGrid>
        <w:gridCol w:w="2507"/>
        <w:gridCol w:w="6627"/>
      </w:tblGrid>
      <w:tr w:rsidR="00A70830" w:rsidTr="00A70830">
        <w:tc>
          <w:tcPr>
            <w:tcW w:w="2507" w:type="dxa"/>
          </w:tcPr>
          <w:p w:rsidR="00A70830" w:rsidRDefault="00A70830" w:rsidP="00A70830">
            <w:pPr>
              <w:pStyle w:val="ListParagraph"/>
              <w:ind w:left="0"/>
              <w:rPr>
                <w:rFonts w:ascii="Times New Roman" w:hAnsi="Times New Roman" w:cs="Times New Roman"/>
                <w:sz w:val="24"/>
                <w:szCs w:val="24"/>
              </w:rPr>
            </w:pPr>
            <w:r>
              <w:rPr>
                <w:rFonts w:ascii="Times New Roman" w:hAnsi="Times New Roman" w:cs="Times New Roman"/>
                <w:sz w:val="24"/>
                <w:szCs w:val="24"/>
              </w:rPr>
              <w:t>Pavadinimas</w:t>
            </w:r>
          </w:p>
          <w:p w:rsidR="00A70830" w:rsidRDefault="00A70830" w:rsidP="00A70830">
            <w:pPr>
              <w:pStyle w:val="ListParagraph"/>
              <w:ind w:left="0"/>
              <w:rPr>
                <w:rFonts w:ascii="Times New Roman" w:hAnsi="Times New Roman" w:cs="Times New Roman"/>
                <w:sz w:val="24"/>
                <w:szCs w:val="24"/>
              </w:rPr>
            </w:pPr>
          </w:p>
        </w:tc>
        <w:tc>
          <w:tcPr>
            <w:tcW w:w="6627" w:type="dxa"/>
          </w:tcPr>
          <w:p w:rsidR="00A70830" w:rsidRDefault="00A70830" w:rsidP="00A70830">
            <w:pPr>
              <w:pStyle w:val="ListParagraph"/>
              <w:ind w:left="0"/>
              <w:rPr>
                <w:rFonts w:ascii="Times New Roman" w:hAnsi="Times New Roman" w:cs="Times New Roman"/>
                <w:sz w:val="24"/>
                <w:szCs w:val="24"/>
              </w:rPr>
            </w:pPr>
            <w:r>
              <w:rPr>
                <w:rFonts w:ascii="Times New Roman" w:hAnsi="Times New Roman" w:cs="Times New Roman"/>
                <w:sz w:val="24"/>
                <w:szCs w:val="24"/>
              </w:rPr>
              <w:t>Tauragės lopšelis-darželis ,,Kodėlčius“</w:t>
            </w:r>
          </w:p>
        </w:tc>
      </w:tr>
      <w:tr w:rsidR="00A70830" w:rsidTr="00A70830">
        <w:tc>
          <w:tcPr>
            <w:tcW w:w="2507" w:type="dxa"/>
          </w:tcPr>
          <w:p w:rsidR="00A70830" w:rsidRDefault="00A70830" w:rsidP="00A70830">
            <w:pPr>
              <w:pStyle w:val="ListParagraph"/>
              <w:ind w:left="0"/>
              <w:rPr>
                <w:rFonts w:ascii="Times New Roman" w:hAnsi="Times New Roman" w:cs="Times New Roman"/>
                <w:sz w:val="24"/>
                <w:szCs w:val="24"/>
              </w:rPr>
            </w:pPr>
            <w:r>
              <w:rPr>
                <w:rFonts w:ascii="Times New Roman" w:hAnsi="Times New Roman" w:cs="Times New Roman"/>
                <w:sz w:val="24"/>
                <w:szCs w:val="24"/>
              </w:rPr>
              <w:t>Steigėjas</w:t>
            </w:r>
          </w:p>
          <w:p w:rsidR="00A70830" w:rsidRDefault="00A70830" w:rsidP="00A70830">
            <w:pPr>
              <w:pStyle w:val="ListParagraph"/>
              <w:ind w:left="0"/>
              <w:rPr>
                <w:rFonts w:ascii="Times New Roman" w:hAnsi="Times New Roman" w:cs="Times New Roman"/>
                <w:sz w:val="24"/>
                <w:szCs w:val="24"/>
              </w:rPr>
            </w:pPr>
          </w:p>
        </w:tc>
        <w:tc>
          <w:tcPr>
            <w:tcW w:w="6627" w:type="dxa"/>
          </w:tcPr>
          <w:p w:rsidR="00A70830" w:rsidRDefault="00A70830" w:rsidP="00A70830">
            <w:pPr>
              <w:pStyle w:val="ListParagraph"/>
              <w:ind w:left="0"/>
              <w:rPr>
                <w:rFonts w:ascii="Times New Roman" w:hAnsi="Times New Roman" w:cs="Times New Roman"/>
                <w:sz w:val="24"/>
                <w:szCs w:val="24"/>
              </w:rPr>
            </w:pPr>
            <w:r>
              <w:rPr>
                <w:rFonts w:ascii="Times New Roman" w:hAnsi="Times New Roman" w:cs="Times New Roman"/>
                <w:sz w:val="24"/>
                <w:szCs w:val="24"/>
              </w:rPr>
              <w:t>Tauragės rajono savivaldybės taryba</w:t>
            </w:r>
          </w:p>
        </w:tc>
      </w:tr>
      <w:tr w:rsidR="00A70830" w:rsidTr="00A70830">
        <w:tc>
          <w:tcPr>
            <w:tcW w:w="2507" w:type="dxa"/>
          </w:tcPr>
          <w:p w:rsidR="00A70830" w:rsidRDefault="00A70830" w:rsidP="00A70830">
            <w:pPr>
              <w:pStyle w:val="ListParagraph"/>
              <w:ind w:left="0"/>
              <w:rPr>
                <w:rFonts w:ascii="Times New Roman" w:hAnsi="Times New Roman" w:cs="Times New Roman"/>
                <w:sz w:val="24"/>
                <w:szCs w:val="24"/>
              </w:rPr>
            </w:pPr>
            <w:r>
              <w:rPr>
                <w:rFonts w:ascii="Times New Roman" w:hAnsi="Times New Roman" w:cs="Times New Roman"/>
                <w:sz w:val="24"/>
                <w:szCs w:val="24"/>
              </w:rPr>
              <w:t>Teisinė forma</w:t>
            </w:r>
          </w:p>
          <w:p w:rsidR="00A70830" w:rsidRDefault="00A70830" w:rsidP="00A70830">
            <w:pPr>
              <w:pStyle w:val="ListParagraph"/>
              <w:ind w:left="0"/>
              <w:rPr>
                <w:rFonts w:ascii="Times New Roman" w:hAnsi="Times New Roman" w:cs="Times New Roman"/>
                <w:sz w:val="24"/>
                <w:szCs w:val="24"/>
              </w:rPr>
            </w:pPr>
          </w:p>
        </w:tc>
        <w:tc>
          <w:tcPr>
            <w:tcW w:w="6627" w:type="dxa"/>
          </w:tcPr>
          <w:p w:rsidR="00A70830" w:rsidRDefault="00A70830" w:rsidP="00A70830">
            <w:pPr>
              <w:pStyle w:val="ListParagraph"/>
              <w:ind w:left="0"/>
              <w:rPr>
                <w:rFonts w:ascii="Times New Roman" w:hAnsi="Times New Roman" w:cs="Times New Roman"/>
                <w:sz w:val="24"/>
                <w:szCs w:val="24"/>
              </w:rPr>
            </w:pPr>
            <w:r>
              <w:rPr>
                <w:rFonts w:ascii="Times New Roman" w:hAnsi="Times New Roman" w:cs="Times New Roman"/>
                <w:sz w:val="24"/>
                <w:szCs w:val="24"/>
              </w:rPr>
              <w:t>Tauragės rajono savivaldybės biudžetinė įstaiga, pelno nesiekianti švietimo, vaikų ugdymo institucija, teikianti ikimokyklinį ir priešmokyklinį ugdymą.</w:t>
            </w:r>
          </w:p>
        </w:tc>
      </w:tr>
      <w:tr w:rsidR="00A70830" w:rsidTr="00A70830">
        <w:tc>
          <w:tcPr>
            <w:tcW w:w="2507" w:type="dxa"/>
          </w:tcPr>
          <w:p w:rsidR="00A70830" w:rsidRDefault="00A70830" w:rsidP="00A70830">
            <w:pPr>
              <w:pStyle w:val="ListParagraph"/>
              <w:ind w:left="0"/>
              <w:rPr>
                <w:rFonts w:ascii="Times New Roman" w:hAnsi="Times New Roman" w:cs="Times New Roman"/>
                <w:sz w:val="24"/>
                <w:szCs w:val="24"/>
              </w:rPr>
            </w:pPr>
            <w:r>
              <w:rPr>
                <w:rFonts w:ascii="Times New Roman" w:hAnsi="Times New Roman" w:cs="Times New Roman"/>
                <w:sz w:val="24"/>
                <w:szCs w:val="24"/>
              </w:rPr>
              <w:t>Teisinis statusas</w:t>
            </w:r>
          </w:p>
          <w:p w:rsidR="00A70830" w:rsidRDefault="00A70830" w:rsidP="00A70830">
            <w:pPr>
              <w:pStyle w:val="ListParagraph"/>
              <w:ind w:left="0"/>
              <w:rPr>
                <w:rFonts w:ascii="Times New Roman" w:hAnsi="Times New Roman" w:cs="Times New Roman"/>
                <w:sz w:val="24"/>
                <w:szCs w:val="24"/>
              </w:rPr>
            </w:pPr>
          </w:p>
        </w:tc>
        <w:tc>
          <w:tcPr>
            <w:tcW w:w="6627" w:type="dxa"/>
          </w:tcPr>
          <w:p w:rsidR="00A70830" w:rsidRDefault="00A70830" w:rsidP="00A70830">
            <w:pPr>
              <w:pStyle w:val="ListParagraph"/>
              <w:ind w:left="0"/>
              <w:rPr>
                <w:rFonts w:ascii="Times New Roman" w:hAnsi="Times New Roman" w:cs="Times New Roman"/>
                <w:sz w:val="24"/>
                <w:szCs w:val="24"/>
              </w:rPr>
            </w:pPr>
            <w:r>
              <w:rPr>
                <w:rFonts w:ascii="Times New Roman" w:hAnsi="Times New Roman" w:cs="Times New Roman"/>
                <w:sz w:val="24"/>
                <w:szCs w:val="24"/>
              </w:rPr>
              <w:t>Juridinis asmuo, kodas 302430295</w:t>
            </w:r>
          </w:p>
        </w:tc>
      </w:tr>
      <w:tr w:rsidR="00A70830" w:rsidTr="00A70830">
        <w:tc>
          <w:tcPr>
            <w:tcW w:w="2507" w:type="dxa"/>
          </w:tcPr>
          <w:p w:rsidR="00A70830" w:rsidRDefault="00A70830" w:rsidP="00A70830">
            <w:pPr>
              <w:pStyle w:val="ListParagraph"/>
              <w:ind w:left="0"/>
              <w:rPr>
                <w:rFonts w:ascii="Times New Roman" w:hAnsi="Times New Roman" w:cs="Times New Roman"/>
                <w:sz w:val="24"/>
                <w:szCs w:val="24"/>
              </w:rPr>
            </w:pPr>
            <w:r>
              <w:rPr>
                <w:rFonts w:ascii="Times New Roman" w:hAnsi="Times New Roman" w:cs="Times New Roman"/>
                <w:sz w:val="24"/>
                <w:szCs w:val="24"/>
              </w:rPr>
              <w:t>Tipas</w:t>
            </w:r>
          </w:p>
          <w:p w:rsidR="00A70830" w:rsidRDefault="00A70830" w:rsidP="00A70830">
            <w:pPr>
              <w:pStyle w:val="ListParagraph"/>
              <w:ind w:left="0"/>
              <w:rPr>
                <w:rFonts w:ascii="Times New Roman" w:hAnsi="Times New Roman" w:cs="Times New Roman"/>
                <w:sz w:val="24"/>
                <w:szCs w:val="24"/>
              </w:rPr>
            </w:pPr>
          </w:p>
        </w:tc>
        <w:tc>
          <w:tcPr>
            <w:tcW w:w="6627" w:type="dxa"/>
          </w:tcPr>
          <w:p w:rsidR="00A70830" w:rsidRDefault="00A70830" w:rsidP="00A70830">
            <w:pPr>
              <w:pStyle w:val="ListParagraph"/>
              <w:ind w:left="0"/>
              <w:rPr>
                <w:rFonts w:ascii="Times New Roman" w:hAnsi="Times New Roman" w:cs="Times New Roman"/>
                <w:sz w:val="24"/>
                <w:szCs w:val="24"/>
              </w:rPr>
            </w:pPr>
            <w:r>
              <w:rPr>
                <w:rFonts w:ascii="Times New Roman" w:hAnsi="Times New Roman" w:cs="Times New Roman"/>
                <w:sz w:val="24"/>
                <w:szCs w:val="24"/>
              </w:rPr>
              <w:t>Savivaldybės biudžetinė įstaiga</w:t>
            </w:r>
          </w:p>
        </w:tc>
      </w:tr>
      <w:tr w:rsidR="00A70830" w:rsidTr="00A70830">
        <w:tc>
          <w:tcPr>
            <w:tcW w:w="2507" w:type="dxa"/>
          </w:tcPr>
          <w:p w:rsidR="00A70830" w:rsidRDefault="00A70830" w:rsidP="00A70830">
            <w:pPr>
              <w:pStyle w:val="ListParagraph"/>
              <w:ind w:left="0"/>
              <w:rPr>
                <w:rFonts w:ascii="Times New Roman" w:hAnsi="Times New Roman" w:cs="Times New Roman"/>
                <w:sz w:val="24"/>
                <w:szCs w:val="24"/>
              </w:rPr>
            </w:pPr>
            <w:r>
              <w:rPr>
                <w:rFonts w:ascii="Times New Roman" w:hAnsi="Times New Roman" w:cs="Times New Roman"/>
                <w:sz w:val="24"/>
                <w:szCs w:val="24"/>
              </w:rPr>
              <w:t>Paskirtis</w:t>
            </w:r>
          </w:p>
          <w:p w:rsidR="00A70830" w:rsidRDefault="00A70830" w:rsidP="00A70830">
            <w:pPr>
              <w:pStyle w:val="ListParagraph"/>
              <w:ind w:left="0"/>
              <w:rPr>
                <w:rFonts w:ascii="Times New Roman" w:hAnsi="Times New Roman" w:cs="Times New Roman"/>
                <w:sz w:val="24"/>
                <w:szCs w:val="24"/>
              </w:rPr>
            </w:pPr>
          </w:p>
        </w:tc>
        <w:tc>
          <w:tcPr>
            <w:tcW w:w="6627" w:type="dxa"/>
          </w:tcPr>
          <w:p w:rsidR="00A70830" w:rsidRDefault="00A70830" w:rsidP="00A7083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Neformaliojo švietimo </w:t>
            </w:r>
            <w:r w:rsidR="00182A69">
              <w:rPr>
                <w:rFonts w:ascii="Times New Roman" w:hAnsi="Times New Roman" w:cs="Times New Roman"/>
                <w:sz w:val="24"/>
                <w:szCs w:val="24"/>
              </w:rPr>
              <w:t>mokykla</w:t>
            </w:r>
          </w:p>
        </w:tc>
      </w:tr>
      <w:tr w:rsidR="00A70830" w:rsidTr="00A70830">
        <w:tc>
          <w:tcPr>
            <w:tcW w:w="2507" w:type="dxa"/>
          </w:tcPr>
          <w:p w:rsidR="00A70830" w:rsidRDefault="00A70830" w:rsidP="00A70830">
            <w:pPr>
              <w:pStyle w:val="ListParagraph"/>
              <w:ind w:left="0"/>
              <w:rPr>
                <w:rFonts w:ascii="Times New Roman" w:hAnsi="Times New Roman" w:cs="Times New Roman"/>
                <w:sz w:val="24"/>
                <w:szCs w:val="24"/>
              </w:rPr>
            </w:pPr>
            <w:r>
              <w:rPr>
                <w:rFonts w:ascii="Times New Roman" w:hAnsi="Times New Roman" w:cs="Times New Roman"/>
                <w:sz w:val="24"/>
                <w:szCs w:val="24"/>
              </w:rPr>
              <w:t>Mokomoji kalba</w:t>
            </w:r>
          </w:p>
          <w:p w:rsidR="00A70830" w:rsidRDefault="00A70830" w:rsidP="00A70830">
            <w:pPr>
              <w:pStyle w:val="ListParagraph"/>
              <w:ind w:left="0"/>
              <w:rPr>
                <w:rFonts w:ascii="Times New Roman" w:hAnsi="Times New Roman" w:cs="Times New Roman"/>
                <w:sz w:val="24"/>
                <w:szCs w:val="24"/>
              </w:rPr>
            </w:pPr>
          </w:p>
        </w:tc>
        <w:tc>
          <w:tcPr>
            <w:tcW w:w="6627" w:type="dxa"/>
          </w:tcPr>
          <w:p w:rsidR="00A70830" w:rsidRDefault="00A70830" w:rsidP="00A70830">
            <w:pPr>
              <w:pStyle w:val="ListParagraph"/>
              <w:ind w:left="0"/>
              <w:rPr>
                <w:rFonts w:ascii="Times New Roman" w:hAnsi="Times New Roman" w:cs="Times New Roman"/>
                <w:sz w:val="24"/>
                <w:szCs w:val="24"/>
              </w:rPr>
            </w:pPr>
            <w:r>
              <w:rPr>
                <w:rFonts w:ascii="Times New Roman" w:hAnsi="Times New Roman" w:cs="Times New Roman"/>
                <w:sz w:val="24"/>
                <w:szCs w:val="24"/>
              </w:rPr>
              <w:t>Lietuvių</w:t>
            </w:r>
          </w:p>
        </w:tc>
      </w:tr>
      <w:tr w:rsidR="00A70830" w:rsidTr="00A70830">
        <w:tc>
          <w:tcPr>
            <w:tcW w:w="2507" w:type="dxa"/>
          </w:tcPr>
          <w:p w:rsidR="00A70830" w:rsidRDefault="00A70830" w:rsidP="00A70830">
            <w:pPr>
              <w:pStyle w:val="ListParagraph"/>
              <w:ind w:left="0"/>
              <w:rPr>
                <w:rFonts w:ascii="Times New Roman" w:hAnsi="Times New Roman" w:cs="Times New Roman"/>
                <w:sz w:val="24"/>
                <w:szCs w:val="24"/>
              </w:rPr>
            </w:pPr>
            <w:r>
              <w:rPr>
                <w:rFonts w:ascii="Times New Roman" w:hAnsi="Times New Roman" w:cs="Times New Roman"/>
                <w:sz w:val="24"/>
                <w:szCs w:val="24"/>
              </w:rPr>
              <w:t>Pagrindinė veiklos rūšis</w:t>
            </w:r>
          </w:p>
        </w:tc>
        <w:tc>
          <w:tcPr>
            <w:tcW w:w="6627" w:type="dxa"/>
          </w:tcPr>
          <w:p w:rsidR="00A70830" w:rsidRDefault="00A70830" w:rsidP="00A70830">
            <w:pPr>
              <w:pStyle w:val="ListParagraph"/>
              <w:ind w:left="0"/>
              <w:rPr>
                <w:rFonts w:ascii="Times New Roman" w:hAnsi="Times New Roman" w:cs="Times New Roman"/>
                <w:sz w:val="24"/>
                <w:szCs w:val="24"/>
              </w:rPr>
            </w:pPr>
            <w:r>
              <w:rPr>
                <w:rFonts w:ascii="Times New Roman" w:hAnsi="Times New Roman" w:cs="Times New Roman"/>
                <w:sz w:val="24"/>
                <w:szCs w:val="24"/>
              </w:rPr>
              <w:t>Pagrindinė veiklos sritis – švietimas, rūšis – ikimokyklinis ir priešmokyklinis ugdymas, kodas 80.10.10</w:t>
            </w:r>
          </w:p>
        </w:tc>
      </w:tr>
      <w:tr w:rsidR="00A70830" w:rsidTr="00A70830">
        <w:tc>
          <w:tcPr>
            <w:tcW w:w="2507" w:type="dxa"/>
          </w:tcPr>
          <w:p w:rsidR="00A70830" w:rsidRDefault="00A70830" w:rsidP="00A70830">
            <w:pPr>
              <w:pStyle w:val="ListParagraph"/>
              <w:ind w:left="0"/>
              <w:rPr>
                <w:rFonts w:ascii="Times New Roman" w:hAnsi="Times New Roman" w:cs="Times New Roman"/>
                <w:sz w:val="24"/>
                <w:szCs w:val="24"/>
              </w:rPr>
            </w:pPr>
            <w:r>
              <w:rPr>
                <w:rFonts w:ascii="Times New Roman" w:hAnsi="Times New Roman" w:cs="Times New Roman"/>
                <w:sz w:val="24"/>
                <w:szCs w:val="24"/>
              </w:rPr>
              <w:t>Įkūrimo data</w:t>
            </w:r>
          </w:p>
          <w:p w:rsidR="00A70830" w:rsidRDefault="00A70830" w:rsidP="00A70830">
            <w:pPr>
              <w:pStyle w:val="ListParagraph"/>
              <w:ind w:left="0"/>
              <w:rPr>
                <w:rFonts w:ascii="Times New Roman" w:hAnsi="Times New Roman" w:cs="Times New Roman"/>
                <w:sz w:val="24"/>
                <w:szCs w:val="24"/>
              </w:rPr>
            </w:pPr>
          </w:p>
        </w:tc>
        <w:tc>
          <w:tcPr>
            <w:tcW w:w="6627" w:type="dxa"/>
          </w:tcPr>
          <w:p w:rsidR="00A70830" w:rsidRDefault="00D22E1C" w:rsidP="00A70830">
            <w:pPr>
              <w:pStyle w:val="ListParagraph"/>
              <w:ind w:left="0"/>
              <w:rPr>
                <w:rFonts w:ascii="Times New Roman" w:hAnsi="Times New Roman" w:cs="Times New Roman"/>
                <w:sz w:val="24"/>
                <w:szCs w:val="24"/>
              </w:rPr>
            </w:pPr>
            <w:r>
              <w:rPr>
                <w:rFonts w:ascii="Times New Roman" w:hAnsi="Times New Roman" w:cs="Times New Roman"/>
                <w:sz w:val="24"/>
                <w:szCs w:val="24"/>
              </w:rPr>
              <w:t>Mokyklos įsteigimo data: 2009-09-01</w:t>
            </w:r>
          </w:p>
        </w:tc>
      </w:tr>
      <w:tr w:rsidR="00A70830" w:rsidTr="00A70830">
        <w:tc>
          <w:tcPr>
            <w:tcW w:w="2507" w:type="dxa"/>
          </w:tcPr>
          <w:p w:rsidR="00A70830" w:rsidRDefault="00A70830" w:rsidP="00A70830">
            <w:pPr>
              <w:pStyle w:val="ListParagraph"/>
              <w:ind w:left="0"/>
              <w:rPr>
                <w:rFonts w:ascii="Times New Roman" w:hAnsi="Times New Roman" w:cs="Times New Roman"/>
                <w:sz w:val="24"/>
                <w:szCs w:val="24"/>
              </w:rPr>
            </w:pPr>
            <w:r>
              <w:rPr>
                <w:rFonts w:ascii="Times New Roman" w:hAnsi="Times New Roman" w:cs="Times New Roman"/>
                <w:sz w:val="24"/>
                <w:szCs w:val="24"/>
              </w:rPr>
              <w:t>Adresas</w:t>
            </w:r>
          </w:p>
          <w:p w:rsidR="00A70830" w:rsidRDefault="00A70830" w:rsidP="00A70830">
            <w:pPr>
              <w:pStyle w:val="ListParagraph"/>
              <w:ind w:left="0"/>
              <w:rPr>
                <w:rFonts w:ascii="Times New Roman" w:hAnsi="Times New Roman" w:cs="Times New Roman"/>
                <w:sz w:val="24"/>
                <w:szCs w:val="24"/>
              </w:rPr>
            </w:pPr>
          </w:p>
        </w:tc>
        <w:tc>
          <w:tcPr>
            <w:tcW w:w="6627" w:type="dxa"/>
          </w:tcPr>
          <w:p w:rsidR="00A70830" w:rsidRDefault="00D22E1C" w:rsidP="00A70830">
            <w:pPr>
              <w:pStyle w:val="ListParagraph"/>
              <w:ind w:left="0"/>
              <w:rPr>
                <w:rFonts w:ascii="Times New Roman" w:hAnsi="Times New Roman" w:cs="Times New Roman"/>
                <w:sz w:val="24"/>
                <w:szCs w:val="24"/>
              </w:rPr>
            </w:pPr>
            <w:r>
              <w:rPr>
                <w:rFonts w:ascii="Times New Roman" w:hAnsi="Times New Roman" w:cs="Times New Roman"/>
                <w:sz w:val="24"/>
                <w:szCs w:val="24"/>
              </w:rPr>
              <w:t>Moksleivių alėja 12, Tauragė LT - 72288</w:t>
            </w:r>
          </w:p>
        </w:tc>
      </w:tr>
      <w:tr w:rsidR="00A70830" w:rsidTr="00A70830">
        <w:tc>
          <w:tcPr>
            <w:tcW w:w="2507" w:type="dxa"/>
          </w:tcPr>
          <w:p w:rsidR="00A70830" w:rsidRDefault="00A70830" w:rsidP="00A70830">
            <w:pPr>
              <w:pStyle w:val="ListParagraph"/>
              <w:ind w:left="0"/>
              <w:rPr>
                <w:rFonts w:ascii="Times New Roman" w:hAnsi="Times New Roman" w:cs="Times New Roman"/>
                <w:sz w:val="24"/>
                <w:szCs w:val="24"/>
              </w:rPr>
            </w:pPr>
            <w:r>
              <w:rPr>
                <w:rFonts w:ascii="Times New Roman" w:hAnsi="Times New Roman" w:cs="Times New Roman"/>
                <w:sz w:val="24"/>
                <w:szCs w:val="24"/>
              </w:rPr>
              <w:t>Telefonai</w:t>
            </w:r>
          </w:p>
          <w:p w:rsidR="00A70830" w:rsidRDefault="00A70830" w:rsidP="00A70830">
            <w:pPr>
              <w:pStyle w:val="ListParagraph"/>
              <w:ind w:left="0"/>
              <w:rPr>
                <w:rFonts w:ascii="Times New Roman" w:hAnsi="Times New Roman" w:cs="Times New Roman"/>
                <w:sz w:val="24"/>
                <w:szCs w:val="24"/>
              </w:rPr>
            </w:pPr>
          </w:p>
        </w:tc>
        <w:tc>
          <w:tcPr>
            <w:tcW w:w="6627" w:type="dxa"/>
          </w:tcPr>
          <w:p w:rsidR="00A70830" w:rsidRDefault="00D22E1C" w:rsidP="00A70830">
            <w:pPr>
              <w:pStyle w:val="ListParagraph"/>
              <w:ind w:left="0"/>
              <w:rPr>
                <w:rFonts w:ascii="Times New Roman" w:hAnsi="Times New Roman" w:cs="Times New Roman"/>
                <w:sz w:val="24"/>
                <w:szCs w:val="24"/>
              </w:rPr>
            </w:pPr>
            <w:r>
              <w:rPr>
                <w:rFonts w:ascii="Times New Roman" w:hAnsi="Times New Roman" w:cs="Times New Roman"/>
                <w:sz w:val="24"/>
                <w:szCs w:val="24"/>
              </w:rPr>
              <w:t>8 446) 57710; 8 686 70396</w:t>
            </w:r>
          </w:p>
        </w:tc>
      </w:tr>
      <w:tr w:rsidR="00A70830" w:rsidTr="00A70830">
        <w:tc>
          <w:tcPr>
            <w:tcW w:w="2507" w:type="dxa"/>
          </w:tcPr>
          <w:p w:rsidR="00A70830" w:rsidRDefault="00A70830" w:rsidP="00A70830">
            <w:pPr>
              <w:pStyle w:val="ListParagraph"/>
              <w:ind w:left="0"/>
              <w:rPr>
                <w:rFonts w:ascii="Times New Roman" w:hAnsi="Times New Roman" w:cs="Times New Roman"/>
                <w:sz w:val="24"/>
                <w:szCs w:val="24"/>
              </w:rPr>
            </w:pPr>
            <w:r>
              <w:rPr>
                <w:rFonts w:ascii="Times New Roman" w:hAnsi="Times New Roman" w:cs="Times New Roman"/>
                <w:sz w:val="24"/>
                <w:szCs w:val="24"/>
              </w:rPr>
              <w:t>Elektroninis paštas, svetainės adresas</w:t>
            </w:r>
          </w:p>
        </w:tc>
        <w:tc>
          <w:tcPr>
            <w:tcW w:w="6627" w:type="dxa"/>
          </w:tcPr>
          <w:p w:rsidR="00A70830" w:rsidRDefault="008B1DC0" w:rsidP="00A70830">
            <w:pPr>
              <w:pStyle w:val="ListParagraph"/>
              <w:ind w:left="0"/>
              <w:rPr>
                <w:rFonts w:ascii="Times New Roman" w:hAnsi="Times New Roman" w:cs="Times New Roman"/>
                <w:sz w:val="24"/>
                <w:szCs w:val="24"/>
              </w:rPr>
            </w:pPr>
            <w:hyperlink r:id="rId8" w:history="1">
              <w:r w:rsidR="00D22E1C" w:rsidRPr="00E23BBF">
                <w:rPr>
                  <w:rStyle w:val="Hyperlink"/>
                  <w:rFonts w:ascii="Times New Roman" w:hAnsi="Times New Roman" w:cs="Times New Roman"/>
                  <w:sz w:val="24"/>
                  <w:szCs w:val="24"/>
                </w:rPr>
                <w:t>darzeliskodelcius@gmail.com</w:t>
              </w:r>
            </w:hyperlink>
          </w:p>
          <w:p w:rsidR="00D22E1C" w:rsidRPr="00D22E1C" w:rsidRDefault="00D22E1C" w:rsidP="00A70830">
            <w:pPr>
              <w:pStyle w:val="ListParagraph"/>
              <w:ind w:left="0"/>
              <w:rPr>
                <w:rFonts w:ascii="Times New Roman" w:hAnsi="Times New Roman" w:cs="Times New Roman"/>
                <w:sz w:val="24"/>
                <w:szCs w:val="24"/>
              </w:rPr>
            </w:pPr>
            <w:r>
              <w:rPr>
                <w:rFonts w:ascii="Times New Roman" w:hAnsi="Times New Roman" w:cs="Times New Roman"/>
                <w:sz w:val="24"/>
                <w:szCs w:val="24"/>
              </w:rPr>
              <w:t>www.kodelciusld.lt</w:t>
            </w:r>
          </w:p>
        </w:tc>
      </w:tr>
    </w:tbl>
    <w:p w:rsidR="00A70830" w:rsidRPr="00A70830" w:rsidRDefault="00A70830" w:rsidP="00DC11B5">
      <w:pPr>
        <w:pStyle w:val="ListParagraph"/>
        <w:spacing w:after="0" w:line="240" w:lineRule="auto"/>
        <w:jc w:val="center"/>
        <w:rPr>
          <w:rFonts w:ascii="Times New Roman" w:hAnsi="Times New Roman" w:cs="Times New Roman"/>
          <w:sz w:val="24"/>
          <w:szCs w:val="24"/>
        </w:rPr>
      </w:pPr>
    </w:p>
    <w:p w:rsidR="00A8090B" w:rsidRPr="00070B8A" w:rsidRDefault="00E8619C" w:rsidP="00D22E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II</w:t>
      </w:r>
      <w:r w:rsidR="00D22E1C" w:rsidRPr="00070B8A">
        <w:rPr>
          <w:rFonts w:ascii="Times New Roman" w:hAnsi="Times New Roman" w:cs="Times New Roman"/>
          <w:b/>
          <w:sz w:val="28"/>
          <w:szCs w:val="28"/>
        </w:rPr>
        <w:t>. BENDROSIOS NUOSTATOS</w:t>
      </w:r>
    </w:p>
    <w:p w:rsidR="00182A69" w:rsidRDefault="00182A69" w:rsidP="00D22E1C">
      <w:pPr>
        <w:spacing w:after="0" w:line="240" w:lineRule="auto"/>
        <w:jc w:val="center"/>
        <w:rPr>
          <w:rFonts w:ascii="Times New Roman" w:hAnsi="Times New Roman" w:cs="Times New Roman"/>
          <w:b/>
          <w:sz w:val="32"/>
          <w:szCs w:val="32"/>
        </w:rPr>
      </w:pPr>
    </w:p>
    <w:p w:rsidR="00182A69" w:rsidRDefault="00182A69" w:rsidP="00182A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Tauragės lopšelyje-darželyje ,,Kodėlčius“ veikia 12 grupių: ankstyvojo (nuo 1,6 m. iki 3 m.), ikimokyklinio (nuo 3 m. iki 6 m.) ir priešmokyklinio ugdymo (nuo 6 m. iki 7 m.). Vaikai į grupes priimami pagal Centralizuotą vaikų priėmimo į Tauragės rajono mokyklų ikimokyklinio ir priešmokyklinio ugdymo grupes tvarką, patvirtintą Tauragės rajono savivaldybės tarybos 2007 m. gruodžio 7 d. sprendimu Nr.1-380 ,,Dėl centralizuoto vaikų priėmimo į Tauragės rajono mokyklų ikimokyklinio ir priešmokyklinio ugdymo (III modelio) grupes tvarkos patvirtinimo“</w:t>
      </w:r>
    </w:p>
    <w:p w:rsidR="002E1490" w:rsidRDefault="002E1490" w:rsidP="00182A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Tauragės lopšelis-darželis ,,Kodėlčius“ :</w:t>
      </w:r>
    </w:p>
    <w:p w:rsidR="002E1490" w:rsidRDefault="002E1490" w:rsidP="007B1780">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Teikia ankstyvojo, ikimokyklinio ugdymo paslaugas pagal Ikimokyklinio ugdymo programą ,,Kodėlčiukų žingsneliai“;</w:t>
      </w:r>
    </w:p>
    <w:p w:rsidR="002E1490" w:rsidRDefault="00070B8A" w:rsidP="007B1780">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Priešmokyklinėse grupėse ugdymą vykdo</w:t>
      </w:r>
      <w:r w:rsidR="002E1490">
        <w:rPr>
          <w:rFonts w:ascii="Times New Roman" w:hAnsi="Times New Roman" w:cs="Times New Roman"/>
          <w:sz w:val="24"/>
          <w:szCs w:val="24"/>
        </w:rPr>
        <w:t xml:space="preserve"> pagal Priešmokyklinio ugdymo b</w:t>
      </w:r>
      <w:r>
        <w:rPr>
          <w:rFonts w:ascii="Times New Roman" w:hAnsi="Times New Roman" w:cs="Times New Roman"/>
          <w:sz w:val="24"/>
          <w:szCs w:val="24"/>
        </w:rPr>
        <w:t>endrąją programą ir įgyvendina tarptautinę programą</w:t>
      </w:r>
      <w:r w:rsidR="002E1490">
        <w:rPr>
          <w:rFonts w:ascii="Times New Roman" w:hAnsi="Times New Roman" w:cs="Times New Roman"/>
          <w:sz w:val="24"/>
          <w:szCs w:val="24"/>
        </w:rPr>
        <w:t xml:space="preserve"> ,,Zipio draugai“</w:t>
      </w:r>
      <w:r>
        <w:rPr>
          <w:rFonts w:ascii="Times New Roman" w:hAnsi="Times New Roman" w:cs="Times New Roman"/>
          <w:sz w:val="24"/>
          <w:szCs w:val="24"/>
        </w:rPr>
        <w:t>;</w:t>
      </w:r>
    </w:p>
    <w:p w:rsidR="00070B8A" w:rsidRDefault="00070B8A" w:rsidP="007B1780">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Įgyvendina socialinę-psichologinę ugdymo programą ,,Kimochis“;</w:t>
      </w:r>
    </w:p>
    <w:p w:rsidR="00070B8A" w:rsidRDefault="00635A12" w:rsidP="007B1780">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Sėkmingai dalyvauja</w:t>
      </w:r>
      <w:r w:rsidR="004F107A">
        <w:rPr>
          <w:rFonts w:ascii="Times New Roman" w:hAnsi="Times New Roman" w:cs="Times New Roman"/>
          <w:sz w:val="24"/>
          <w:szCs w:val="24"/>
        </w:rPr>
        <w:t xml:space="preserve"> tarptautiniuose, </w:t>
      </w:r>
      <w:r>
        <w:rPr>
          <w:rFonts w:ascii="Times New Roman" w:hAnsi="Times New Roman" w:cs="Times New Roman"/>
          <w:sz w:val="24"/>
          <w:szCs w:val="24"/>
        </w:rPr>
        <w:t xml:space="preserve"> respublikiniuose, rajoniniuose sporto ir meniniuose projektuose;</w:t>
      </w:r>
    </w:p>
    <w:p w:rsidR="00070B8A" w:rsidRDefault="00070B8A" w:rsidP="007B1780">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Kuria ir tobulina ugdymo(si) aplinką;</w:t>
      </w:r>
    </w:p>
    <w:p w:rsidR="00635A12" w:rsidRDefault="00070B8A" w:rsidP="007B1780">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Organizuoja kalbos ir komunikacijos sutrikimų turinčių vaikų ugdymą;</w:t>
      </w:r>
    </w:p>
    <w:p w:rsidR="00070B8A" w:rsidRDefault="00635A12" w:rsidP="007B1780">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070B8A">
        <w:rPr>
          <w:rFonts w:ascii="Times New Roman" w:hAnsi="Times New Roman" w:cs="Times New Roman"/>
          <w:sz w:val="24"/>
          <w:szCs w:val="24"/>
        </w:rPr>
        <w:t>eikia švietimo pagalbą šeimoms;</w:t>
      </w:r>
    </w:p>
    <w:p w:rsidR="00656863" w:rsidRDefault="00070B8A" w:rsidP="007B1780">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Organizuoja pagal galimybes papildomo ugdymo paslaugas.</w:t>
      </w:r>
    </w:p>
    <w:p w:rsidR="007B1780" w:rsidRPr="006E4E07" w:rsidRDefault="007B1780" w:rsidP="007B1780">
      <w:pPr>
        <w:pStyle w:val="ListParagraph"/>
        <w:spacing w:after="0" w:line="240" w:lineRule="auto"/>
        <w:jc w:val="both"/>
        <w:rPr>
          <w:rFonts w:ascii="Times New Roman" w:hAnsi="Times New Roman" w:cs="Times New Roman"/>
          <w:sz w:val="24"/>
          <w:szCs w:val="24"/>
        </w:rPr>
      </w:pPr>
    </w:p>
    <w:p w:rsidR="00656863" w:rsidRDefault="00E8619C" w:rsidP="00656863">
      <w:pPr>
        <w:spacing w:after="0" w:line="240" w:lineRule="auto"/>
        <w:ind w:left="360" w:firstLine="360"/>
        <w:jc w:val="center"/>
        <w:rPr>
          <w:rFonts w:ascii="Times New Roman" w:hAnsi="Times New Roman" w:cs="Times New Roman"/>
          <w:b/>
          <w:sz w:val="28"/>
          <w:szCs w:val="28"/>
        </w:rPr>
      </w:pPr>
      <w:r>
        <w:rPr>
          <w:rFonts w:ascii="Times New Roman" w:hAnsi="Times New Roman" w:cs="Times New Roman"/>
          <w:b/>
          <w:sz w:val="28"/>
          <w:szCs w:val="28"/>
        </w:rPr>
        <w:lastRenderedPageBreak/>
        <w:t>III</w:t>
      </w:r>
      <w:r w:rsidR="00656863">
        <w:rPr>
          <w:rFonts w:ascii="Times New Roman" w:hAnsi="Times New Roman" w:cs="Times New Roman"/>
          <w:b/>
          <w:sz w:val="28"/>
          <w:szCs w:val="28"/>
        </w:rPr>
        <w:t>.</w:t>
      </w:r>
      <w:r w:rsidR="00F27AC1">
        <w:rPr>
          <w:rFonts w:ascii="Times New Roman" w:hAnsi="Times New Roman" w:cs="Times New Roman"/>
          <w:b/>
          <w:sz w:val="28"/>
          <w:szCs w:val="28"/>
        </w:rPr>
        <w:t xml:space="preserve"> IŠORINĖ ANALIZĖ </w:t>
      </w:r>
    </w:p>
    <w:p w:rsidR="00656863" w:rsidRDefault="00656863" w:rsidP="00656863">
      <w:pPr>
        <w:spacing w:after="0" w:line="240" w:lineRule="auto"/>
        <w:ind w:left="360" w:firstLine="360"/>
        <w:jc w:val="center"/>
        <w:rPr>
          <w:rFonts w:ascii="Times New Roman" w:hAnsi="Times New Roman" w:cs="Times New Roman"/>
          <w:b/>
          <w:sz w:val="28"/>
          <w:szCs w:val="28"/>
        </w:rPr>
      </w:pPr>
    </w:p>
    <w:tbl>
      <w:tblPr>
        <w:tblStyle w:val="TableGrid"/>
        <w:tblW w:w="0" w:type="auto"/>
        <w:tblInd w:w="360" w:type="dxa"/>
        <w:tblLook w:val="04A0"/>
      </w:tblPr>
      <w:tblGrid>
        <w:gridCol w:w="1737"/>
        <w:gridCol w:w="4310"/>
        <w:gridCol w:w="3447"/>
      </w:tblGrid>
      <w:tr w:rsidR="00656863" w:rsidTr="006A2D7E">
        <w:trPr>
          <w:trHeight w:val="626"/>
        </w:trPr>
        <w:tc>
          <w:tcPr>
            <w:tcW w:w="1591" w:type="dxa"/>
            <w:vMerge w:val="restart"/>
          </w:tcPr>
          <w:p w:rsidR="00656863" w:rsidRDefault="00656863" w:rsidP="00656863">
            <w:pPr>
              <w:jc w:val="center"/>
              <w:rPr>
                <w:rFonts w:ascii="Times New Roman" w:hAnsi="Times New Roman" w:cs="Times New Roman"/>
                <w:b/>
                <w:sz w:val="24"/>
                <w:szCs w:val="24"/>
              </w:rPr>
            </w:pPr>
          </w:p>
          <w:p w:rsidR="00656863" w:rsidRDefault="00656863" w:rsidP="00656863">
            <w:pPr>
              <w:jc w:val="center"/>
              <w:rPr>
                <w:rFonts w:ascii="Times New Roman" w:hAnsi="Times New Roman" w:cs="Times New Roman"/>
                <w:b/>
                <w:sz w:val="24"/>
                <w:szCs w:val="24"/>
              </w:rPr>
            </w:pPr>
          </w:p>
          <w:p w:rsidR="00656863" w:rsidRPr="00656863" w:rsidRDefault="00656863" w:rsidP="00656863">
            <w:pPr>
              <w:jc w:val="center"/>
              <w:rPr>
                <w:rFonts w:ascii="Times New Roman" w:hAnsi="Times New Roman" w:cs="Times New Roman"/>
                <w:b/>
                <w:sz w:val="24"/>
                <w:szCs w:val="24"/>
              </w:rPr>
            </w:pPr>
            <w:r>
              <w:rPr>
                <w:rFonts w:ascii="Times New Roman" w:hAnsi="Times New Roman" w:cs="Times New Roman"/>
                <w:b/>
                <w:sz w:val="24"/>
                <w:szCs w:val="24"/>
              </w:rPr>
              <w:t>VEIKSNIAI</w:t>
            </w:r>
          </w:p>
        </w:tc>
        <w:tc>
          <w:tcPr>
            <w:tcW w:w="7903" w:type="dxa"/>
            <w:gridSpan w:val="2"/>
            <w:tcBorders>
              <w:bottom w:val="single" w:sz="4" w:space="0" w:color="auto"/>
            </w:tcBorders>
          </w:tcPr>
          <w:p w:rsidR="00656863" w:rsidRDefault="00656863" w:rsidP="00656863">
            <w:pPr>
              <w:jc w:val="center"/>
              <w:rPr>
                <w:rFonts w:ascii="Times New Roman" w:hAnsi="Times New Roman" w:cs="Times New Roman"/>
                <w:sz w:val="24"/>
                <w:szCs w:val="24"/>
              </w:rPr>
            </w:pPr>
          </w:p>
          <w:p w:rsidR="00656863" w:rsidRPr="00656863" w:rsidRDefault="00656863" w:rsidP="00656863">
            <w:pPr>
              <w:jc w:val="center"/>
              <w:rPr>
                <w:rFonts w:ascii="Times New Roman" w:hAnsi="Times New Roman" w:cs="Times New Roman"/>
                <w:b/>
                <w:sz w:val="24"/>
                <w:szCs w:val="24"/>
              </w:rPr>
            </w:pPr>
            <w:r>
              <w:rPr>
                <w:rFonts w:ascii="Times New Roman" w:hAnsi="Times New Roman" w:cs="Times New Roman"/>
                <w:b/>
                <w:sz w:val="24"/>
                <w:szCs w:val="24"/>
              </w:rPr>
              <w:t>APLINKA</w:t>
            </w:r>
          </w:p>
        </w:tc>
      </w:tr>
      <w:tr w:rsidR="00656863" w:rsidTr="006A2D7E">
        <w:trPr>
          <w:trHeight w:val="476"/>
        </w:trPr>
        <w:tc>
          <w:tcPr>
            <w:tcW w:w="1591" w:type="dxa"/>
            <w:vMerge/>
          </w:tcPr>
          <w:p w:rsidR="00656863" w:rsidRDefault="00656863" w:rsidP="00656863">
            <w:pPr>
              <w:jc w:val="center"/>
              <w:rPr>
                <w:rFonts w:ascii="Times New Roman" w:hAnsi="Times New Roman" w:cs="Times New Roman"/>
                <w:sz w:val="24"/>
                <w:szCs w:val="24"/>
              </w:rPr>
            </w:pPr>
          </w:p>
        </w:tc>
        <w:tc>
          <w:tcPr>
            <w:tcW w:w="4394" w:type="dxa"/>
            <w:tcBorders>
              <w:top w:val="single" w:sz="4" w:space="0" w:color="auto"/>
            </w:tcBorders>
          </w:tcPr>
          <w:p w:rsidR="00656863" w:rsidRDefault="00656863" w:rsidP="00656863">
            <w:pPr>
              <w:jc w:val="center"/>
              <w:rPr>
                <w:rFonts w:ascii="Times New Roman" w:hAnsi="Times New Roman" w:cs="Times New Roman"/>
                <w:b/>
                <w:sz w:val="24"/>
                <w:szCs w:val="24"/>
              </w:rPr>
            </w:pPr>
          </w:p>
          <w:p w:rsidR="00656863" w:rsidRPr="00656863" w:rsidRDefault="00656863" w:rsidP="00656863">
            <w:pPr>
              <w:jc w:val="center"/>
              <w:rPr>
                <w:rFonts w:ascii="Times New Roman" w:hAnsi="Times New Roman" w:cs="Times New Roman"/>
                <w:b/>
                <w:sz w:val="24"/>
                <w:szCs w:val="24"/>
              </w:rPr>
            </w:pPr>
            <w:r>
              <w:rPr>
                <w:rFonts w:ascii="Times New Roman" w:hAnsi="Times New Roman" w:cs="Times New Roman"/>
                <w:b/>
                <w:sz w:val="24"/>
                <w:szCs w:val="24"/>
              </w:rPr>
              <w:t>GALIMYBĖS</w:t>
            </w:r>
          </w:p>
          <w:p w:rsidR="00656863" w:rsidRPr="00656863" w:rsidRDefault="00656863" w:rsidP="00656863">
            <w:pPr>
              <w:jc w:val="center"/>
              <w:rPr>
                <w:rFonts w:ascii="Times New Roman" w:hAnsi="Times New Roman" w:cs="Times New Roman"/>
                <w:b/>
                <w:sz w:val="24"/>
                <w:szCs w:val="24"/>
              </w:rPr>
            </w:pPr>
          </w:p>
        </w:tc>
        <w:tc>
          <w:tcPr>
            <w:tcW w:w="3509" w:type="dxa"/>
            <w:tcBorders>
              <w:top w:val="single" w:sz="4" w:space="0" w:color="auto"/>
            </w:tcBorders>
          </w:tcPr>
          <w:p w:rsidR="00656863" w:rsidRDefault="00656863" w:rsidP="00656863">
            <w:pPr>
              <w:jc w:val="center"/>
              <w:rPr>
                <w:rFonts w:ascii="Times New Roman" w:hAnsi="Times New Roman" w:cs="Times New Roman"/>
                <w:b/>
                <w:sz w:val="24"/>
                <w:szCs w:val="24"/>
              </w:rPr>
            </w:pPr>
          </w:p>
          <w:p w:rsidR="00656863" w:rsidRPr="00656863" w:rsidRDefault="00656863" w:rsidP="00656863">
            <w:pPr>
              <w:jc w:val="center"/>
              <w:rPr>
                <w:rFonts w:ascii="Times New Roman" w:hAnsi="Times New Roman" w:cs="Times New Roman"/>
                <w:b/>
                <w:sz w:val="24"/>
                <w:szCs w:val="24"/>
              </w:rPr>
            </w:pPr>
            <w:r>
              <w:rPr>
                <w:rFonts w:ascii="Times New Roman" w:hAnsi="Times New Roman" w:cs="Times New Roman"/>
                <w:b/>
                <w:sz w:val="24"/>
                <w:szCs w:val="24"/>
              </w:rPr>
              <w:t>GRĖSMĖS</w:t>
            </w:r>
          </w:p>
        </w:tc>
      </w:tr>
      <w:tr w:rsidR="00656863" w:rsidTr="00394CB0">
        <w:trPr>
          <w:trHeight w:val="5486"/>
        </w:trPr>
        <w:tc>
          <w:tcPr>
            <w:tcW w:w="1591" w:type="dxa"/>
            <w:tcBorders>
              <w:bottom w:val="single" w:sz="4" w:space="0" w:color="auto"/>
            </w:tcBorders>
          </w:tcPr>
          <w:p w:rsidR="00656863" w:rsidRDefault="00656863" w:rsidP="00656863">
            <w:pPr>
              <w:jc w:val="center"/>
              <w:rPr>
                <w:rFonts w:ascii="Times New Roman" w:hAnsi="Times New Roman" w:cs="Times New Roman"/>
                <w:b/>
                <w:sz w:val="24"/>
                <w:szCs w:val="24"/>
              </w:rPr>
            </w:pPr>
            <w:r>
              <w:rPr>
                <w:rFonts w:ascii="Times New Roman" w:hAnsi="Times New Roman" w:cs="Times New Roman"/>
                <w:b/>
                <w:sz w:val="24"/>
                <w:szCs w:val="24"/>
              </w:rPr>
              <w:t>Politiniai-teisiniai</w:t>
            </w:r>
          </w:p>
          <w:p w:rsidR="00DE469D" w:rsidRDefault="00DE469D" w:rsidP="00656863">
            <w:pPr>
              <w:jc w:val="center"/>
              <w:rPr>
                <w:rFonts w:ascii="Times New Roman" w:hAnsi="Times New Roman" w:cs="Times New Roman"/>
                <w:b/>
                <w:sz w:val="24"/>
                <w:szCs w:val="24"/>
              </w:rPr>
            </w:pPr>
          </w:p>
          <w:p w:rsidR="00DE469D" w:rsidRDefault="00DE469D" w:rsidP="00656863">
            <w:pPr>
              <w:jc w:val="center"/>
              <w:rPr>
                <w:rFonts w:ascii="Times New Roman" w:hAnsi="Times New Roman" w:cs="Times New Roman"/>
                <w:b/>
                <w:sz w:val="24"/>
                <w:szCs w:val="24"/>
              </w:rPr>
            </w:pPr>
          </w:p>
          <w:p w:rsidR="00DE469D" w:rsidRDefault="00DE469D" w:rsidP="00656863">
            <w:pPr>
              <w:jc w:val="center"/>
              <w:rPr>
                <w:rFonts w:ascii="Times New Roman" w:hAnsi="Times New Roman" w:cs="Times New Roman"/>
                <w:b/>
                <w:sz w:val="24"/>
                <w:szCs w:val="24"/>
              </w:rPr>
            </w:pPr>
          </w:p>
          <w:p w:rsidR="00DE469D" w:rsidRDefault="00DE469D" w:rsidP="00656863">
            <w:pPr>
              <w:jc w:val="center"/>
              <w:rPr>
                <w:rFonts w:ascii="Times New Roman" w:hAnsi="Times New Roman" w:cs="Times New Roman"/>
                <w:b/>
                <w:sz w:val="24"/>
                <w:szCs w:val="24"/>
              </w:rPr>
            </w:pPr>
          </w:p>
          <w:p w:rsidR="00DE469D" w:rsidRDefault="00DE469D" w:rsidP="00656863">
            <w:pPr>
              <w:jc w:val="center"/>
              <w:rPr>
                <w:rFonts w:ascii="Times New Roman" w:hAnsi="Times New Roman" w:cs="Times New Roman"/>
                <w:b/>
                <w:sz w:val="24"/>
                <w:szCs w:val="24"/>
              </w:rPr>
            </w:pPr>
          </w:p>
          <w:p w:rsidR="00DE469D" w:rsidRDefault="00DE469D" w:rsidP="00656863">
            <w:pPr>
              <w:jc w:val="center"/>
              <w:rPr>
                <w:rFonts w:ascii="Times New Roman" w:hAnsi="Times New Roman" w:cs="Times New Roman"/>
                <w:b/>
                <w:sz w:val="24"/>
                <w:szCs w:val="24"/>
              </w:rPr>
            </w:pPr>
          </w:p>
          <w:p w:rsidR="00DE469D" w:rsidRDefault="00DE469D" w:rsidP="00656863">
            <w:pPr>
              <w:jc w:val="center"/>
              <w:rPr>
                <w:rFonts w:ascii="Times New Roman" w:hAnsi="Times New Roman" w:cs="Times New Roman"/>
                <w:b/>
                <w:sz w:val="24"/>
                <w:szCs w:val="24"/>
              </w:rPr>
            </w:pPr>
          </w:p>
          <w:p w:rsidR="00DE469D" w:rsidRDefault="00DE469D" w:rsidP="00656863">
            <w:pPr>
              <w:jc w:val="center"/>
              <w:rPr>
                <w:rFonts w:ascii="Times New Roman" w:hAnsi="Times New Roman" w:cs="Times New Roman"/>
                <w:b/>
                <w:sz w:val="24"/>
                <w:szCs w:val="24"/>
              </w:rPr>
            </w:pPr>
          </w:p>
          <w:p w:rsidR="00DE469D" w:rsidRDefault="00DE469D" w:rsidP="00656863">
            <w:pPr>
              <w:jc w:val="center"/>
              <w:rPr>
                <w:rFonts w:ascii="Times New Roman" w:hAnsi="Times New Roman" w:cs="Times New Roman"/>
                <w:b/>
                <w:sz w:val="24"/>
                <w:szCs w:val="24"/>
              </w:rPr>
            </w:pPr>
          </w:p>
          <w:p w:rsidR="00DE469D" w:rsidRDefault="00DE469D" w:rsidP="00656863">
            <w:pPr>
              <w:jc w:val="center"/>
              <w:rPr>
                <w:rFonts w:ascii="Times New Roman" w:hAnsi="Times New Roman" w:cs="Times New Roman"/>
                <w:b/>
                <w:sz w:val="24"/>
                <w:szCs w:val="24"/>
              </w:rPr>
            </w:pPr>
          </w:p>
          <w:p w:rsidR="00DE469D" w:rsidRDefault="00DE469D" w:rsidP="00656863">
            <w:pPr>
              <w:jc w:val="center"/>
              <w:rPr>
                <w:rFonts w:ascii="Times New Roman" w:hAnsi="Times New Roman" w:cs="Times New Roman"/>
                <w:b/>
                <w:sz w:val="24"/>
                <w:szCs w:val="24"/>
              </w:rPr>
            </w:pPr>
          </w:p>
          <w:p w:rsidR="00DE469D" w:rsidRDefault="00DE469D" w:rsidP="00656863">
            <w:pPr>
              <w:jc w:val="center"/>
              <w:rPr>
                <w:rFonts w:ascii="Times New Roman" w:hAnsi="Times New Roman" w:cs="Times New Roman"/>
                <w:b/>
                <w:sz w:val="24"/>
                <w:szCs w:val="24"/>
              </w:rPr>
            </w:pPr>
          </w:p>
          <w:p w:rsidR="00DE469D" w:rsidRDefault="00DE469D" w:rsidP="00656863">
            <w:pPr>
              <w:jc w:val="center"/>
              <w:rPr>
                <w:rFonts w:ascii="Times New Roman" w:hAnsi="Times New Roman" w:cs="Times New Roman"/>
                <w:b/>
                <w:sz w:val="24"/>
                <w:szCs w:val="24"/>
              </w:rPr>
            </w:pPr>
          </w:p>
          <w:p w:rsidR="00DE469D" w:rsidRDefault="00DE469D" w:rsidP="00656863">
            <w:pPr>
              <w:jc w:val="center"/>
              <w:rPr>
                <w:rFonts w:ascii="Times New Roman" w:hAnsi="Times New Roman" w:cs="Times New Roman"/>
                <w:b/>
                <w:sz w:val="24"/>
                <w:szCs w:val="24"/>
              </w:rPr>
            </w:pPr>
          </w:p>
          <w:p w:rsidR="00DE469D" w:rsidRDefault="00DE469D" w:rsidP="00656863">
            <w:pPr>
              <w:jc w:val="center"/>
              <w:rPr>
                <w:rFonts w:ascii="Times New Roman" w:hAnsi="Times New Roman" w:cs="Times New Roman"/>
                <w:b/>
                <w:sz w:val="24"/>
                <w:szCs w:val="24"/>
              </w:rPr>
            </w:pPr>
          </w:p>
          <w:p w:rsidR="00DE469D" w:rsidRDefault="00DE469D" w:rsidP="00656863">
            <w:pPr>
              <w:jc w:val="center"/>
              <w:rPr>
                <w:rFonts w:ascii="Times New Roman" w:hAnsi="Times New Roman" w:cs="Times New Roman"/>
                <w:b/>
                <w:sz w:val="24"/>
                <w:szCs w:val="24"/>
              </w:rPr>
            </w:pPr>
          </w:p>
          <w:p w:rsidR="00DE469D" w:rsidRPr="00656863" w:rsidRDefault="00DE469D" w:rsidP="00394CB0">
            <w:pPr>
              <w:rPr>
                <w:rFonts w:ascii="Times New Roman" w:hAnsi="Times New Roman" w:cs="Times New Roman"/>
                <w:b/>
                <w:sz w:val="24"/>
                <w:szCs w:val="24"/>
              </w:rPr>
            </w:pPr>
          </w:p>
        </w:tc>
        <w:tc>
          <w:tcPr>
            <w:tcW w:w="4394" w:type="dxa"/>
            <w:tcBorders>
              <w:bottom w:val="single" w:sz="4" w:space="0" w:color="auto"/>
            </w:tcBorders>
          </w:tcPr>
          <w:p w:rsidR="00656863" w:rsidRPr="00656863" w:rsidRDefault="00656863" w:rsidP="00394CB0">
            <w:pPr>
              <w:jc w:val="both"/>
              <w:rPr>
                <w:rFonts w:ascii="Times New Roman" w:hAnsi="Times New Roman" w:cs="Times New Roman"/>
                <w:bCs/>
                <w:sz w:val="24"/>
                <w:szCs w:val="24"/>
              </w:rPr>
            </w:pPr>
            <w:r w:rsidRPr="00656863">
              <w:rPr>
                <w:rFonts w:ascii="Times New Roman" w:hAnsi="Times New Roman" w:cs="Times New Roman"/>
                <w:bCs/>
                <w:sz w:val="24"/>
                <w:szCs w:val="24"/>
              </w:rPr>
              <w:t>Lietuvai įžengus į itin sparčios kaitos, kupiną naujų pokyčių amžių, esminiai dokument</w:t>
            </w:r>
            <w:r>
              <w:rPr>
                <w:rFonts w:ascii="Times New Roman" w:hAnsi="Times New Roman" w:cs="Times New Roman"/>
                <w:bCs/>
                <w:sz w:val="24"/>
                <w:szCs w:val="24"/>
              </w:rPr>
              <w:t>ai, reglamentuojantys lopšelio-</w:t>
            </w:r>
            <w:r w:rsidR="00394CB0">
              <w:rPr>
                <w:rFonts w:ascii="Times New Roman" w:hAnsi="Times New Roman" w:cs="Times New Roman"/>
                <w:bCs/>
                <w:sz w:val="24"/>
                <w:szCs w:val="24"/>
              </w:rPr>
              <w:t>darželio veiklą,</w:t>
            </w:r>
            <w:r w:rsidRPr="00656863">
              <w:rPr>
                <w:rFonts w:ascii="Times New Roman" w:hAnsi="Times New Roman" w:cs="Times New Roman"/>
                <w:bCs/>
                <w:sz w:val="24"/>
                <w:szCs w:val="24"/>
              </w:rPr>
              <w:t xml:space="preserve"> kelia naujus reikalavimus ir asmeniui, ir ugdymo institucijai.  Švietimo politika susitelkė į ugdymo kokybę, ugdymo tur</w:t>
            </w:r>
            <w:r w:rsidR="00394CB0">
              <w:rPr>
                <w:rFonts w:ascii="Times New Roman" w:hAnsi="Times New Roman" w:cs="Times New Roman"/>
                <w:bCs/>
                <w:sz w:val="24"/>
                <w:szCs w:val="24"/>
              </w:rPr>
              <w:t>inio kaitą ir jo prieinamumą. O tai</w:t>
            </w:r>
            <w:r w:rsidRPr="00656863">
              <w:rPr>
                <w:rFonts w:ascii="Times New Roman" w:hAnsi="Times New Roman" w:cs="Times New Roman"/>
                <w:bCs/>
                <w:sz w:val="24"/>
                <w:szCs w:val="24"/>
              </w:rPr>
              <w:t xml:space="preserve"> sąlygoja l</w:t>
            </w:r>
            <w:r>
              <w:rPr>
                <w:rFonts w:ascii="Times New Roman" w:hAnsi="Times New Roman" w:cs="Times New Roman"/>
                <w:bCs/>
                <w:sz w:val="24"/>
                <w:szCs w:val="24"/>
              </w:rPr>
              <w:t xml:space="preserve">opšelio-darželio ugdymo programos atnaujinimą, </w:t>
            </w:r>
            <w:r w:rsidR="00DE469D">
              <w:rPr>
                <w:rFonts w:ascii="Times New Roman" w:hAnsi="Times New Roman" w:cs="Times New Roman"/>
                <w:bCs/>
                <w:sz w:val="24"/>
                <w:szCs w:val="24"/>
              </w:rPr>
              <w:t>įrodymais ir patirtimi grįstą lyderystę. Stiprinama istorinė savimonė ir savigarba, skatinama įvairių rūšių kultūrinė ir meninė raiška. Didinamas tarptautiškumas, plėtojamas IKT naudojimas.</w:t>
            </w:r>
          </w:p>
          <w:p w:rsidR="00656863" w:rsidRPr="00656863" w:rsidRDefault="00656863" w:rsidP="00394CB0">
            <w:pPr>
              <w:jc w:val="both"/>
              <w:rPr>
                <w:rFonts w:ascii="Times New Roman" w:hAnsi="Times New Roman" w:cs="Times New Roman"/>
                <w:bCs/>
                <w:sz w:val="24"/>
                <w:szCs w:val="24"/>
              </w:rPr>
            </w:pPr>
          </w:p>
        </w:tc>
        <w:tc>
          <w:tcPr>
            <w:tcW w:w="3509" w:type="dxa"/>
            <w:tcBorders>
              <w:bottom w:val="single" w:sz="4" w:space="0" w:color="auto"/>
            </w:tcBorders>
          </w:tcPr>
          <w:p w:rsidR="00656863" w:rsidRPr="00656863" w:rsidRDefault="00656863" w:rsidP="00394CB0">
            <w:pPr>
              <w:jc w:val="both"/>
              <w:rPr>
                <w:rFonts w:ascii="Times New Roman" w:hAnsi="Times New Roman" w:cs="Times New Roman"/>
                <w:bCs/>
                <w:sz w:val="24"/>
                <w:szCs w:val="24"/>
              </w:rPr>
            </w:pPr>
            <w:r w:rsidRPr="00656863">
              <w:rPr>
                <w:rFonts w:ascii="Times New Roman" w:hAnsi="Times New Roman" w:cs="Times New Roman"/>
                <w:bCs/>
                <w:sz w:val="24"/>
                <w:szCs w:val="24"/>
              </w:rPr>
              <w:t>Švietimo politikos kaitos strategija nepakankamai siejama su kitų e</w:t>
            </w:r>
            <w:r w:rsidR="00DE469D">
              <w:rPr>
                <w:rFonts w:ascii="Times New Roman" w:hAnsi="Times New Roman" w:cs="Times New Roman"/>
                <w:bCs/>
                <w:sz w:val="24"/>
                <w:szCs w:val="24"/>
              </w:rPr>
              <w:t xml:space="preserve">konominių ir socialinių reformų </w:t>
            </w:r>
            <w:r w:rsidRPr="00656863">
              <w:rPr>
                <w:rFonts w:ascii="Times New Roman" w:hAnsi="Times New Roman" w:cs="Times New Roman"/>
                <w:bCs/>
                <w:sz w:val="24"/>
                <w:szCs w:val="24"/>
              </w:rPr>
              <w:t>strategijomis, nepakankamai suderinta valstybės ir savivaldybės švietimo politika.</w:t>
            </w:r>
          </w:p>
          <w:p w:rsidR="00656863" w:rsidRPr="00656863" w:rsidRDefault="00656863" w:rsidP="00394CB0">
            <w:pPr>
              <w:jc w:val="both"/>
              <w:rPr>
                <w:rFonts w:ascii="Times New Roman" w:hAnsi="Times New Roman" w:cs="Times New Roman"/>
                <w:bCs/>
                <w:sz w:val="24"/>
                <w:szCs w:val="24"/>
              </w:rPr>
            </w:pPr>
            <w:r w:rsidRPr="00656863">
              <w:rPr>
                <w:rFonts w:ascii="Times New Roman" w:hAnsi="Times New Roman" w:cs="Times New Roman"/>
                <w:bCs/>
                <w:sz w:val="24"/>
                <w:szCs w:val="24"/>
              </w:rPr>
              <w:t xml:space="preserve">Nepakankamai modernizuotas pedagogų rengimas. </w:t>
            </w:r>
            <w:r w:rsidR="00DE469D">
              <w:rPr>
                <w:rFonts w:ascii="Times New Roman" w:hAnsi="Times New Roman" w:cs="Times New Roman"/>
                <w:bCs/>
                <w:sz w:val="24"/>
                <w:szCs w:val="24"/>
              </w:rPr>
              <w:t>Neužtikrinamos lygios galimybės dalyvauti socialinės atskirties rizikos grupėms, stokojama dėmesio gabiems ugdytiniams. Silpnai išplėtota kokybės kultūra, darželio bendruomenė nėra aktyviai įsitraukusi į kokybės ir įrodymais grįstos vadybos kūrimo procesus kaip sprendimų siūlytojai ir priėmėjai.</w:t>
            </w:r>
          </w:p>
        </w:tc>
      </w:tr>
      <w:tr w:rsidR="006A2D7E" w:rsidTr="00394CB0">
        <w:trPr>
          <w:trHeight w:val="1129"/>
        </w:trPr>
        <w:tc>
          <w:tcPr>
            <w:tcW w:w="1591" w:type="dxa"/>
            <w:tcBorders>
              <w:top w:val="single" w:sz="4" w:space="0" w:color="auto"/>
              <w:bottom w:val="single" w:sz="4" w:space="0" w:color="auto"/>
            </w:tcBorders>
          </w:tcPr>
          <w:p w:rsidR="006A2D7E" w:rsidRDefault="006A2D7E" w:rsidP="00656863">
            <w:pPr>
              <w:jc w:val="center"/>
              <w:rPr>
                <w:rFonts w:ascii="Times New Roman" w:hAnsi="Times New Roman" w:cs="Times New Roman"/>
                <w:b/>
                <w:sz w:val="24"/>
                <w:szCs w:val="24"/>
              </w:rPr>
            </w:pPr>
          </w:p>
          <w:p w:rsidR="006A2D7E" w:rsidRDefault="006A2D7E" w:rsidP="00656863">
            <w:pPr>
              <w:jc w:val="center"/>
              <w:rPr>
                <w:rFonts w:ascii="Times New Roman" w:hAnsi="Times New Roman" w:cs="Times New Roman"/>
                <w:b/>
                <w:sz w:val="24"/>
                <w:szCs w:val="24"/>
              </w:rPr>
            </w:pPr>
            <w:r>
              <w:rPr>
                <w:rFonts w:ascii="Times New Roman" w:hAnsi="Times New Roman" w:cs="Times New Roman"/>
                <w:b/>
                <w:sz w:val="24"/>
                <w:szCs w:val="24"/>
              </w:rPr>
              <w:t>Ekonominiai</w:t>
            </w:r>
          </w:p>
          <w:p w:rsidR="006A2D7E" w:rsidRDefault="006A2D7E" w:rsidP="00656863">
            <w:pPr>
              <w:jc w:val="center"/>
              <w:rPr>
                <w:rFonts w:ascii="Times New Roman" w:hAnsi="Times New Roman" w:cs="Times New Roman"/>
                <w:b/>
                <w:sz w:val="24"/>
                <w:szCs w:val="24"/>
              </w:rPr>
            </w:pPr>
          </w:p>
          <w:p w:rsidR="006A2D7E" w:rsidRDefault="006A2D7E" w:rsidP="00656863">
            <w:pPr>
              <w:jc w:val="center"/>
              <w:rPr>
                <w:rFonts w:ascii="Times New Roman" w:hAnsi="Times New Roman" w:cs="Times New Roman"/>
                <w:b/>
                <w:sz w:val="24"/>
                <w:szCs w:val="24"/>
              </w:rPr>
            </w:pPr>
          </w:p>
          <w:p w:rsidR="006A2D7E" w:rsidRDefault="006A2D7E" w:rsidP="00656863">
            <w:pPr>
              <w:jc w:val="center"/>
              <w:rPr>
                <w:rFonts w:ascii="Times New Roman" w:hAnsi="Times New Roman" w:cs="Times New Roman"/>
                <w:b/>
                <w:sz w:val="24"/>
                <w:szCs w:val="24"/>
              </w:rPr>
            </w:pPr>
          </w:p>
          <w:p w:rsidR="006A2D7E" w:rsidRDefault="006A2D7E" w:rsidP="00656863">
            <w:pPr>
              <w:jc w:val="center"/>
              <w:rPr>
                <w:rFonts w:ascii="Times New Roman" w:hAnsi="Times New Roman" w:cs="Times New Roman"/>
                <w:b/>
                <w:sz w:val="24"/>
                <w:szCs w:val="24"/>
              </w:rPr>
            </w:pPr>
          </w:p>
          <w:p w:rsidR="006A2D7E" w:rsidRDefault="006A2D7E" w:rsidP="00656863">
            <w:pPr>
              <w:jc w:val="center"/>
              <w:rPr>
                <w:rFonts w:ascii="Times New Roman" w:hAnsi="Times New Roman" w:cs="Times New Roman"/>
                <w:b/>
                <w:sz w:val="24"/>
                <w:szCs w:val="24"/>
              </w:rPr>
            </w:pPr>
          </w:p>
          <w:p w:rsidR="006A2D7E" w:rsidRDefault="006A2D7E" w:rsidP="00656863">
            <w:pPr>
              <w:jc w:val="center"/>
              <w:rPr>
                <w:rFonts w:ascii="Times New Roman" w:hAnsi="Times New Roman" w:cs="Times New Roman"/>
                <w:b/>
                <w:sz w:val="24"/>
                <w:szCs w:val="24"/>
              </w:rPr>
            </w:pPr>
          </w:p>
          <w:p w:rsidR="006A2D7E" w:rsidRDefault="006A2D7E" w:rsidP="00656863">
            <w:pPr>
              <w:jc w:val="center"/>
              <w:rPr>
                <w:rFonts w:ascii="Times New Roman" w:hAnsi="Times New Roman" w:cs="Times New Roman"/>
                <w:b/>
                <w:sz w:val="24"/>
                <w:szCs w:val="24"/>
              </w:rPr>
            </w:pPr>
          </w:p>
          <w:p w:rsidR="006A2D7E" w:rsidRDefault="006A2D7E" w:rsidP="00656863">
            <w:pPr>
              <w:jc w:val="center"/>
              <w:rPr>
                <w:rFonts w:ascii="Times New Roman" w:hAnsi="Times New Roman" w:cs="Times New Roman"/>
                <w:b/>
                <w:sz w:val="24"/>
                <w:szCs w:val="24"/>
              </w:rPr>
            </w:pPr>
          </w:p>
          <w:p w:rsidR="006A2D7E" w:rsidRDefault="006A2D7E" w:rsidP="00656863">
            <w:pPr>
              <w:jc w:val="center"/>
              <w:rPr>
                <w:rFonts w:ascii="Times New Roman" w:hAnsi="Times New Roman" w:cs="Times New Roman"/>
                <w:b/>
                <w:sz w:val="24"/>
                <w:szCs w:val="24"/>
              </w:rPr>
            </w:pPr>
          </w:p>
          <w:p w:rsidR="006A2D7E" w:rsidRDefault="006A2D7E" w:rsidP="00656863">
            <w:pPr>
              <w:jc w:val="center"/>
              <w:rPr>
                <w:rFonts w:ascii="Times New Roman" w:hAnsi="Times New Roman" w:cs="Times New Roman"/>
                <w:b/>
                <w:sz w:val="24"/>
                <w:szCs w:val="24"/>
              </w:rPr>
            </w:pPr>
          </w:p>
          <w:p w:rsidR="006A2D7E" w:rsidRDefault="006A2D7E" w:rsidP="00656863">
            <w:pPr>
              <w:jc w:val="center"/>
              <w:rPr>
                <w:rFonts w:ascii="Times New Roman" w:hAnsi="Times New Roman" w:cs="Times New Roman"/>
                <w:b/>
                <w:sz w:val="24"/>
                <w:szCs w:val="24"/>
              </w:rPr>
            </w:pPr>
          </w:p>
          <w:p w:rsidR="006A2D7E" w:rsidRDefault="006A2D7E" w:rsidP="00656863">
            <w:pPr>
              <w:jc w:val="center"/>
              <w:rPr>
                <w:rFonts w:ascii="Times New Roman" w:hAnsi="Times New Roman" w:cs="Times New Roman"/>
                <w:b/>
                <w:sz w:val="24"/>
                <w:szCs w:val="24"/>
              </w:rPr>
            </w:pPr>
          </w:p>
        </w:tc>
        <w:tc>
          <w:tcPr>
            <w:tcW w:w="4394" w:type="dxa"/>
            <w:tcBorders>
              <w:top w:val="single" w:sz="4" w:space="0" w:color="auto"/>
              <w:bottom w:val="single" w:sz="4" w:space="0" w:color="auto"/>
            </w:tcBorders>
          </w:tcPr>
          <w:p w:rsidR="006A2D7E" w:rsidRPr="006A2D7E" w:rsidRDefault="006A2D7E" w:rsidP="006A2D7E">
            <w:pPr>
              <w:jc w:val="both"/>
              <w:rPr>
                <w:rFonts w:ascii="Times New Roman" w:hAnsi="Times New Roman" w:cs="Times New Roman"/>
                <w:bCs/>
                <w:sz w:val="24"/>
                <w:szCs w:val="24"/>
              </w:rPr>
            </w:pPr>
            <w:r w:rsidRPr="006A2D7E">
              <w:rPr>
                <w:rFonts w:ascii="Times New Roman" w:hAnsi="Times New Roman" w:cs="Times New Roman"/>
                <w:bCs/>
                <w:sz w:val="24"/>
                <w:szCs w:val="24"/>
              </w:rPr>
              <w:t xml:space="preserve">Siekiant lopšelio-darželio modernizavimo, kompiuterizavimo bei technologinio aprūpinimo, kuriant naujas ugdymo aplinkas ir atnaujinant senąsias, būtina vykdyti švietimo finansavimo reformą, kuri užtikrintų geresnį  lopšelio – darželio paslaugų prieinamumą ir kokybę. </w:t>
            </w:r>
          </w:p>
          <w:p w:rsidR="006A2D7E" w:rsidRDefault="006A2D7E" w:rsidP="006A2D7E">
            <w:pPr>
              <w:jc w:val="both"/>
              <w:rPr>
                <w:rFonts w:ascii="Times New Roman" w:hAnsi="Times New Roman" w:cs="Times New Roman"/>
                <w:bCs/>
                <w:sz w:val="24"/>
                <w:szCs w:val="24"/>
              </w:rPr>
            </w:pPr>
            <w:r w:rsidRPr="006A2D7E">
              <w:rPr>
                <w:rFonts w:ascii="Times New Roman" w:hAnsi="Times New Roman" w:cs="Times New Roman"/>
                <w:bCs/>
                <w:sz w:val="24"/>
                <w:szCs w:val="24"/>
              </w:rPr>
              <w:t>Norint modernizuoti  ir renovuoti  įstaigą, svarbu pritraukti įvairių ES fondų ir programų lėšas, rengti paraiškas ES projektams, kas leistų atnaujinti edukacines aplinkas ir lopšelio-darželio pastatą.</w:t>
            </w:r>
          </w:p>
          <w:p w:rsidR="006A2D7E" w:rsidRPr="006A2D7E" w:rsidRDefault="006A2D7E" w:rsidP="006A2D7E">
            <w:pPr>
              <w:jc w:val="both"/>
              <w:rPr>
                <w:rFonts w:ascii="Times New Roman" w:hAnsi="Times New Roman" w:cs="Times New Roman"/>
                <w:bCs/>
                <w:sz w:val="24"/>
                <w:szCs w:val="24"/>
              </w:rPr>
            </w:pPr>
          </w:p>
        </w:tc>
        <w:tc>
          <w:tcPr>
            <w:tcW w:w="3509" w:type="dxa"/>
            <w:tcBorders>
              <w:top w:val="single" w:sz="4" w:space="0" w:color="auto"/>
              <w:bottom w:val="single" w:sz="4" w:space="0" w:color="auto"/>
            </w:tcBorders>
          </w:tcPr>
          <w:p w:rsidR="006A2D7E" w:rsidRPr="006A2D7E" w:rsidRDefault="006A2D7E" w:rsidP="006A2D7E">
            <w:pPr>
              <w:jc w:val="both"/>
              <w:rPr>
                <w:rFonts w:ascii="Times New Roman" w:hAnsi="Times New Roman" w:cs="Times New Roman"/>
                <w:bCs/>
                <w:sz w:val="24"/>
                <w:szCs w:val="24"/>
              </w:rPr>
            </w:pPr>
            <w:r w:rsidRPr="006A2D7E">
              <w:rPr>
                <w:rFonts w:ascii="Times New Roman" w:hAnsi="Times New Roman" w:cs="Times New Roman"/>
                <w:bCs/>
                <w:sz w:val="24"/>
                <w:szCs w:val="24"/>
              </w:rPr>
              <w:t xml:space="preserve">Finansavimas neatitinka įstaigos poreikių. Valstybės ir savivaldybės lėšų pakanka lopšeliui-darželiui išlaikyti, bet ne jam renovuoti ir atnaujinti iš esmės. </w:t>
            </w:r>
          </w:p>
          <w:p w:rsidR="006A2D7E" w:rsidRPr="006A2D7E" w:rsidRDefault="006A2D7E" w:rsidP="006A2D7E">
            <w:pPr>
              <w:jc w:val="both"/>
              <w:rPr>
                <w:rFonts w:ascii="Times New Roman" w:hAnsi="Times New Roman" w:cs="Times New Roman"/>
                <w:bCs/>
                <w:sz w:val="24"/>
                <w:szCs w:val="24"/>
              </w:rPr>
            </w:pPr>
            <w:r>
              <w:rPr>
                <w:rFonts w:ascii="Times New Roman" w:hAnsi="Times New Roman" w:cs="Times New Roman"/>
                <w:bCs/>
                <w:sz w:val="24"/>
                <w:szCs w:val="24"/>
              </w:rPr>
              <w:t>Pedagogų maži</w:t>
            </w:r>
            <w:r w:rsidRPr="006A2D7E">
              <w:rPr>
                <w:rFonts w:ascii="Times New Roman" w:hAnsi="Times New Roman" w:cs="Times New Roman"/>
                <w:bCs/>
                <w:sz w:val="24"/>
                <w:szCs w:val="24"/>
              </w:rPr>
              <w:t xml:space="preserve"> atlygini</w:t>
            </w:r>
            <w:r>
              <w:rPr>
                <w:rFonts w:ascii="Times New Roman" w:hAnsi="Times New Roman" w:cs="Times New Roman"/>
                <w:bCs/>
                <w:sz w:val="24"/>
                <w:szCs w:val="24"/>
              </w:rPr>
              <w:t>mai neproporcingi didžiųjų  miestų</w:t>
            </w:r>
            <w:r w:rsidRPr="006A2D7E">
              <w:rPr>
                <w:rFonts w:ascii="Times New Roman" w:hAnsi="Times New Roman" w:cs="Times New Roman"/>
                <w:bCs/>
                <w:sz w:val="24"/>
                <w:szCs w:val="24"/>
              </w:rPr>
              <w:t xml:space="preserve"> ekonominio išsivystymo lygiui. Įstaigos personalas neturi būtinų įgūdžių rengiant paraiškas ES projektams ir įsisavinant jų lėšas.</w:t>
            </w:r>
          </w:p>
        </w:tc>
      </w:tr>
      <w:tr w:rsidR="006A2D7E" w:rsidTr="008B1466">
        <w:trPr>
          <w:trHeight w:val="4833"/>
        </w:trPr>
        <w:tc>
          <w:tcPr>
            <w:tcW w:w="1591" w:type="dxa"/>
            <w:tcBorders>
              <w:top w:val="single" w:sz="4" w:space="0" w:color="auto"/>
              <w:bottom w:val="single" w:sz="4" w:space="0" w:color="auto"/>
            </w:tcBorders>
          </w:tcPr>
          <w:p w:rsidR="006A2D7E" w:rsidRDefault="006A2D7E" w:rsidP="00656863">
            <w:pPr>
              <w:jc w:val="center"/>
              <w:rPr>
                <w:rFonts w:ascii="Times New Roman" w:hAnsi="Times New Roman" w:cs="Times New Roman"/>
                <w:b/>
                <w:sz w:val="24"/>
                <w:szCs w:val="24"/>
              </w:rPr>
            </w:pPr>
          </w:p>
          <w:p w:rsidR="006A2D7E" w:rsidRDefault="006A2D7E" w:rsidP="00656863">
            <w:pPr>
              <w:jc w:val="center"/>
              <w:rPr>
                <w:rFonts w:ascii="Times New Roman" w:hAnsi="Times New Roman" w:cs="Times New Roman"/>
                <w:b/>
                <w:sz w:val="24"/>
                <w:szCs w:val="24"/>
              </w:rPr>
            </w:pPr>
            <w:r>
              <w:rPr>
                <w:rFonts w:ascii="Times New Roman" w:hAnsi="Times New Roman" w:cs="Times New Roman"/>
                <w:b/>
                <w:sz w:val="24"/>
                <w:szCs w:val="24"/>
              </w:rPr>
              <w:t>Socialiniai-demografiniai</w:t>
            </w:r>
          </w:p>
          <w:p w:rsidR="008B1466" w:rsidRDefault="008B1466" w:rsidP="00656863">
            <w:pPr>
              <w:jc w:val="center"/>
              <w:rPr>
                <w:rFonts w:ascii="Times New Roman" w:hAnsi="Times New Roman" w:cs="Times New Roman"/>
                <w:b/>
                <w:sz w:val="24"/>
                <w:szCs w:val="24"/>
              </w:rPr>
            </w:pPr>
          </w:p>
          <w:p w:rsidR="008B1466" w:rsidRDefault="008B1466" w:rsidP="00656863">
            <w:pPr>
              <w:jc w:val="center"/>
              <w:rPr>
                <w:rFonts w:ascii="Times New Roman" w:hAnsi="Times New Roman" w:cs="Times New Roman"/>
                <w:b/>
                <w:sz w:val="24"/>
                <w:szCs w:val="24"/>
              </w:rPr>
            </w:pPr>
          </w:p>
          <w:p w:rsidR="008B1466" w:rsidRDefault="008B1466" w:rsidP="00656863">
            <w:pPr>
              <w:jc w:val="center"/>
              <w:rPr>
                <w:rFonts w:ascii="Times New Roman" w:hAnsi="Times New Roman" w:cs="Times New Roman"/>
                <w:b/>
                <w:sz w:val="24"/>
                <w:szCs w:val="24"/>
              </w:rPr>
            </w:pPr>
          </w:p>
          <w:p w:rsidR="008B1466" w:rsidRDefault="008B1466" w:rsidP="00656863">
            <w:pPr>
              <w:jc w:val="center"/>
              <w:rPr>
                <w:rFonts w:ascii="Times New Roman" w:hAnsi="Times New Roman" w:cs="Times New Roman"/>
                <w:b/>
                <w:sz w:val="24"/>
                <w:szCs w:val="24"/>
              </w:rPr>
            </w:pPr>
          </w:p>
          <w:p w:rsidR="008B1466" w:rsidRDefault="008B1466" w:rsidP="00656863">
            <w:pPr>
              <w:jc w:val="center"/>
              <w:rPr>
                <w:rFonts w:ascii="Times New Roman" w:hAnsi="Times New Roman" w:cs="Times New Roman"/>
                <w:b/>
                <w:sz w:val="24"/>
                <w:szCs w:val="24"/>
              </w:rPr>
            </w:pPr>
          </w:p>
          <w:p w:rsidR="008B1466" w:rsidRDefault="008B1466" w:rsidP="00656863">
            <w:pPr>
              <w:jc w:val="center"/>
              <w:rPr>
                <w:rFonts w:ascii="Times New Roman" w:hAnsi="Times New Roman" w:cs="Times New Roman"/>
                <w:b/>
                <w:sz w:val="24"/>
                <w:szCs w:val="24"/>
              </w:rPr>
            </w:pPr>
          </w:p>
          <w:p w:rsidR="008B1466" w:rsidRDefault="008B1466" w:rsidP="00656863">
            <w:pPr>
              <w:jc w:val="center"/>
              <w:rPr>
                <w:rFonts w:ascii="Times New Roman" w:hAnsi="Times New Roman" w:cs="Times New Roman"/>
                <w:b/>
                <w:sz w:val="24"/>
                <w:szCs w:val="24"/>
              </w:rPr>
            </w:pPr>
          </w:p>
          <w:p w:rsidR="008B1466" w:rsidRDefault="008B1466" w:rsidP="00656863">
            <w:pPr>
              <w:jc w:val="center"/>
              <w:rPr>
                <w:rFonts w:ascii="Times New Roman" w:hAnsi="Times New Roman" w:cs="Times New Roman"/>
                <w:b/>
                <w:sz w:val="24"/>
                <w:szCs w:val="24"/>
              </w:rPr>
            </w:pPr>
          </w:p>
          <w:p w:rsidR="008B1466" w:rsidRDefault="008B1466" w:rsidP="00656863">
            <w:pPr>
              <w:jc w:val="center"/>
              <w:rPr>
                <w:rFonts w:ascii="Times New Roman" w:hAnsi="Times New Roman" w:cs="Times New Roman"/>
                <w:b/>
                <w:sz w:val="24"/>
                <w:szCs w:val="24"/>
              </w:rPr>
            </w:pPr>
          </w:p>
          <w:p w:rsidR="008B1466" w:rsidRDefault="008B1466" w:rsidP="00656863">
            <w:pPr>
              <w:jc w:val="center"/>
              <w:rPr>
                <w:rFonts w:ascii="Times New Roman" w:hAnsi="Times New Roman" w:cs="Times New Roman"/>
                <w:b/>
                <w:sz w:val="24"/>
                <w:szCs w:val="24"/>
              </w:rPr>
            </w:pPr>
          </w:p>
          <w:p w:rsidR="008B1466" w:rsidRDefault="008B1466" w:rsidP="00656863">
            <w:pPr>
              <w:jc w:val="center"/>
              <w:rPr>
                <w:rFonts w:ascii="Times New Roman" w:hAnsi="Times New Roman" w:cs="Times New Roman"/>
                <w:b/>
                <w:sz w:val="24"/>
                <w:szCs w:val="24"/>
              </w:rPr>
            </w:pPr>
          </w:p>
          <w:p w:rsidR="008B1466" w:rsidRDefault="008B1466" w:rsidP="00656863">
            <w:pPr>
              <w:jc w:val="center"/>
              <w:rPr>
                <w:rFonts w:ascii="Times New Roman" w:hAnsi="Times New Roman" w:cs="Times New Roman"/>
                <w:b/>
                <w:sz w:val="24"/>
                <w:szCs w:val="24"/>
              </w:rPr>
            </w:pPr>
          </w:p>
          <w:p w:rsidR="008B1466" w:rsidRDefault="008B1466" w:rsidP="00656863">
            <w:pPr>
              <w:jc w:val="center"/>
              <w:rPr>
                <w:rFonts w:ascii="Times New Roman" w:hAnsi="Times New Roman" w:cs="Times New Roman"/>
                <w:b/>
                <w:sz w:val="24"/>
                <w:szCs w:val="24"/>
              </w:rPr>
            </w:pPr>
          </w:p>
          <w:p w:rsidR="008B1466" w:rsidRDefault="008B1466" w:rsidP="00656863">
            <w:pPr>
              <w:jc w:val="center"/>
              <w:rPr>
                <w:rFonts w:ascii="Times New Roman" w:hAnsi="Times New Roman" w:cs="Times New Roman"/>
                <w:b/>
                <w:sz w:val="24"/>
                <w:szCs w:val="24"/>
              </w:rPr>
            </w:pPr>
          </w:p>
          <w:p w:rsidR="008B1466" w:rsidRDefault="008B1466" w:rsidP="00656863">
            <w:pPr>
              <w:jc w:val="center"/>
              <w:rPr>
                <w:rFonts w:ascii="Times New Roman" w:hAnsi="Times New Roman" w:cs="Times New Roman"/>
                <w:b/>
                <w:sz w:val="24"/>
                <w:szCs w:val="24"/>
              </w:rPr>
            </w:pPr>
          </w:p>
        </w:tc>
        <w:tc>
          <w:tcPr>
            <w:tcW w:w="4394" w:type="dxa"/>
            <w:tcBorders>
              <w:top w:val="single" w:sz="4" w:space="0" w:color="auto"/>
              <w:bottom w:val="single" w:sz="4" w:space="0" w:color="auto"/>
            </w:tcBorders>
          </w:tcPr>
          <w:p w:rsidR="006A2D7E" w:rsidRDefault="008B1466" w:rsidP="006A2D7E">
            <w:pPr>
              <w:jc w:val="both"/>
              <w:rPr>
                <w:rFonts w:ascii="Times New Roman" w:hAnsi="Times New Roman" w:cs="Times New Roman"/>
                <w:bCs/>
                <w:sz w:val="24"/>
                <w:szCs w:val="24"/>
              </w:rPr>
            </w:pPr>
            <w:r>
              <w:rPr>
                <w:rFonts w:ascii="Times New Roman" w:hAnsi="Times New Roman" w:cs="Times New Roman"/>
                <w:bCs/>
                <w:sz w:val="24"/>
                <w:szCs w:val="24"/>
              </w:rPr>
              <w:t>Vyriausybės parama šeimo</w:t>
            </w:r>
            <w:r w:rsidR="00394CB0">
              <w:rPr>
                <w:rFonts w:ascii="Times New Roman" w:hAnsi="Times New Roman" w:cs="Times New Roman"/>
                <w:bCs/>
                <w:sz w:val="24"/>
                <w:szCs w:val="24"/>
              </w:rPr>
              <w:t>ms, auginančioms vaikus, sudaro</w:t>
            </w:r>
            <w:r>
              <w:rPr>
                <w:rFonts w:ascii="Times New Roman" w:hAnsi="Times New Roman" w:cs="Times New Roman"/>
                <w:bCs/>
                <w:sz w:val="24"/>
                <w:szCs w:val="24"/>
              </w:rPr>
              <w:t xml:space="preserve"> sąlygas gimstamumo didėjimui. Augant šalies ekonomikai , sumažės socialinės atskirties apimtis. Didėjanti ikimokyk</w:t>
            </w:r>
            <w:r w:rsidR="00394CB0">
              <w:rPr>
                <w:rFonts w:ascii="Times New Roman" w:hAnsi="Times New Roman" w:cs="Times New Roman"/>
                <w:bCs/>
                <w:sz w:val="24"/>
                <w:szCs w:val="24"/>
              </w:rPr>
              <w:t>linių įstaigų paklausa, auga</w:t>
            </w:r>
            <w:r>
              <w:rPr>
                <w:rFonts w:ascii="Times New Roman" w:hAnsi="Times New Roman" w:cs="Times New Roman"/>
                <w:bCs/>
                <w:sz w:val="24"/>
                <w:szCs w:val="24"/>
              </w:rPr>
              <w:t xml:space="preserve"> visuomenės pasitikėjimas ugdymu, švietimu.</w:t>
            </w:r>
          </w:p>
          <w:p w:rsidR="00C34D57" w:rsidRPr="006A2D7E" w:rsidRDefault="00C34D57" w:rsidP="006A2D7E">
            <w:pPr>
              <w:jc w:val="both"/>
              <w:rPr>
                <w:rFonts w:ascii="Times New Roman" w:hAnsi="Times New Roman" w:cs="Times New Roman"/>
                <w:bCs/>
                <w:sz w:val="24"/>
                <w:szCs w:val="24"/>
              </w:rPr>
            </w:pPr>
            <w:r>
              <w:rPr>
                <w:rFonts w:ascii="Times New Roman" w:hAnsi="Times New Roman" w:cs="Times New Roman"/>
                <w:bCs/>
                <w:sz w:val="24"/>
                <w:szCs w:val="24"/>
              </w:rPr>
              <w:t>Lietuva tampa vis atviresnė pasauliui, todėl joje formuosis kitataučių bendruomenės. Didėja ir besimokančių visose švietimo pakopose, populiarėja motyvacija mokytis visą gyvenimą.</w:t>
            </w:r>
          </w:p>
          <w:p w:rsidR="006A2D7E" w:rsidRPr="006A2D7E" w:rsidRDefault="006A2D7E" w:rsidP="006A2D7E">
            <w:pPr>
              <w:jc w:val="both"/>
              <w:rPr>
                <w:rFonts w:ascii="Times New Roman" w:hAnsi="Times New Roman" w:cs="Times New Roman"/>
                <w:bCs/>
                <w:sz w:val="24"/>
                <w:szCs w:val="24"/>
              </w:rPr>
            </w:pPr>
          </w:p>
        </w:tc>
        <w:tc>
          <w:tcPr>
            <w:tcW w:w="3509" w:type="dxa"/>
            <w:tcBorders>
              <w:top w:val="single" w:sz="4" w:space="0" w:color="auto"/>
              <w:bottom w:val="single" w:sz="4" w:space="0" w:color="auto"/>
            </w:tcBorders>
          </w:tcPr>
          <w:p w:rsidR="008B1466" w:rsidRPr="008B1466" w:rsidRDefault="008B1466" w:rsidP="008B1466">
            <w:pPr>
              <w:jc w:val="both"/>
              <w:rPr>
                <w:rFonts w:ascii="Times New Roman" w:hAnsi="Times New Roman" w:cs="Times New Roman"/>
                <w:bCs/>
                <w:sz w:val="24"/>
                <w:szCs w:val="24"/>
              </w:rPr>
            </w:pPr>
            <w:r w:rsidRPr="008B1466">
              <w:rPr>
                <w:rFonts w:ascii="Times New Roman" w:hAnsi="Times New Roman" w:cs="Times New Roman"/>
                <w:bCs/>
                <w:sz w:val="24"/>
                <w:szCs w:val="24"/>
              </w:rPr>
              <w:t>Ilginant pensijinį amžių, didėja pedagogų pensininkų skaičius.</w:t>
            </w:r>
          </w:p>
          <w:p w:rsidR="008B1466" w:rsidRPr="008B1466" w:rsidRDefault="008B1466" w:rsidP="008B1466">
            <w:pPr>
              <w:jc w:val="both"/>
              <w:rPr>
                <w:rFonts w:ascii="Times New Roman" w:hAnsi="Times New Roman" w:cs="Times New Roman"/>
                <w:bCs/>
                <w:sz w:val="24"/>
                <w:szCs w:val="24"/>
              </w:rPr>
            </w:pPr>
            <w:r w:rsidRPr="008B1466">
              <w:rPr>
                <w:rFonts w:ascii="Times New Roman" w:hAnsi="Times New Roman" w:cs="Times New Roman"/>
                <w:bCs/>
                <w:sz w:val="24"/>
                <w:szCs w:val="24"/>
              </w:rPr>
              <w:t>Į darželius neateina dirbti gabus jaunimas, trūksta auklėtojų - ikimokyklinio ugdymo specialistų.</w:t>
            </w:r>
          </w:p>
          <w:p w:rsidR="008B1466" w:rsidRPr="008B1466" w:rsidRDefault="008B1466" w:rsidP="008B1466">
            <w:pPr>
              <w:jc w:val="both"/>
              <w:rPr>
                <w:rFonts w:ascii="Times New Roman" w:hAnsi="Times New Roman" w:cs="Times New Roman"/>
                <w:bCs/>
                <w:sz w:val="24"/>
                <w:szCs w:val="24"/>
              </w:rPr>
            </w:pPr>
            <w:r w:rsidRPr="008B1466">
              <w:rPr>
                <w:rFonts w:ascii="Times New Roman" w:hAnsi="Times New Roman" w:cs="Times New Roman"/>
                <w:bCs/>
                <w:sz w:val="24"/>
                <w:szCs w:val="24"/>
              </w:rPr>
              <w:t>Gyventojų emigracija sukelia vaikų paliktų be priežiūros skaičiaus didėjimą ir teisėto globėjo problemas.</w:t>
            </w:r>
          </w:p>
          <w:p w:rsidR="006A2D7E" w:rsidRPr="006A2D7E" w:rsidRDefault="008B1466" w:rsidP="008B1466">
            <w:pPr>
              <w:jc w:val="both"/>
              <w:rPr>
                <w:rFonts w:ascii="Times New Roman" w:hAnsi="Times New Roman" w:cs="Times New Roman"/>
                <w:bCs/>
                <w:sz w:val="24"/>
                <w:szCs w:val="24"/>
              </w:rPr>
            </w:pPr>
            <w:r w:rsidRPr="008B1466">
              <w:rPr>
                <w:rFonts w:ascii="Times New Roman" w:hAnsi="Times New Roman" w:cs="Times New Roman"/>
                <w:sz w:val="24"/>
                <w:szCs w:val="24"/>
              </w:rPr>
              <w:t>Šeimos krizė ir dalies gyventojų sunki socialinė padėtis didina socialinius švietimo sistemos įsipareigojimus.</w:t>
            </w:r>
            <w:r>
              <w:rPr>
                <w:rFonts w:ascii="Times New Roman" w:hAnsi="Times New Roman" w:cs="Times New Roman"/>
                <w:sz w:val="24"/>
                <w:szCs w:val="24"/>
              </w:rPr>
              <w:t xml:space="preserve"> Nepakankamai užtikrinama ugdymo kokybė dėl nuolatinio specialiųjų poreikių vaikų skaičiaus didėjimo.</w:t>
            </w:r>
          </w:p>
        </w:tc>
      </w:tr>
      <w:tr w:rsidR="008B1466" w:rsidTr="006A2D7E">
        <w:trPr>
          <w:trHeight w:val="674"/>
        </w:trPr>
        <w:tc>
          <w:tcPr>
            <w:tcW w:w="1591" w:type="dxa"/>
            <w:tcBorders>
              <w:top w:val="single" w:sz="4" w:space="0" w:color="auto"/>
            </w:tcBorders>
          </w:tcPr>
          <w:p w:rsidR="008B1466" w:rsidRDefault="008B1466" w:rsidP="00656863">
            <w:pPr>
              <w:jc w:val="center"/>
              <w:rPr>
                <w:rFonts w:ascii="Times New Roman" w:hAnsi="Times New Roman" w:cs="Times New Roman"/>
                <w:b/>
                <w:sz w:val="24"/>
                <w:szCs w:val="24"/>
              </w:rPr>
            </w:pPr>
          </w:p>
          <w:p w:rsidR="008B1466" w:rsidRDefault="008B1466" w:rsidP="00656863">
            <w:pPr>
              <w:jc w:val="center"/>
              <w:rPr>
                <w:rFonts w:ascii="Times New Roman" w:hAnsi="Times New Roman" w:cs="Times New Roman"/>
                <w:b/>
                <w:sz w:val="24"/>
                <w:szCs w:val="24"/>
              </w:rPr>
            </w:pPr>
            <w:r>
              <w:rPr>
                <w:rFonts w:ascii="Times New Roman" w:hAnsi="Times New Roman" w:cs="Times New Roman"/>
                <w:b/>
                <w:sz w:val="24"/>
                <w:szCs w:val="24"/>
              </w:rPr>
              <w:t>Technologiniai</w:t>
            </w:r>
          </w:p>
        </w:tc>
        <w:tc>
          <w:tcPr>
            <w:tcW w:w="4394" w:type="dxa"/>
            <w:tcBorders>
              <w:top w:val="single" w:sz="4" w:space="0" w:color="auto"/>
            </w:tcBorders>
          </w:tcPr>
          <w:p w:rsidR="00161CB6" w:rsidRPr="00161CB6" w:rsidRDefault="00161CB6" w:rsidP="00161CB6">
            <w:pPr>
              <w:ind w:left="33" w:hanging="33"/>
              <w:jc w:val="both"/>
              <w:rPr>
                <w:rFonts w:ascii="Times New Roman" w:hAnsi="Times New Roman" w:cs="Times New Roman"/>
                <w:bCs/>
                <w:sz w:val="24"/>
                <w:szCs w:val="24"/>
              </w:rPr>
            </w:pPr>
            <w:r w:rsidRPr="00161CB6">
              <w:rPr>
                <w:rFonts w:ascii="Times New Roman" w:hAnsi="Times New Roman" w:cs="Times New Roman"/>
                <w:bCs/>
                <w:sz w:val="24"/>
                <w:szCs w:val="24"/>
              </w:rPr>
              <w:t>„Technologinė revoliucija” sąlygoja fundamentalius pokyčius visuomenės gyvenime. Diegiamos informacinės technologijos keičia ugdymo/si sampratą. Informacinės technologijos leidžia teikti neribotą informaciją.</w:t>
            </w:r>
          </w:p>
          <w:p w:rsidR="008B1466" w:rsidRDefault="00161CB6" w:rsidP="006A2D7E">
            <w:pPr>
              <w:jc w:val="both"/>
              <w:rPr>
                <w:rFonts w:ascii="Times New Roman" w:hAnsi="Times New Roman" w:cs="Times New Roman"/>
                <w:bCs/>
                <w:sz w:val="24"/>
                <w:szCs w:val="24"/>
              </w:rPr>
            </w:pPr>
            <w:r>
              <w:rPr>
                <w:rFonts w:ascii="Times New Roman" w:hAnsi="Times New Roman" w:cs="Times New Roman"/>
                <w:bCs/>
                <w:sz w:val="24"/>
                <w:szCs w:val="24"/>
              </w:rPr>
              <w:t xml:space="preserve">Naujų šiuolaikinių technologijų įsigijimas, </w:t>
            </w:r>
            <w:r w:rsidR="009516C5">
              <w:rPr>
                <w:rFonts w:ascii="Times New Roman" w:hAnsi="Times New Roman" w:cs="Times New Roman"/>
                <w:bCs/>
                <w:sz w:val="24"/>
                <w:szCs w:val="24"/>
              </w:rPr>
              <w:t>įdiegimas, panaudojimas pagerina ugdymo procesą: jis darosi</w:t>
            </w:r>
            <w:r>
              <w:rPr>
                <w:rFonts w:ascii="Times New Roman" w:hAnsi="Times New Roman" w:cs="Times New Roman"/>
                <w:bCs/>
                <w:sz w:val="24"/>
                <w:szCs w:val="24"/>
              </w:rPr>
              <w:t xml:space="preserve"> patrauklesnis ir įvairesnis. Pedagogai, gebantys dirbti su technolog</w:t>
            </w:r>
            <w:r w:rsidR="009516C5">
              <w:rPr>
                <w:rFonts w:ascii="Times New Roman" w:hAnsi="Times New Roman" w:cs="Times New Roman"/>
                <w:bCs/>
                <w:sz w:val="24"/>
                <w:szCs w:val="24"/>
              </w:rPr>
              <w:t>ijomis ugdymo procese, užtikrina</w:t>
            </w:r>
            <w:r>
              <w:rPr>
                <w:rFonts w:ascii="Times New Roman" w:hAnsi="Times New Roman" w:cs="Times New Roman"/>
                <w:bCs/>
                <w:sz w:val="24"/>
                <w:szCs w:val="24"/>
              </w:rPr>
              <w:t xml:space="preserve"> kokybišką ugdymo(si) procesą, glaudų bendradarbiavimą su ugdytinių šeimomis.</w:t>
            </w:r>
          </w:p>
        </w:tc>
        <w:tc>
          <w:tcPr>
            <w:tcW w:w="3509" w:type="dxa"/>
            <w:tcBorders>
              <w:top w:val="single" w:sz="4" w:space="0" w:color="auto"/>
            </w:tcBorders>
          </w:tcPr>
          <w:p w:rsidR="00161CB6" w:rsidRPr="00161CB6" w:rsidRDefault="00161CB6" w:rsidP="00161CB6">
            <w:pPr>
              <w:jc w:val="both"/>
              <w:rPr>
                <w:rFonts w:ascii="Times New Roman" w:hAnsi="Times New Roman" w:cs="Times New Roman"/>
                <w:bCs/>
                <w:sz w:val="24"/>
                <w:szCs w:val="24"/>
              </w:rPr>
            </w:pPr>
            <w:r>
              <w:rPr>
                <w:rFonts w:ascii="Times New Roman" w:hAnsi="Times New Roman" w:cs="Times New Roman"/>
                <w:bCs/>
                <w:sz w:val="24"/>
                <w:szCs w:val="24"/>
              </w:rPr>
              <w:t xml:space="preserve">Nėra parengta internetinių paslaugų kūrimo ir finansavimo sistema. Trūksta lėšų legalioms programoms, modernioms metodinėms priemonėms įsigyti. </w:t>
            </w:r>
            <w:r w:rsidRPr="00161CB6">
              <w:rPr>
                <w:rFonts w:ascii="Times New Roman" w:hAnsi="Times New Roman" w:cs="Times New Roman"/>
                <w:bCs/>
                <w:sz w:val="24"/>
                <w:szCs w:val="24"/>
              </w:rPr>
              <w:t>Neracionalus informacinių technologijų naudojimas (televizoriaus, kompiuterio, kompiuterinių žaidimų) k</w:t>
            </w:r>
            <w:r>
              <w:rPr>
                <w:rFonts w:ascii="Times New Roman" w:hAnsi="Times New Roman" w:cs="Times New Roman"/>
                <w:bCs/>
                <w:sz w:val="24"/>
                <w:szCs w:val="24"/>
              </w:rPr>
              <w:t>elia grėsmę ugdytinių sveikatai bei sakytinės kalbos plėtojimui.</w:t>
            </w:r>
          </w:p>
          <w:p w:rsidR="008B1466" w:rsidRPr="008B1466" w:rsidRDefault="008B1466" w:rsidP="008B1466">
            <w:pPr>
              <w:jc w:val="both"/>
              <w:rPr>
                <w:rFonts w:ascii="Times New Roman" w:hAnsi="Times New Roman" w:cs="Times New Roman"/>
                <w:bCs/>
                <w:sz w:val="24"/>
                <w:szCs w:val="24"/>
              </w:rPr>
            </w:pPr>
          </w:p>
        </w:tc>
      </w:tr>
    </w:tbl>
    <w:p w:rsidR="00656863" w:rsidRDefault="00656863" w:rsidP="00656863">
      <w:pPr>
        <w:spacing w:after="0" w:line="240" w:lineRule="auto"/>
        <w:ind w:left="360" w:firstLine="360"/>
        <w:jc w:val="center"/>
        <w:rPr>
          <w:rFonts w:ascii="Times New Roman" w:hAnsi="Times New Roman" w:cs="Times New Roman"/>
          <w:sz w:val="24"/>
          <w:szCs w:val="24"/>
        </w:rPr>
      </w:pPr>
    </w:p>
    <w:p w:rsidR="00E8619C" w:rsidRDefault="00E8619C" w:rsidP="00656863">
      <w:pPr>
        <w:spacing w:after="0" w:line="240" w:lineRule="auto"/>
        <w:ind w:left="360" w:firstLine="360"/>
        <w:jc w:val="center"/>
        <w:rPr>
          <w:rFonts w:ascii="Times New Roman" w:hAnsi="Times New Roman" w:cs="Times New Roman"/>
          <w:b/>
          <w:sz w:val="28"/>
          <w:szCs w:val="28"/>
        </w:rPr>
      </w:pPr>
      <w:r w:rsidRPr="00E8619C">
        <w:rPr>
          <w:rFonts w:ascii="Times New Roman" w:hAnsi="Times New Roman" w:cs="Times New Roman"/>
          <w:b/>
          <w:sz w:val="28"/>
          <w:szCs w:val="28"/>
        </w:rPr>
        <w:t>IV.</w:t>
      </w:r>
      <w:r>
        <w:rPr>
          <w:rFonts w:ascii="Times New Roman" w:hAnsi="Times New Roman" w:cs="Times New Roman"/>
          <w:b/>
          <w:sz w:val="28"/>
          <w:szCs w:val="28"/>
        </w:rPr>
        <w:t xml:space="preserve"> VIDINĖ ANALIZĖ</w:t>
      </w:r>
    </w:p>
    <w:p w:rsidR="00E8619C" w:rsidRDefault="00E8619C" w:rsidP="00656863">
      <w:pPr>
        <w:spacing w:after="0" w:line="240" w:lineRule="auto"/>
        <w:ind w:left="360" w:firstLine="360"/>
        <w:jc w:val="center"/>
        <w:rPr>
          <w:rFonts w:ascii="Times New Roman" w:hAnsi="Times New Roman" w:cs="Times New Roman"/>
          <w:b/>
          <w:sz w:val="28"/>
          <w:szCs w:val="28"/>
        </w:rPr>
      </w:pPr>
    </w:p>
    <w:p w:rsidR="00DF5F8C" w:rsidRDefault="00DF5F8C" w:rsidP="00DF5F8C">
      <w:pPr>
        <w:pStyle w:val="Default"/>
        <w:spacing w:line="360" w:lineRule="auto"/>
        <w:ind w:left="567" w:hanging="567"/>
        <w:jc w:val="both"/>
        <w:rPr>
          <w:b/>
        </w:rPr>
      </w:pPr>
      <w:r>
        <w:rPr>
          <w:b/>
        </w:rPr>
        <w:t xml:space="preserve">4.1. </w:t>
      </w:r>
      <w:r w:rsidR="00F21F17">
        <w:rPr>
          <w:b/>
        </w:rPr>
        <w:t>Įstaigos organizacinė struktūra, valdymas.</w:t>
      </w:r>
    </w:p>
    <w:p w:rsidR="00DF5F8C" w:rsidRPr="00DF5F8C" w:rsidRDefault="00DF5F8C" w:rsidP="00DF5F8C">
      <w:pPr>
        <w:pStyle w:val="Default"/>
        <w:ind w:left="567" w:hanging="567"/>
        <w:jc w:val="both"/>
      </w:pPr>
      <w:r w:rsidRPr="00DF5F8C">
        <w:t xml:space="preserve">Lopšelio-darželio ,,Kodėlčius“ struktūrą sudaro: </w:t>
      </w:r>
    </w:p>
    <w:p w:rsidR="00DF5F8C" w:rsidRPr="00DF5F8C" w:rsidRDefault="00DF5F8C" w:rsidP="00932E4A">
      <w:pPr>
        <w:pStyle w:val="Default"/>
        <w:numPr>
          <w:ilvl w:val="0"/>
          <w:numId w:val="39"/>
        </w:numPr>
        <w:jc w:val="both"/>
      </w:pPr>
      <w:r w:rsidRPr="00DF5F8C">
        <w:t xml:space="preserve">Administracija </w:t>
      </w:r>
      <w:r w:rsidRPr="00DF5F8C">
        <w:rPr>
          <w:b/>
          <w:bCs/>
        </w:rPr>
        <w:t>–</w:t>
      </w:r>
      <w:r w:rsidRPr="00DF5F8C">
        <w:t xml:space="preserve"> direkt</w:t>
      </w:r>
      <w:r w:rsidR="00386DBA">
        <w:t>orius, direktoriaus pavaduotoja</w:t>
      </w:r>
      <w:r w:rsidRPr="00DF5F8C">
        <w:t xml:space="preserve"> ugdymui, direktoriaus pavaduotoj</w:t>
      </w:r>
      <w:r>
        <w:t xml:space="preserve">as </w:t>
      </w:r>
      <w:r w:rsidRPr="00DF5F8C">
        <w:t xml:space="preserve">ūkio reikalams, vyr. buhalterė, sekretorė.  </w:t>
      </w:r>
    </w:p>
    <w:p w:rsidR="00DF5F8C" w:rsidRPr="00DF5F8C" w:rsidRDefault="00DF5F8C" w:rsidP="00932E4A">
      <w:pPr>
        <w:pStyle w:val="Default"/>
        <w:numPr>
          <w:ilvl w:val="0"/>
          <w:numId w:val="39"/>
        </w:numPr>
        <w:jc w:val="both"/>
      </w:pPr>
      <w:r w:rsidRPr="00DF5F8C">
        <w:t xml:space="preserve">Pedagogai </w:t>
      </w:r>
      <w:r w:rsidRPr="00DF5F8C">
        <w:rPr>
          <w:b/>
          <w:bCs/>
        </w:rPr>
        <w:t>–</w:t>
      </w:r>
      <w:r w:rsidRPr="00DF5F8C">
        <w:t xml:space="preserve"> </w:t>
      </w:r>
      <w:r w:rsidR="00386DBA">
        <w:t>ikimokyklinių grupių mokytojos</w:t>
      </w:r>
      <w:r w:rsidRPr="00DF5F8C">
        <w:t xml:space="preserve">, </w:t>
      </w:r>
      <w:r w:rsidR="00386DBA">
        <w:t>priešmokyklinio ugdymo mokytojos, meninio ugdymo mokytoja</w:t>
      </w:r>
      <w:r w:rsidRPr="00DF5F8C">
        <w:t>, logoped</w:t>
      </w:r>
      <w:r>
        <w:t>ė, psichologė, socialinė pedagogė.</w:t>
      </w:r>
      <w:r w:rsidRPr="00DF5F8C">
        <w:t xml:space="preserve"> </w:t>
      </w:r>
    </w:p>
    <w:p w:rsidR="00DF5F8C" w:rsidRPr="00DF5F8C" w:rsidRDefault="00DF5F8C" w:rsidP="00932E4A">
      <w:pPr>
        <w:pStyle w:val="Default"/>
        <w:numPr>
          <w:ilvl w:val="0"/>
          <w:numId w:val="39"/>
        </w:numPr>
        <w:jc w:val="both"/>
      </w:pPr>
      <w:r w:rsidRPr="00DF5F8C">
        <w:t xml:space="preserve">Sveikatos priežiūros specialistė/dietistė koordinuoja vaikų maitinimo bei sanitarinio-higieninio režimo organizavimą. </w:t>
      </w:r>
    </w:p>
    <w:p w:rsidR="00F21F17" w:rsidRPr="00932E4A" w:rsidRDefault="00DF5F8C" w:rsidP="00932E4A">
      <w:pPr>
        <w:pStyle w:val="ListParagraph"/>
        <w:numPr>
          <w:ilvl w:val="0"/>
          <w:numId w:val="39"/>
        </w:numPr>
        <w:spacing w:after="0" w:line="240" w:lineRule="auto"/>
        <w:jc w:val="both"/>
        <w:rPr>
          <w:rFonts w:ascii="Times New Roman" w:hAnsi="Times New Roman" w:cs="Times New Roman"/>
          <w:sz w:val="24"/>
          <w:szCs w:val="24"/>
        </w:rPr>
      </w:pPr>
      <w:r w:rsidRPr="00932E4A">
        <w:rPr>
          <w:rFonts w:ascii="Times New Roman" w:hAnsi="Times New Roman" w:cs="Times New Roman"/>
          <w:sz w:val="24"/>
          <w:szCs w:val="24"/>
        </w:rPr>
        <w:t xml:space="preserve">Aptarnaujantis personalas </w:t>
      </w:r>
      <w:r w:rsidRPr="00932E4A">
        <w:rPr>
          <w:rFonts w:ascii="Times New Roman" w:hAnsi="Times New Roman" w:cs="Times New Roman"/>
          <w:b/>
          <w:bCs/>
          <w:sz w:val="24"/>
          <w:szCs w:val="24"/>
        </w:rPr>
        <w:t>–</w:t>
      </w:r>
      <w:r w:rsidR="00386DBA" w:rsidRPr="00932E4A">
        <w:rPr>
          <w:rFonts w:ascii="Times New Roman" w:hAnsi="Times New Roman" w:cs="Times New Roman"/>
          <w:sz w:val="24"/>
          <w:szCs w:val="24"/>
        </w:rPr>
        <w:t xml:space="preserve"> auklėtojų padėjėjos,</w:t>
      </w:r>
      <w:r w:rsidRPr="00932E4A">
        <w:rPr>
          <w:rFonts w:ascii="Times New Roman" w:hAnsi="Times New Roman" w:cs="Times New Roman"/>
          <w:sz w:val="24"/>
          <w:szCs w:val="24"/>
        </w:rPr>
        <w:t xml:space="preserve"> </w:t>
      </w:r>
      <w:r w:rsidR="00386DBA" w:rsidRPr="00932E4A">
        <w:rPr>
          <w:rFonts w:ascii="Times New Roman" w:hAnsi="Times New Roman" w:cs="Times New Roman"/>
          <w:sz w:val="24"/>
          <w:szCs w:val="24"/>
        </w:rPr>
        <w:t xml:space="preserve">tarnybinių patalpų </w:t>
      </w:r>
      <w:r w:rsidRPr="00932E4A">
        <w:rPr>
          <w:rFonts w:ascii="Times New Roman" w:hAnsi="Times New Roman" w:cs="Times New Roman"/>
          <w:sz w:val="24"/>
          <w:szCs w:val="24"/>
        </w:rPr>
        <w:t>valytoja, pastatų ir stati</w:t>
      </w:r>
      <w:r w:rsidR="00386DBA" w:rsidRPr="00932E4A">
        <w:rPr>
          <w:rFonts w:ascii="Times New Roman" w:hAnsi="Times New Roman" w:cs="Times New Roman"/>
          <w:sz w:val="24"/>
          <w:szCs w:val="24"/>
        </w:rPr>
        <w:t>nių prieži</w:t>
      </w:r>
      <w:r w:rsidR="006E4E07" w:rsidRPr="00932E4A">
        <w:rPr>
          <w:rFonts w:ascii="Times New Roman" w:hAnsi="Times New Roman" w:cs="Times New Roman"/>
          <w:sz w:val="24"/>
          <w:szCs w:val="24"/>
        </w:rPr>
        <w:t>ūros darbininkai</w:t>
      </w:r>
      <w:r w:rsidR="00386DBA" w:rsidRPr="00932E4A">
        <w:rPr>
          <w:rFonts w:ascii="Times New Roman" w:hAnsi="Times New Roman" w:cs="Times New Roman"/>
          <w:sz w:val="24"/>
          <w:szCs w:val="24"/>
        </w:rPr>
        <w:t>, skalbėja,</w:t>
      </w:r>
      <w:r w:rsidRPr="00932E4A">
        <w:rPr>
          <w:rFonts w:ascii="Times New Roman" w:hAnsi="Times New Roman" w:cs="Times New Roman"/>
          <w:sz w:val="24"/>
          <w:szCs w:val="24"/>
        </w:rPr>
        <w:t xml:space="preserve"> kiemsargis - rūpinasi įstaigos patalpų švara ir higiena, organizuoja ir vykdo pastatų, inventoriaus, ugdymo priemonių priežiūrą bei apsaugą</w:t>
      </w:r>
      <w:r w:rsidR="006E4E07" w:rsidRPr="00932E4A">
        <w:rPr>
          <w:rFonts w:ascii="Times New Roman" w:hAnsi="Times New Roman" w:cs="Times New Roman"/>
          <w:sz w:val="24"/>
          <w:szCs w:val="24"/>
        </w:rPr>
        <w:t>.</w:t>
      </w:r>
    </w:p>
    <w:p w:rsidR="006E4E07" w:rsidRDefault="006E4E07" w:rsidP="00386DBA">
      <w:pPr>
        <w:spacing w:after="0" w:line="240" w:lineRule="auto"/>
        <w:jc w:val="both"/>
        <w:rPr>
          <w:rFonts w:ascii="Times New Roman" w:hAnsi="Times New Roman" w:cs="Times New Roman"/>
          <w:sz w:val="24"/>
          <w:szCs w:val="24"/>
        </w:rPr>
      </w:pPr>
    </w:p>
    <w:p w:rsidR="006E4E07" w:rsidRPr="00DF5F8C" w:rsidRDefault="006E4E07" w:rsidP="00386DBA">
      <w:pPr>
        <w:spacing w:after="0" w:line="240" w:lineRule="auto"/>
        <w:jc w:val="both"/>
        <w:rPr>
          <w:szCs w:val="20"/>
        </w:rPr>
      </w:pPr>
    </w:p>
    <w:p w:rsidR="00F21F17" w:rsidRPr="00386DBA" w:rsidRDefault="00386DBA" w:rsidP="00DF5F8C">
      <w:pPr>
        <w:spacing w:after="0" w:line="240" w:lineRule="auto"/>
        <w:jc w:val="both"/>
        <w:rPr>
          <w:rFonts w:ascii="Times New Roman" w:hAnsi="Times New Roman" w:cs="Times New Roman"/>
          <w:sz w:val="24"/>
          <w:szCs w:val="24"/>
        </w:rPr>
      </w:pPr>
      <w:r w:rsidRPr="00386DBA">
        <w:rPr>
          <w:rFonts w:ascii="Times New Roman" w:hAnsi="Times New Roman" w:cs="Times New Roman"/>
          <w:sz w:val="24"/>
          <w:szCs w:val="24"/>
        </w:rPr>
        <w:lastRenderedPageBreak/>
        <w:t>Administracija:</w:t>
      </w:r>
    </w:p>
    <w:tbl>
      <w:tblPr>
        <w:tblStyle w:val="TableGrid"/>
        <w:tblW w:w="0" w:type="auto"/>
        <w:tblInd w:w="392" w:type="dxa"/>
        <w:tblLook w:val="04A0"/>
      </w:tblPr>
      <w:tblGrid>
        <w:gridCol w:w="4535"/>
        <w:gridCol w:w="4927"/>
      </w:tblGrid>
      <w:tr w:rsidR="00F21F17" w:rsidTr="00F21F17">
        <w:tc>
          <w:tcPr>
            <w:tcW w:w="4535" w:type="dxa"/>
          </w:tcPr>
          <w:p w:rsidR="00F21F17" w:rsidRDefault="00F21F17" w:rsidP="00F21F17">
            <w:pPr>
              <w:jc w:val="center"/>
              <w:rPr>
                <w:rFonts w:ascii="Times New Roman" w:hAnsi="Times New Roman" w:cs="Times New Roman"/>
                <w:sz w:val="24"/>
                <w:szCs w:val="24"/>
              </w:rPr>
            </w:pPr>
            <w:r>
              <w:rPr>
                <w:rFonts w:ascii="Times New Roman" w:hAnsi="Times New Roman" w:cs="Times New Roman"/>
                <w:sz w:val="24"/>
                <w:szCs w:val="24"/>
              </w:rPr>
              <w:t>Vardas, pavardė</w:t>
            </w:r>
          </w:p>
        </w:tc>
        <w:tc>
          <w:tcPr>
            <w:tcW w:w="4927" w:type="dxa"/>
          </w:tcPr>
          <w:p w:rsidR="00F21F17" w:rsidRDefault="00F21F17" w:rsidP="00F21F17">
            <w:pPr>
              <w:jc w:val="center"/>
              <w:rPr>
                <w:rFonts w:ascii="Times New Roman" w:hAnsi="Times New Roman" w:cs="Times New Roman"/>
                <w:sz w:val="24"/>
                <w:szCs w:val="24"/>
              </w:rPr>
            </w:pPr>
            <w:r>
              <w:rPr>
                <w:rFonts w:ascii="Times New Roman" w:hAnsi="Times New Roman" w:cs="Times New Roman"/>
                <w:sz w:val="24"/>
                <w:szCs w:val="24"/>
              </w:rPr>
              <w:t>Pareigos</w:t>
            </w:r>
          </w:p>
        </w:tc>
      </w:tr>
      <w:tr w:rsidR="00F21F17" w:rsidTr="00F21F17">
        <w:tc>
          <w:tcPr>
            <w:tcW w:w="4535" w:type="dxa"/>
          </w:tcPr>
          <w:p w:rsidR="00F21F17" w:rsidRDefault="00F21F17" w:rsidP="00F21F17">
            <w:pPr>
              <w:rPr>
                <w:rFonts w:ascii="Times New Roman" w:hAnsi="Times New Roman" w:cs="Times New Roman"/>
                <w:sz w:val="24"/>
                <w:szCs w:val="24"/>
              </w:rPr>
            </w:pPr>
            <w:r>
              <w:rPr>
                <w:rFonts w:ascii="Times New Roman" w:hAnsi="Times New Roman" w:cs="Times New Roman"/>
                <w:sz w:val="24"/>
                <w:szCs w:val="24"/>
              </w:rPr>
              <w:t>Lina Kymantienė</w:t>
            </w:r>
          </w:p>
        </w:tc>
        <w:tc>
          <w:tcPr>
            <w:tcW w:w="4927" w:type="dxa"/>
          </w:tcPr>
          <w:p w:rsidR="00F21F17" w:rsidRDefault="00F21F17" w:rsidP="00F21F17">
            <w:pPr>
              <w:rPr>
                <w:rFonts w:ascii="Times New Roman" w:hAnsi="Times New Roman" w:cs="Times New Roman"/>
                <w:sz w:val="24"/>
                <w:szCs w:val="24"/>
              </w:rPr>
            </w:pPr>
            <w:r>
              <w:rPr>
                <w:rFonts w:ascii="Times New Roman" w:hAnsi="Times New Roman" w:cs="Times New Roman"/>
                <w:sz w:val="24"/>
                <w:szCs w:val="24"/>
              </w:rPr>
              <w:t>direktorė</w:t>
            </w:r>
          </w:p>
        </w:tc>
      </w:tr>
      <w:tr w:rsidR="00F21F17" w:rsidTr="00F21F17">
        <w:tc>
          <w:tcPr>
            <w:tcW w:w="4535" w:type="dxa"/>
          </w:tcPr>
          <w:p w:rsidR="00F21F17" w:rsidRDefault="00F21F17" w:rsidP="00F21F17">
            <w:pPr>
              <w:rPr>
                <w:rFonts w:ascii="Times New Roman" w:hAnsi="Times New Roman" w:cs="Times New Roman"/>
                <w:sz w:val="24"/>
                <w:szCs w:val="24"/>
              </w:rPr>
            </w:pPr>
            <w:r>
              <w:rPr>
                <w:rFonts w:ascii="Times New Roman" w:hAnsi="Times New Roman" w:cs="Times New Roman"/>
                <w:sz w:val="24"/>
                <w:szCs w:val="24"/>
              </w:rPr>
              <w:t>Lina Nevardauskienė</w:t>
            </w:r>
          </w:p>
        </w:tc>
        <w:tc>
          <w:tcPr>
            <w:tcW w:w="4927" w:type="dxa"/>
          </w:tcPr>
          <w:p w:rsidR="00F21F17" w:rsidRDefault="00F21F17" w:rsidP="00F21F17">
            <w:pPr>
              <w:rPr>
                <w:rFonts w:ascii="Times New Roman" w:hAnsi="Times New Roman" w:cs="Times New Roman"/>
                <w:sz w:val="24"/>
                <w:szCs w:val="24"/>
              </w:rPr>
            </w:pPr>
            <w:r>
              <w:rPr>
                <w:rFonts w:ascii="Times New Roman" w:hAnsi="Times New Roman" w:cs="Times New Roman"/>
                <w:sz w:val="24"/>
                <w:szCs w:val="24"/>
              </w:rPr>
              <w:t>direktoriaus pavaduotoja ugdymui</w:t>
            </w:r>
          </w:p>
        </w:tc>
      </w:tr>
      <w:tr w:rsidR="00F21F17" w:rsidTr="00F21F17">
        <w:tc>
          <w:tcPr>
            <w:tcW w:w="4535" w:type="dxa"/>
          </w:tcPr>
          <w:p w:rsidR="00F21F17" w:rsidRDefault="00F21F17" w:rsidP="00F21F17">
            <w:pPr>
              <w:rPr>
                <w:rFonts w:ascii="Times New Roman" w:hAnsi="Times New Roman" w:cs="Times New Roman"/>
                <w:sz w:val="24"/>
                <w:szCs w:val="24"/>
              </w:rPr>
            </w:pPr>
            <w:r>
              <w:rPr>
                <w:rFonts w:ascii="Times New Roman" w:hAnsi="Times New Roman" w:cs="Times New Roman"/>
                <w:sz w:val="24"/>
                <w:szCs w:val="24"/>
              </w:rPr>
              <w:t>Mindaugas Albrechtas</w:t>
            </w:r>
          </w:p>
        </w:tc>
        <w:tc>
          <w:tcPr>
            <w:tcW w:w="4927" w:type="dxa"/>
          </w:tcPr>
          <w:p w:rsidR="00F21F17" w:rsidRDefault="00F21F17" w:rsidP="00F21F17">
            <w:pPr>
              <w:rPr>
                <w:rFonts w:ascii="Times New Roman" w:hAnsi="Times New Roman" w:cs="Times New Roman"/>
                <w:sz w:val="24"/>
                <w:szCs w:val="24"/>
              </w:rPr>
            </w:pPr>
            <w:r>
              <w:rPr>
                <w:rFonts w:ascii="Times New Roman" w:hAnsi="Times New Roman" w:cs="Times New Roman"/>
                <w:sz w:val="24"/>
                <w:szCs w:val="24"/>
              </w:rPr>
              <w:t>direktoriaus pavaduotojas ūkio reikalams</w:t>
            </w:r>
          </w:p>
        </w:tc>
      </w:tr>
    </w:tbl>
    <w:p w:rsidR="00F21F17" w:rsidRDefault="00F21F17" w:rsidP="00F21F17">
      <w:pPr>
        <w:spacing w:after="0" w:line="240" w:lineRule="auto"/>
        <w:rPr>
          <w:rFonts w:ascii="Times New Roman" w:hAnsi="Times New Roman" w:cs="Times New Roman"/>
          <w:sz w:val="24"/>
          <w:szCs w:val="24"/>
        </w:rPr>
      </w:pPr>
    </w:p>
    <w:p w:rsidR="00F21F17" w:rsidRDefault="00F21F17" w:rsidP="00F21F17">
      <w:pPr>
        <w:spacing w:after="0" w:line="240" w:lineRule="auto"/>
        <w:rPr>
          <w:rFonts w:ascii="Times New Roman" w:hAnsi="Times New Roman" w:cs="Times New Roman"/>
          <w:sz w:val="24"/>
          <w:szCs w:val="24"/>
        </w:rPr>
      </w:pPr>
      <w:r>
        <w:rPr>
          <w:rFonts w:ascii="Times New Roman" w:hAnsi="Times New Roman" w:cs="Times New Roman"/>
          <w:sz w:val="24"/>
          <w:szCs w:val="24"/>
        </w:rPr>
        <w:t>Įstaigoje veikia šios savivaldos institucijos:</w:t>
      </w:r>
    </w:p>
    <w:p w:rsidR="00F21F17" w:rsidRDefault="00F21F17" w:rsidP="007B1780">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Lopšelio-darželio taryba</w:t>
      </w:r>
    </w:p>
    <w:p w:rsidR="00F21F17" w:rsidRDefault="00F21F17" w:rsidP="007B1780">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Mokytojų taryba</w:t>
      </w:r>
    </w:p>
    <w:p w:rsidR="009516C5" w:rsidRDefault="00386DBA" w:rsidP="007B1780">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Grupių tėvų komitetai</w:t>
      </w:r>
    </w:p>
    <w:p w:rsidR="00386DBA" w:rsidRDefault="00386DBA" w:rsidP="007B1780">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Darbo taryba</w:t>
      </w:r>
    </w:p>
    <w:p w:rsidR="00386DBA" w:rsidRPr="00386DBA" w:rsidRDefault="00386DBA" w:rsidP="00386DBA">
      <w:pPr>
        <w:spacing w:after="0" w:line="240" w:lineRule="auto"/>
        <w:jc w:val="both"/>
        <w:rPr>
          <w:rFonts w:ascii="Times New Roman" w:hAnsi="Times New Roman" w:cs="Times New Roman"/>
          <w:sz w:val="24"/>
          <w:szCs w:val="24"/>
        </w:rPr>
      </w:pPr>
      <w:r w:rsidRPr="00386DBA">
        <w:rPr>
          <w:rFonts w:ascii="Times New Roman" w:hAnsi="Times New Roman" w:cs="Times New Roman"/>
          <w:sz w:val="24"/>
          <w:szCs w:val="24"/>
        </w:rPr>
        <w:t>Lopšeliui-darželiui vadovauja direktorius, kuris skiriamas į pareigas ir atleidžiamas iš jų Lietuvos Respublikos darbo kodekso ir kitų teisės aktų nustatyta tvarka. Direktoriaus funkcijas reglamentuoja lopšelio-darželio nuostatai ir pareigybės aprašas.</w:t>
      </w:r>
    </w:p>
    <w:p w:rsidR="006E4E07" w:rsidRDefault="00386DBA" w:rsidP="00386DBA">
      <w:pPr>
        <w:spacing w:after="0" w:line="240" w:lineRule="auto"/>
        <w:jc w:val="both"/>
        <w:rPr>
          <w:rFonts w:ascii="Times New Roman" w:hAnsi="Times New Roman" w:cs="Times New Roman"/>
          <w:sz w:val="24"/>
          <w:szCs w:val="24"/>
        </w:rPr>
      </w:pPr>
      <w:r w:rsidRPr="006E4E07">
        <w:rPr>
          <w:rFonts w:ascii="Times New Roman" w:hAnsi="Times New Roman" w:cs="Times New Roman"/>
          <w:b/>
          <w:sz w:val="24"/>
          <w:szCs w:val="24"/>
        </w:rPr>
        <w:t>Lopšelio-darželio taryba</w:t>
      </w:r>
      <w:r w:rsidRPr="00386DBA">
        <w:rPr>
          <w:rFonts w:ascii="Times New Roman" w:hAnsi="Times New Roman" w:cs="Times New Roman"/>
          <w:sz w:val="24"/>
          <w:szCs w:val="24"/>
        </w:rPr>
        <w:t xml:space="preserve"> – aukščiausia savivaldos institucija, telkianti tėvų, pedagogų, darbuotojų atstovus svarbiausiems lopšelio-darželio veiklos tikslams ir uždaviniams numatyti ir įgyvendinti. Tarybos funkcijas reglamentuoja nuostatai.</w:t>
      </w:r>
    </w:p>
    <w:p w:rsidR="00386DBA" w:rsidRPr="00386DBA" w:rsidRDefault="00386DBA" w:rsidP="00386DBA">
      <w:pPr>
        <w:spacing w:after="0" w:line="240" w:lineRule="auto"/>
        <w:jc w:val="both"/>
        <w:rPr>
          <w:rFonts w:ascii="Times New Roman" w:hAnsi="Times New Roman" w:cs="Times New Roman"/>
          <w:sz w:val="24"/>
          <w:szCs w:val="24"/>
        </w:rPr>
      </w:pPr>
      <w:r w:rsidRPr="00386DBA">
        <w:rPr>
          <w:rFonts w:ascii="Times New Roman" w:hAnsi="Times New Roman" w:cs="Times New Roman"/>
          <w:sz w:val="24"/>
          <w:szCs w:val="24"/>
        </w:rPr>
        <w:t xml:space="preserve"> </w:t>
      </w:r>
      <w:r w:rsidRPr="006E4E07">
        <w:rPr>
          <w:rFonts w:ascii="Times New Roman" w:hAnsi="Times New Roman" w:cs="Times New Roman"/>
          <w:b/>
          <w:sz w:val="24"/>
          <w:szCs w:val="24"/>
        </w:rPr>
        <w:t>Mokytojų taryba</w:t>
      </w:r>
      <w:r w:rsidRPr="00386DBA">
        <w:rPr>
          <w:rFonts w:ascii="Times New Roman" w:hAnsi="Times New Roman" w:cs="Times New Roman"/>
          <w:sz w:val="24"/>
          <w:szCs w:val="24"/>
        </w:rPr>
        <w:t xml:space="preserve"> – savivaldos institucija pagrindiniams pedagogų profesiniams ir ugdymo klausimams spręsti. Ją sudaro lopšelio-darželio vadovai, dirbantys pedagogai ir kiti ugdymo procese dalyvaujantys darbuotojai. </w:t>
      </w:r>
    </w:p>
    <w:p w:rsidR="00386DBA" w:rsidRPr="00386DBA" w:rsidRDefault="00386DBA" w:rsidP="00386DBA">
      <w:pPr>
        <w:spacing w:after="0" w:line="240" w:lineRule="auto"/>
        <w:jc w:val="both"/>
        <w:rPr>
          <w:rFonts w:ascii="Times New Roman" w:hAnsi="Times New Roman" w:cs="Times New Roman"/>
          <w:sz w:val="24"/>
          <w:szCs w:val="24"/>
        </w:rPr>
      </w:pPr>
      <w:r w:rsidRPr="00386DBA">
        <w:rPr>
          <w:rFonts w:ascii="Times New Roman" w:hAnsi="Times New Roman" w:cs="Times New Roman"/>
          <w:sz w:val="24"/>
          <w:szCs w:val="24"/>
        </w:rPr>
        <w:t xml:space="preserve">Darbuotojų interesams atstovauja </w:t>
      </w:r>
      <w:r w:rsidRPr="006E4E07">
        <w:rPr>
          <w:rFonts w:ascii="Times New Roman" w:hAnsi="Times New Roman" w:cs="Times New Roman"/>
          <w:b/>
          <w:sz w:val="24"/>
          <w:szCs w:val="24"/>
        </w:rPr>
        <w:t>Darbo taryba.</w:t>
      </w:r>
    </w:p>
    <w:p w:rsidR="00F21F17" w:rsidRDefault="009516C5" w:rsidP="00386DBA">
      <w:pPr>
        <w:spacing w:after="0" w:line="240" w:lineRule="auto"/>
        <w:rPr>
          <w:rFonts w:ascii="Times New Roman" w:hAnsi="Times New Roman" w:cs="Times New Roman"/>
          <w:sz w:val="24"/>
          <w:szCs w:val="24"/>
        </w:rPr>
      </w:pPr>
      <w:r>
        <w:rPr>
          <w:rFonts w:ascii="Times New Roman" w:hAnsi="Times New Roman" w:cs="Times New Roman"/>
          <w:sz w:val="24"/>
          <w:szCs w:val="24"/>
        </w:rPr>
        <w:t>Įstaigoje veikia Vaiko gerovės</w:t>
      </w:r>
      <w:r w:rsidR="00F21F17" w:rsidRPr="009516C5">
        <w:rPr>
          <w:rFonts w:ascii="Times New Roman" w:hAnsi="Times New Roman" w:cs="Times New Roman"/>
          <w:sz w:val="24"/>
          <w:szCs w:val="24"/>
        </w:rPr>
        <w:t>, Mokytojų</w:t>
      </w:r>
      <w:r w:rsidRPr="009516C5">
        <w:rPr>
          <w:rFonts w:ascii="Times New Roman" w:hAnsi="Times New Roman" w:cs="Times New Roman"/>
          <w:sz w:val="24"/>
          <w:szCs w:val="24"/>
        </w:rPr>
        <w:t xml:space="preserve"> atestacijos k</w:t>
      </w:r>
      <w:r>
        <w:rPr>
          <w:rFonts w:ascii="Times New Roman" w:hAnsi="Times New Roman" w:cs="Times New Roman"/>
          <w:sz w:val="24"/>
          <w:szCs w:val="24"/>
        </w:rPr>
        <w:t>omisijos.</w:t>
      </w:r>
    </w:p>
    <w:p w:rsidR="00C34D57" w:rsidRPr="006E4E07" w:rsidRDefault="006E4E07" w:rsidP="006E4E07">
      <w:pPr>
        <w:pStyle w:val="ListParagraph"/>
        <w:numPr>
          <w:ilvl w:val="1"/>
          <w:numId w:val="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C34D57" w:rsidRPr="006E4E07">
        <w:rPr>
          <w:rFonts w:ascii="Times New Roman" w:hAnsi="Times New Roman" w:cs="Times New Roman"/>
          <w:b/>
          <w:sz w:val="24"/>
          <w:szCs w:val="24"/>
        </w:rPr>
        <w:t>Žmogiškieji ištekliai</w:t>
      </w:r>
    </w:p>
    <w:p w:rsidR="00C34D57" w:rsidRPr="006E4E07" w:rsidRDefault="00C34D57" w:rsidP="006E4E07">
      <w:pPr>
        <w:pStyle w:val="ListParagraph"/>
        <w:numPr>
          <w:ilvl w:val="2"/>
          <w:numId w:val="8"/>
        </w:numPr>
        <w:spacing w:after="0" w:line="240" w:lineRule="auto"/>
        <w:rPr>
          <w:rFonts w:ascii="Times New Roman" w:hAnsi="Times New Roman" w:cs="Times New Roman"/>
          <w:b/>
          <w:sz w:val="24"/>
          <w:szCs w:val="24"/>
        </w:rPr>
      </w:pPr>
      <w:r w:rsidRPr="006E4E07">
        <w:rPr>
          <w:rFonts w:ascii="Times New Roman" w:hAnsi="Times New Roman" w:cs="Times New Roman"/>
          <w:b/>
          <w:sz w:val="24"/>
          <w:szCs w:val="24"/>
        </w:rPr>
        <w:t>Ugdytiniai</w:t>
      </w:r>
    </w:p>
    <w:p w:rsidR="00C34D57" w:rsidRDefault="00C34D57" w:rsidP="004934AC">
      <w:pPr>
        <w:spacing w:after="0" w:line="240" w:lineRule="auto"/>
        <w:jc w:val="both"/>
        <w:rPr>
          <w:rFonts w:ascii="Times New Roman" w:hAnsi="Times New Roman" w:cs="Times New Roman"/>
          <w:sz w:val="24"/>
          <w:szCs w:val="24"/>
        </w:rPr>
      </w:pPr>
      <w:r w:rsidRPr="00C34D57">
        <w:rPr>
          <w:rFonts w:ascii="Times New Roman" w:hAnsi="Times New Roman" w:cs="Times New Roman"/>
          <w:sz w:val="24"/>
          <w:szCs w:val="24"/>
        </w:rPr>
        <w:t>Vaikai į lopšelį-darželį priimami</w:t>
      </w:r>
      <w:r>
        <w:rPr>
          <w:rFonts w:ascii="Times New Roman" w:hAnsi="Times New Roman" w:cs="Times New Roman"/>
          <w:sz w:val="24"/>
          <w:szCs w:val="24"/>
        </w:rPr>
        <w:t xml:space="preserve"> pagal Centralizuoto vaikų priėmimo į Tauragės rajono mokyklų ir priešmokyklinio ugdymo (III modelio) grupes tvarką.</w:t>
      </w:r>
      <w:r w:rsidR="004934AC">
        <w:rPr>
          <w:rFonts w:ascii="Times New Roman" w:hAnsi="Times New Roman" w:cs="Times New Roman"/>
          <w:sz w:val="24"/>
          <w:szCs w:val="24"/>
        </w:rPr>
        <w:t xml:space="preserve"> Iki 2018 m. rugsėjo 1 d. vaikų skaičius grupėse viršijo leistiną higienos nor</w:t>
      </w:r>
      <w:r w:rsidR="00B40E15">
        <w:rPr>
          <w:rFonts w:ascii="Times New Roman" w:hAnsi="Times New Roman" w:cs="Times New Roman"/>
          <w:sz w:val="24"/>
          <w:szCs w:val="24"/>
        </w:rPr>
        <w:t>m</w:t>
      </w:r>
      <w:r w:rsidR="004934AC">
        <w:rPr>
          <w:rFonts w:ascii="Times New Roman" w:hAnsi="Times New Roman" w:cs="Times New Roman"/>
          <w:sz w:val="24"/>
          <w:szCs w:val="24"/>
        </w:rPr>
        <w:t>ą: ankstyvojo ugdymo grupių sąrašuose buvo</w:t>
      </w:r>
      <w:r w:rsidR="003F3C1F">
        <w:rPr>
          <w:rFonts w:ascii="Times New Roman" w:hAnsi="Times New Roman" w:cs="Times New Roman"/>
          <w:sz w:val="24"/>
          <w:szCs w:val="24"/>
        </w:rPr>
        <w:t xml:space="preserve"> po</w:t>
      </w:r>
      <w:r w:rsidR="004934AC">
        <w:rPr>
          <w:rFonts w:ascii="Times New Roman" w:hAnsi="Times New Roman" w:cs="Times New Roman"/>
          <w:sz w:val="24"/>
          <w:szCs w:val="24"/>
        </w:rPr>
        <w:t xml:space="preserve"> 20 vaikų, o ikimokyklinio ir priešmokyklinio ugdymo grupėse – po 25 vaikus. Nuo 2018 m. rugsėjo 1 d. pradėta priiminėti vaikus į grupes, prisilaikant higienos normas, todėl vaikų skaičius sumažėjo. Kaita atsispindi lentelėje:</w:t>
      </w:r>
    </w:p>
    <w:tbl>
      <w:tblPr>
        <w:tblStyle w:val="TableGrid"/>
        <w:tblW w:w="0" w:type="auto"/>
        <w:tblLook w:val="04A0"/>
      </w:tblPr>
      <w:tblGrid>
        <w:gridCol w:w="2463"/>
        <w:gridCol w:w="2463"/>
        <w:gridCol w:w="2464"/>
        <w:gridCol w:w="2464"/>
      </w:tblGrid>
      <w:tr w:rsidR="00C34D57" w:rsidTr="00C34D57">
        <w:tc>
          <w:tcPr>
            <w:tcW w:w="2463" w:type="dxa"/>
          </w:tcPr>
          <w:p w:rsidR="00C34D57" w:rsidRPr="00F23CC7" w:rsidRDefault="00C34D57" w:rsidP="0042310F">
            <w:pPr>
              <w:jc w:val="center"/>
              <w:rPr>
                <w:rFonts w:ascii="Times New Roman" w:hAnsi="Times New Roman" w:cs="Times New Roman"/>
                <w:b/>
                <w:sz w:val="24"/>
                <w:szCs w:val="24"/>
              </w:rPr>
            </w:pPr>
            <w:r w:rsidRPr="00F23CC7">
              <w:rPr>
                <w:rFonts w:ascii="Times New Roman" w:hAnsi="Times New Roman" w:cs="Times New Roman"/>
                <w:b/>
                <w:sz w:val="24"/>
                <w:szCs w:val="24"/>
              </w:rPr>
              <w:t>Metai</w:t>
            </w:r>
          </w:p>
          <w:p w:rsidR="004934AC" w:rsidRPr="00F23CC7" w:rsidRDefault="004934AC" w:rsidP="0042310F">
            <w:pPr>
              <w:jc w:val="center"/>
              <w:rPr>
                <w:rFonts w:ascii="Times New Roman" w:hAnsi="Times New Roman" w:cs="Times New Roman"/>
                <w:b/>
                <w:sz w:val="24"/>
                <w:szCs w:val="24"/>
              </w:rPr>
            </w:pPr>
          </w:p>
        </w:tc>
        <w:tc>
          <w:tcPr>
            <w:tcW w:w="2463" w:type="dxa"/>
          </w:tcPr>
          <w:p w:rsidR="00C34D57" w:rsidRPr="00F23CC7" w:rsidRDefault="0042310F" w:rsidP="0042310F">
            <w:pPr>
              <w:jc w:val="center"/>
              <w:rPr>
                <w:rFonts w:ascii="Times New Roman" w:hAnsi="Times New Roman" w:cs="Times New Roman"/>
                <w:b/>
                <w:sz w:val="24"/>
                <w:szCs w:val="24"/>
              </w:rPr>
            </w:pPr>
            <w:r w:rsidRPr="00F23CC7">
              <w:rPr>
                <w:rFonts w:ascii="Times New Roman" w:hAnsi="Times New Roman" w:cs="Times New Roman"/>
                <w:b/>
                <w:sz w:val="24"/>
                <w:szCs w:val="24"/>
              </w:rPr>
              <w:t>2016</w:t>
            </w:r>
          </w:p>
        </w:tc>
        <w:tc>
          <w:tcPr>
            <w:tcW w:w="2464" w:type="dxa"/>
          </w:tcPr>
          <w:p w:rsidR="00C34D57" w:rsidRPr="00F23CC7" w:rsidRDefault="0042310F" w:rsidP="0042310F">
            <w:pPr>
              <w:jc w:val="center"/>
              <w:rPr>
                <w:rFonts w:ascii="Times New Roman" w:hAnsi="Times New Roman" w:cs="Times New Roman"/>
                <w:b/>
                <w:sz w:val="24"/>
                <w:szCs w:val="24"/>
              </w:rPr>
            </w:pPr>
            <w:r w:rsidRPr="00F23CC7">
              <w:rPr>
                <w:rFonts w:ascii="Times New Roman" w:hAnsi="Times New Roman" w:cs="Times New Roman"/>
                <w:b/>
                <w:sz w:val="24"/>
                <w:szCs w:val="24"/>
              </w:rPr>
              <w:t>2017</w:t>
            </w:r>
          </w:p>
        </w:tc>
        <w:tc>
          <w:tcPr>
            <w:tcW w:w="2464" w:type="dxa"/>
          </w:tcPr>
          <w:p w:rsidR="00C34D57" w:rsidRPr="00F23CC7" w:rsidRDefault="0042310F" w:rsidP="0042310F">
            <w:pPr>
              <w:jc w:val="center"/>
              <w:rPr>
                <w:rFonts w:ascii="Times New Roman" w:hAnsi="Times New Roman" w:cs="Times New Roman"/>
                <w:b/>
                <w:sz w:val="24"/>
                <w:szCs w:val="24"/>
              </w:rPr>
            </w:pPr>
            <w:r w:rsidRPr="00F23CC7">
              <w:rPr>
                <w:rFonts w:ascii="Times New Roman" w:hAnsi="Times New Roman" w:cs="Times New Roman"/>
                <w:b/>
                <w:sz w:val="24"/>
                <w:szCs w:val="24"/>
              </w:rPr>
              <w:t>2018</w:t>
            </w:r>
          </w:p>
        </w:tc>
      </w:tr>
      <w:tr w:rsidR="00C34D57" w:rsidTr="00C34D57">
        <w:tc>
          <w:tcPr>
            <w:tcW w:w="2463" w:type="dxa"/>
          </w:tcPr>
          <w:p w:rsidR="00C34D57" w:rsidRPr="00F23CC7" w:rsidRDefault="00C34D57" w:rsidP="0042310F">
            <w:pPr>
              <w:jc w:val="center"/>
              <w:rPr>
                <w:rFonts w:ascii="Times New Roman" w:hAnsi="Times New Roman" w:cs="Times New Roman"/>
                <w:b/>
                <w:sz w:val="24"/>
                <w:szCs w:val="24"/>
              </w:rPr>
            </w:pPr>
            <w:r w:rsidRPr="00F23CC7">
              <w:rPr>
                <w:rFonts w:ascii="Times New Roman" w:hAnsi="Times New Roman" w:cs="Times New Roman"/>
                <w:b/>
                <w:sz w:val="24"/>
                <w:szCs w:val="24"/>
              </w:rPr>
              <w:t>Vaikų skaičius</w:t>
            </w:r>
          </w:p>
          <w:p w:rsidR="004934AC" w:rsidRDefault="004934AC" w:rsidP="0042310F">
            <w:pPr>
              <w:jc w:val="center"/>
              <w:rPr>
                <w:rFonts w:ascii="Times New Roman" w:hAnsi="Times New Roman" w:cs="Times New Roman"/>
                <w:sz w:val="24"/>
                <w:szCs w:val="24"/>
              </w:rPr>
            </w:pPr>
          </w:p>
        </w:tc>
        <w:tc>
          <w:tcPr>
            <w:tcW w:w="2463" w:type="dxa"/>
          </w:tcPr>
          <w:p w:rsidR="00C34D57" w:rsidRDefault="00A841AF" w:rsidP="0042310F">
            <w:pPr>
              <w:jc w:val="center"/>
              <w:rPr>
                <w:rFonts w:ascii="Times New Roman" w:hAnsi="Times New Roman" w:cs="Times New Roman"/>
                <w:sz w:val="24"/>
                <w:szCs w:val="24"/>
              </w:rPr>
            </w:pPr>
            <w:r>
              <w:rPr>
                <w:rFonts w:ascii="Times New Roman" w:hAnsi="Times New Roman" w:cs="Times New Roman"/>
                <w:sz w:val="24"/>
                <w:szCs w:val="24"/>
              </w:rPr>
              <w:t>274</w:t>
            </w:r>
          </w:p>
        </w:tc>
        <w:tc>
          <w:tcPr>
            <w:tcW w:w="2464" w:type="dxa"/>
          </w:tcPr>
          <w:p w:rsidR="00C34D57" w:rsidRDefault="00A841AF" w:rsidP="0042310F">
            <w:pPr>
              <w:jc w:val="center"/>
              <w:rPr>
                <w:rFonts w:ascii="Times New Roman" w:hAnsi="Times New Roman" w:cs="Times New Roman"/>
                <w:sz w:val="24"/>
                <w:szCs w:val="24"/>
              </w:rPr>
            </w:pPr>
            <w:r>
              <w:rPr>
                <w:rFonts w:ascii="Times New Roman" w:hAnsi="Times New Roman" w:cs="Times New Roman"/>
                <w:sz w:val="24"/>
                <w:szCs w:val="24"/>
              </w:rPr>
              <w:t>283</w:t>
            </w:r>
          </w:p>
        </w:tc>
        <w:tc>
          <w:tcPr>
            <w:tcW w:w="2464" w:type="dxa"/>
          </w:tcPr>
          <w:p w:rsidR="00C34D57" w:rsidRDefault="004934AC" w:rsidP="0042310F">
            <w:pPr>
              <w:jc w:val="center"/>
              <w:rPr>
                <w:rFonts w:ascii="Times New Roman" w:hAnsi="Times New Roman" w:cs="Times New Roman"/>
                <w:sz w:val="24"/>
                <w:szCs w:val="24"/>
              </w:rPr>
            </w:pPr>
            <w:r>
              <w:rPr>
                <w:rFonts w:ascii="Times New Roman" w:hAnsi="Times New Roman" w:cs="Times New Roman"/>
                <w:sz w:val="24"/>
                <w:szCs w:val="24"/>
              </w:rPr>
              <w:t>264</w:t>
            </w:r>
          </w:p>
        </w:tc>
      </w:tr>
    </w:tbl>
    <w:p w:rsidR="00C34D57" w:rsidRPr="00C34D57" w:rsidRDefault="00C34D57" w:rsidP="00C34D57">
      <w:pPr>
        <w:spacing w:after="0" w:line="240" w:lineRule="auto"/>
        <w:rPr>
          <w:rFonts w:ascii="Times New Roman" w:hAnsi="Times New Roman" w:cs="Times New Roman"/>
          <w:sz w:val="24"/>
          <w:szCs w:val="24"/>
        </w:rPr>
      </w:pPr>
    </w:p>
    <w:p w:rsidR="009516C5" w:rsidRDefault="004934AC" w:rsidP="009516C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Ugdytinių pasiskirstymas pagal amžių:</w:t>
      </w:r>
    </w:p>
    <w:tbl>
      <w:tblPr>
        <w:tblStyle w:val="TableGrid"/>
        <w:tblW w:w="0" w:type="auto"/>
        <w:tblInd w:w="-34" w:type="dxa"/>
        <w:tblLook w:val="04A0"/>
      </w:tblPr>
      <w:tblGrid>
        <w:gridCol w:w="2552"/>
        <w:gridCol w:w="2410"/>
        <w:gridCol w:w="2552"/>
        <w:gridCol w:w="2374"/>
      </w:tblGrid>
      <w:tr w:rsidR="004934AC" w:rsidTr="004934AC">
        <w:tc>
          <w:tcPr>
            <w:tcW w:w="2552" w:type="dxa"/>
          </w:tcPr>
          <w:p w:rsidR="004934AC" w:rsidRPr="00F23CC7" w:rsidRDefault="004934AC" w:rsidP="004934AC">
            <w:pPr>
              <w:jc w:val="center"/>
              <w:rPr>
                <w:rFonts w:ascii="Times New Roman" w:hAnsi="Times New Roman" w:cs="Times New Roman"/>
                <w:b/>
                <w:sz w:val="24"/>
                <w:szCs w:val="24"/>
              </w:rPr>
            </w:pPr>
            <w:r w:rsidRPr="00F23CC7">
              <w:rPr>
                <w:rFonts w:ascii="Times New Roman" w:hAnsi="Times New Roman" w:cs="Times New Roman"/>
                <w:b/>
                <w:sz w:val="24"/>
                <w:szCs w:val="24"/>
              </w:rPr>
              <w:t>Metai</w:t>
            </w:r>
          </w:p>
        </w:tc>
        <w:tc>
          <w:tcPr>
            <w:tcW w:w="2410" w:type="dxa"/>
          </w:tcPr>
          <w:p w:rsidR="004934AC" w:rsidRPr="00F23CC7" w:rsidRDefault="004934AC" w:rsidP="004934AC">
            <w:pPr>
              <w:jc w:val="center"/>
              <w:rPr>
                <w:rFonts w:ascii="Times New Roman" w:hAnsi="Times New Roman" w:cs="Times New Roman"/>
                <w:b/>
                <w:sz w:val="24"/>
                <w:szCs w:val="24"/>
              </w:rPr>
            </w:pPr>
            <w:r w:rsidRPr="00F23CC7">
              <w:rPr>
                <w:rFonts w:ascii="Times New Roman" w:hAnsi="Times New Roman" w:cs="Times New Roman"/>
                <w:b/>
                <w:sz w:val="24"/>
                <w:szCs w:val="24"/>
              </w:rPr>
              <w:t>2016</w:t>
            </w:r>
          </w:p>
        </w:tc>
        <w:tc>
          <w:tcPr>
            <w:tcW w:w="2552" w:type="dxa"/>
          </w:tcPr>
          <w:p w:rsidR="004934AC" w:rsidRPr="00F23CC7" w:rsidRDefault="004934AC" w:rsidP="004934AC">
            <w:pPr>
              <w:jc w:val="center"/>
              <w:rPr>
                <w:rFonts w:ascii="Times New Roman" w:hAnsi="Times New Roman" w:cs="Times New Roman"/>
                <w:b/>
                <w:sz w:val="24"/>
                <w:szCs w:val="24"/>
              </w:rPr>
            </w:pPr>
            <w:r w:rsidRPr="00F23CC7">
              <w:rPr>
                <w:rFonts w:ascii="Times New Roman" w:hAnsi="Times New Roman" w:cs="Times New Roman"/>
                <w:b/>
                <w:sz w:val="24"/>
                <w:szCs w:val="24"/>
              </w:rPr>
              <w:t>2017</w:t>
            </w:r>
          </w:p>
        </w:tc>
        <w:tc>
          <w:tcPr>
            <w:tcW w:w="2374" w:type="dxa"/>
          </w:tcPr>
          <w:p w:rsidR="004934AC" w:rsidRPr="00F23CC7" w:rsidRDefault="004934AC" w:rsidP="004934AC">
            <w:pPr>
              <w:jc w:val="center"/>
              <w:rPr>
                <w:rFonts w:ascii="Times New Roman" w:hAnsi="Times New Roman" w:cs="Times New Roman"/>
                <w:b/>
                <w:sz w:val="24"/>
                <w:szCs w:val="24"/>
              </w:rPr>
            </w:pPr>
            <w:r w:rsidRPr="00F23CC7">
              <w:rPr>
                <w:rFonts w:ascii="Times New Roman" w:hAnsi="Times New Roman" w:cs="Times New Roman"/>
                <w:b/>
                <w:sz w:val="24"/>
                <w:szCs w:val="24"/>
              </w:rPr>
              <w:t>2018</w:t>
            </w:r>
          </w:p>
        </w:tc>
      </w:tr>
      <w:tr w:rsidR="004934AC" w:rsidTr="004934AC">
        <w:tc>
          <w:tcPr>
            <w:tcW w:w="2552" w:type="dxa"/>
          </w:tcPr>
          <w:p w:rsidR="004934AC" w:rsidRPr="00F23CC7" w:rsidRDefault="004934AC" w:rsidP="004934AC">
            <w:pPr>
              <w:rPr>
                <w:rFonts w:ascii="Times New Roman" w:hAnsi="Times New Roman" w:cs="Times New Roman"/>
                <w:b/>
                <w:sz w:val="24"/>
                <w:szCs w:val="24"/>
              </w:rPr>
            </w:pPr>
            <w:r w:rsidRPr="00F23CC7">
              <w:rPr>
                <w:rFonts w:ascii="Times New Roman" w:hAnsi="Times New Roman" w:cs="Times New Roman"/>
                <w:b/>
                <w:sz w:val="24"/>
                <w:szCs w:val="24"/>
              </w:rPr>
              <w:t>Ankstyvojo ugdymo grupėse vaikų skaičius</w:t>
            </w:r>
          </w:p>
          <w:p w:rsidR="004934AC" w:rsidRPr="00F23CC7" w:rsidRDefault="004934AC" w:rsidP="004934AC">
            <w:pPr>
              <w:rPr>
                <w:rFonts w:ascii="Times New Roman" w:hAnsi="Times New Roman" w:cs="Times New Roman"/>
                <w:b/>
                <w:sz w:val="24"/>
                <w:szCs w:val="24"/>
              </w:rPr>
            </w:pPr>
          </w:p>
        </w:tc>
        <w:tc>
          <w:tcPr>
            <w:tcW w:w="2410" w:type="dxa"/>
          </w:tcPr>
          <w:p w:rsidR="004934AC" w:rsidRDefault="004934AC" w:rsidP="004934AC">
            <w:pPr>
              <w:jc w:val="center"/>
              <w:rPr>
                <w:rFonts w:ascii="Times New Roman" w:hAnsi="Times New Roman" w:cs="Times New Roman"/>
                <w:sz w:val="24"/>
                <w:szCs w:val="24"/>
              </w:rPr>
            </w:pPr>
          </w:p>
          <w:p w:rsidR="00A841AF" w:rsidRDefault="00A841AF" w:rsidP="004934AC">
            <w:pPr>
              <w:jc w:val="center"/>
              <w:rPr>
                <w:rFonts w:ascii="Times New Roman" w:hAnsi="Times New Roman" w:cs="Times New Roman"/>
                <w:sz w:val="24"/>
                <w:szCs w:val="24"/>
              </w:rPr>
            </w:pPr>
            <w:r>
              <w:rPr>
                <w:rFonts w:ascii="Times New Roman" w:hAnsi="Times New Roman" w:cs="Times New Roman"/>
                <w:sz w:val="24"/>
                <w:szCs w:val="24"/>
              </w:rPr>
              <w:t>70</w:t>
            </w:r>
          </w:p>
        </w:tc>
        <w:tc>
          <w:tcPr>
            <w:tcW w:w="2552" w:type="dxa"/>
          </w:tcPr>
          <w:p w:rsidR="004934AC" w:rsidRDefault="004934AC" w:rsidP="004934AC">
            <w:pPr>
              <w:jc w:val="center"/>
              <w:rPr>
                <w:rFonts w:ascii="Times New Roman" w:hAnsi="Times New Roman" w:cs="Times New Roman"/>
                <w:sz w:val="24"/>
                <w:szCs w:val="24"/>
              </w:rPr>
            </w:pPr>
          </w:p>
          <w:p w:rsidR="00A841AF" w:rsidRDefault="00A841AF" w:rsidP="004934AC">
            <w:pPr>
              <w:jc w:val="center"/>
              <w:rPr>
                <w:rFonts w:ascii="Times New Roman" w:hAnsi="Times New Roman" w:cs="Times New Roman"/>
                <w:sz w:val="24"/>
                <w:szCs w:val="24"/>
              </w:rPr>
            </w:pPr>
            <w:r>
              <w:rPr>
                <w:rFonts w:ascii="Times New Roman" w:hAnsi="Times New Roman" w:cs="Times New Roman"/>
                <w:sz w:val="24"/>
                <w:szCs w:val="24"/>
              </w:rPr>
              <w:t>40</w:t>
            </w:r>
          </w:p>
        </w:tc>
        <w:tc>
          <w:tcPr>
            <w:tcW w:w="2374" w:type="dxa"/>
          </w:tcPr>
          <w:p w:rsidR="004934AC" w:rsidRDefault="004934AC" w:rsidP="004934AC">
            <w:pPr>
              <w:jc w:val="center"/>
              <w:rPr>
                <w:rFonts w:ascii="Times New Roman" w:hAnsi="Times New Roman" w:cs="Times New Roman"/>
                <w:sz w:val="24"/>
                <w:szCs w:val="24"/>
              </w:rPr>
            </w:pPr>
          </w:p>
          <w:p w:rsidR="004934AC" w:rsidRDefault="004934AC" w:rsidP="004934AC">
            <w:pPr>
              <w:jc w:val="center"/>
              <w:rPr>
                <w:rFonts w:ascii="Times New Roman" w:hAnsi="Times New Roman" w:cs="Times New Roman"/>
                <w:sz w:val="24"/>
                <w:szCs w:val="24"/>
              </w:rPr>
            </w:pPr>
            <w:r>
              <w:rPr>
                <w:rFonts w:ascii="Times New Roman" w:hAnsi="Times New Roman" w:cs="Times New Roman"/>
                <w:sz w:val="24"/>
                <w:szCs w:val="24"/>
              </w:rPr>
              <w:t>30</w:t>
            </w:r>
          </w:p>
        </w:tc>
      </w:tr>
      <w:tr w:rsidR="004934AC" w:rsidTr="004934AC">
        <w:tc>
          <w:tcPr>
            <w:tcW w:w="2552" w:type="dxa"/>
          </w:tcPr>
          <w:p w:rsidR="004934AC" w:rsidRPr="00F23CC7" w:rsidRDefault="004934AC" w:rsidP="004934AC">
            <w:pPr>
              <w:rPr>
                <w:rFonts w:ascii="Times New Roman" w:hAnsi="Times New Roman" w:cs="Times New Roman"/>
                <w:b/>
                <w:sz w:val="24"/>
                <w:szCs w:val="24"/>
              </w:rPr>
            </w:pPr>
            <w:r w:rsidRPr="00F23CC7">
              <w:rPr>
                <w:rFonts w:ascii="Times New Roman" w:hAnsi="Times New Roman" w:cs="Times New Roman"/>
                <w:b/>
                <w:sz w:val="24"/>
                <w:szCs w:val="24"/>
              </w:rPr>
              <w:t>Ikimokyklinio ugdymo grupėse vaikų skaičius</w:t>
            </w:r>
          </w:p>
          <w:p w:rsidR="004934AC" w:rsidRPr="00F23CC7" w:rsidRDefault="004934AC" w:rsidP="004934AC">
            <w:pPr>
              <w:rPr>
                <w:rFonts w:ascii="Times New Roman" w:hAnsi="Times New Roman" w:cs="Times New Roman"/>
                <w:b/>
                <w:sz w:val="24"/>
                <w:szCs w:val="24"/>
              </w:rPr>
            </w:pPr>
          </w:p>
        </w:tc>
        <w:tc>
          <w:tcPr>
            <w:tcW w:w="2410" w:type="dxa"/>
          </w:tcPr>
          <w:p w:rsidR="004934AC" w:rsidRDefault="004934AC" w:rsidP="004934AC">
            <w:pPr>
              <w:jc w:val="center"/>
              <w:rPr>
                <w:rFonts w:ascii="Times New Roman" w:hAnsi="Times New Roman" w:cs="Times New Roman"/>
                <w:sz w:val="24"/>
                <w:szCs w:val="24"/>
              </w:rPr>
            </w:pPr>
          </w:p>
          <w:p w:rsidR="00A841AF" w:rsidRDefault="00A841AF" w:rsidP="004934AC">
            <w:pPr>
              <w:jc w:val="center"/>
              <w:rPr>
                <w:rFonts w:ascii="Times New Roman" w:hAnsi="Times New Roman" w:cs="Times New Roman"/>
                <w:sz w:val="24"/>
                <w:szCs w:val="24"/>
              </w:rPr>
            </w:pPr>
            <w:r>
              <w:rPr>
                <w:rFonts w:ascii="Times New Roman" w:hAnsi="Times New Roman" w:cs="Times New Roman"/>
                <w:sz w:val="24"/>
                <w:szCs w:val="24"/>
              </w:rPr>
              <w:t>154</w:t>
            </w:r>
          </w:p>
        </w:tc>
        <w:tc>
          <w:tcPr>
            <w:tcW w:w="2552" w:type="dxa"/>
          </w:tcPr>
          <w:p w:rsidR="004934AC" w:rsidRDefault="004934AC" w:rsidP="004934AC">
            <w:pPr>
              <w:jc w:val="center"/>
              <w:rPr>
                <w:rFonts w:ascii="Times New Roman" w:hAnsi="Times New Roman" w:cs="Times New Roman"/>
                <w:sz w:val="24"/>
                <w:szCs w:val="24"/>
              </w:rPr>
            </w:pPr>
          </w:p>
          <w:p w:rsidR="00A841AF" w:rsidRDefault="00A841AF" w:rsidP="004934AC">
            <w:pPr>
              <w:jc w:val="center"/>
              <w:rPr>
                <w:rFonts w:ascii="Times New Roman" w:hAnsi="Times New Roman" w:cs="Times New Roman"/>
                <w:sz w:val="24"/>
                <w:szCs w:val="24"/>
              </w:rPr>
            </w:pPr>
            <w:r>
              <w:rPr>
                <w:rFonts w:ascii="Times New Roman" w:hAnsi="Times New Roman" w:cs="Times New Roman"/>
                <w:sz w:val="24"/>
                <w:szCs w:val="24"/>
              </w:rPr>
              <w:t>173</w:t>
            </w:r>
          </w:p>
        </w:tc>
        <w:tc>
          <w:tcPr>
            <w:tcW w:w="2374" w:type="dxa"/>
          </w:tcPr>
          <w:p w:rsidR="004934AC" w:rsidRDefault="004934AC" w:rsidP="004934AC">
            <w:pPr>
              <w:jc w:val="center"/>
              <w:rPr>
                <w:rFonts w:ascii="Times New Roman" w:hAnsi="Times New Roman" w:cs="Times New Roman"/>
                <w:sz w:val="24"/>
                <w:szCs w:val="24"/>
              </w:rPr>
            </w:pPr>
          </w:p>
          <w:p w:rsidR="004934AC" w:rsidRDefault="004934AC" w:rsidP="004934AC">
            <w:pPr>
              <w:jc w:val="center"/>
              <w:rPr>
                <w:rFonts w:ascii="Times New Roman" w:hAnsi="Times New Roman" w:cs="Times New Roman"/>
                <w:sz w:val="24"/>
                <w:szCs w:val="24"/>
              </w:rPr>
            </w:pPr>
            <w:r>
              <w:rPr>
                <w:rFonts w:ascii="Times New Roman" w:hAnsi="Times New Roman" w:cs="Times New Roman"/>
                <w:sz w:val="24"/>
                <w:szCs w:val="24"/>
              </w:rPr>
              <w:t>185</w:t>
            </w:r>
          </w:p>
        </w:tc>
      </w:tr>
      <w:tr w:rsidR="004934AC" w:rsidTr="004934AC">
        <w:tc>
          <w:tcPr>
            <w:tcW w:w="2552" w:type="dxa"/>
          </w:tcPr>
          <w:p w:rsidR="004934AC" w:rsidRPr="00F23CC7" w:rsidRDefault="004934AC" w:rsidP="004934AC">
            <w:pPr>
              <w:rPr>
                <w:rFonts w:ascii="Times New Roman" w:hAnsi="Times New Roman" w:cs="Times New Roman"/>
                <w:b/>
                <w:sz w:val="24"/>
                <w:szCs w:val="24"/>
              </w:rPr>
            </w:pPr>
            <w:r w:rsidRPr="00F23CC7">
              <w:rPr>
                <w:rFonts w:ascii="Times New Roman" w:hAnsi="Times New Roman" w:cs="Times New Roman"/>
                <w:b/>
                <w:sz w:val="24"/>
                <w:szCs w:val="24"/>
              </w:rPr>
              <w:t>Priešmokyklinio ugdymo grupėse vaikų skaičius</w:t>
            </w:r>
          </w:p>
        </w:tc>
        <w:tc>
          <w:tcPr>
            <w:tcW w:w="2410" w:type="dxa"/>
          </w:tcPr>
          <w:p w:rsidR="004934AC" w:rsidRDefault="004934AC" w:rsidP="004934AC">
            <w:pPr>
              <w:jc w:val="center"/>
              <w:rPr>
                <w:rFonts w:ascii="Times New Roman" w:hAnsi="Times New Roman" w:cs="Times New Roman"/>
                <w:sz w:val="24"/>
                <w:szCs w:val="24"/>
              </w:rPr>
            </w:pPr>
          </w:p>
          <w:p w:rsidR="00A841AF" w:rsidRDefault="00A841AF" w:rsidP="004934AC">
            <w:pPr>
              <w:jc w:val="center"/>
              <w:rPr>
                <w:rFonts w:ascii="Times New Roman" w:hAnsi="Times New Roman" w:cs="Times New Roman"/>
                <w:sz w:val="24"/>
                <w:szCs w:val="24"/>
              </w:rPr>
            </w:pPr>
            <w:r>
              <w:rPr>
                <w:rFonts w:ascii="Times New Roman" w:hAnsi="Times New Roman" w:cs="Times New Roman"/>
                <w:sz w:val="24"/>
                <w:szCs w:val="24"/>
              </w:rPr>
              <w:t>50</w:t>
            </w:r>
          </w:p>
          <w:p w:rsidR="00A841AF" w:rsidRDefault="00A841AF" w:rsidP="004934AC">
            <w:pPr>
              <w:jc w:val="center"/>
              <w:rPr>
                <w:rFonts w:ascii="Times New Roman" w:hAnsi="Times New Roman" w:cs="Times New Roman"/>
                <w:sz w:val="24"/>
                <w:szCs w:val="24"/>
              </w:rPr>
            </w:pPr>
          </w:p>
        </w:tc>
        <w:tc>
          <w:tcPr>
            <w:tcW w:w="2552" w:type="dxa"/>
          </w:tcPr>
          <w:p w:rsidR="004934AC" w:rsidRDefault="004934AC" w:rsidP="004934AC">
            <w:pPr>
              <w:jc w:val="center"/>
              <w:rPr>
                <w:rFonts w:ascii="Times New Roman" w:hAnsi="Times New Roman" w:cs="Times New Roman"/>
                <w:sz w:val="24"/>
                <w:szCs w:val="24"/>
              </w:rPr>
            </w:pPr>
          </w:p>
          <w:p w:rsidR="00A841AF" w:rsidRDefault="00A841AF" w:rsidP="004934AC">
            <w:pPr>
              <w:jc w:val="center"/>
              <w:rPr>
                <w:rFonts w:ascii="Times New Roman" w:hAnsi="Times New Roman" w:cs="Times New Roman"/>
                <w:sz w:val="24"/>
                <w:szCs w:val="24"/>
              </w:rPr>
            </w:pPr>
            <w:r>
              <w:rPr>
                <w:rFonts w:ascii="Times New Roman" w:hAnsi="Times New Roman" w:cs="Times New Roman"/>
                <w:sz w:val="24"/>
                <w:szCs w:val="24"/>
              </w:rPr>
              <w:t>70</w:t>
            </w:r>
          </w:p>
        </w:tc>
        <w:tc>
          <w:tcPr>
            <w:tcW w:w="2374" w:type="dxa"/>
          </w:tcPr>
          <w:p w:rsidR="004934AC" w:rsidRDefault="004934AC" w:rsidP="004934AC">
            <w:pPr>
              <w:jc w:val="center"/>
              <w:rPr>
                <w:rFonts w:ascii="Times New Roman" w:hAnsi="Times New Roman" w:cs="Times New Roman"/>
                <w:sz w:val="24"/>
                <w:szCs w:val="24"/>
              </w:rPr>
            </w:pPr>
          </w:p>
          <w:p w:rsidR="004934AC" w:rsidRDefault="004934AC" w:rsidP="004934AC">
            <w:pPr>
              <w:jc w:val="center"/>
              <w:rPr>
                <w:rFonts w:ascii="Times New Roman" w:hAnsi="Times New Roman" w:cs="Times New Roman"/>
                <w:sz w:val="24"/>
                <w:szCs w:val="24"/>
              </w:rPr>
            </w:pPr>
            <w:r>
              <w:rPr>
                <w:rFonts w:ascii="Times New Roman" w:hAnsi="Times New Roman" w:cs="Times New Roman"/>
                <w:sz w:val="24"/>
                <w:szCs w:val="24"/>
              </w:rPr>
              <w:t>49</w:t>
            </w:r>
          </w:p>
        </w:tc>
      </w:tr>
    </w:tbl>
    <w:p w:rsidR="004934AC" w:rsidRDefault="004934AC" w:rsidP="009516C5">
      <w:pPr>
        <w:spacing w:after="0" w:line="240" w:lineRule="auto"/>
        <w:ind w:left="360"/>
        <w:rPr>
          <w:rFonts w:ascii="Times New Roman" w:hAnsi="Times New Roman" w:cs="Times New Roman"/>
          <w:sz w:val="24"/>
          <w:szCs w:val="24"/>
        </w:rPr>
      </w:pPr>
    </w:p>
    <w:p w:rsidR="006E4E07" w:rsidRDefault="006E4E07" w:rsidP="009516C5">
      <w:pPr>
        <w:spacing w:after="0" w:line="240" w:lineRule="auto"/>
        <w:ind w:left="360"/>
        <w:rPr>
          <w:rFonts w:ascii="Times New Roman" w:hAnsi="Times New Roman" w:cs="Times New Roman"/>
          <w:sz w:val="24"/>
          <w:szCs w:val="24"/>
        </w:rPr>
      </w:pPr>
    </w:p>
    <w:p w:rsidR="006E4E07" w:rsidRPr="00C34D57" w:rsidRDefault="006E4E07" w:rsidP="009516C5">
      <w:pPr>
        <w:spacing w:after="0" w:line="240" w:lineRule="auto"/>
        <w:ind w:left="360"/>
        <w:rPr>
          <w:rFonts w:ascii="Times New Roman" w:hAnsi="Times New Roman" w:cs="Times New Roman"/>
          <w:sz w:val="24"/>
          <w:szCs w:val="24"/>
        </w:rPr>
      </w:pPr>
    </w:p>
    <w:p w:rsidR="009516C5" w:rsidRDefault="00F23CC7" w:rsidP="006E4E07">
      <w:pPr>
        <w:pStyle w:val="ListParagraph"/>
        <w:numPr>
          <w:ilvl w:val="2"/>
          <w:numId w:val="8"/>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Ugdytojai</w:t>
      </w:r>
    </w:p>
    <w:p w:rsidR="00A841AF" w:rsidRDefault="00A841AF" w:rsidP="00A841AF">
      <w:pPr>
        <w:spacing w:after="0" w:line="240" w:lineRule="auto"/>
        <w:rPr>
          <w:rFonts w:ascii="Times New Roman" w:hAnsi="Times New Roman" w:cs="Times New Roman"/>
          <w:sz w:val="24"/>
          <w:szCs w:val="24"/>
        </w:rPr>
      </w:pPr>
      <w:r>
        <w:rPr>
          <w:rFonts w:ascii="Times New Roman" w:hAnsi="Times New Roman" w:cs="Times New Roman"/>
          <w:sz w:val="24"/>
          <w:szCs w:val="24"/>
        </w:rPr>
        <w:t>Pedagogų i</w:t>
      </w:r>
      <w:r w:rsidRPr="00A841AF">
        <w:rPr>
          <w:rFonts w:ascii="Times New Roman" w:hAnsi="Times New Roman" w:cs="Times New Roman"/>
          <w:sz w:val="24"/>
          <w:szCs w:val="24"/>
        </w:rPr>
        <w:t>šsilavinimas</w:t>
      </w:r>
      <w:r>
        <w:rPr>
          <w:rFonts w:ascii="Times New Roman" w:hAnsi="Times New Roman" w:cs="Times New Roman"/>
          <w:sz w:val="24"/>
          <w:szCs w:val="24"/>
        </w:rPr>
        <w:t>:</w:t>
      </w:r>
    </w:p>
    <w:tbl>
      <w:tblPr>
        <w:tblStyle w:val="TableGrid"/>
        <w:tblW w:w="0" w:type="auto"/>
        <w:tblLook w:val="04A0"/>
      </w:tblPr>
      <w:tblGrid>
        <w:gridCol w:w="3284"/>
        <w:gridCol w:w="3285"/>
        <w:gridCol w:w="3285"/>
      </w:tblGrid>
      <w:tr w:rsidR="00A841AF" w:rsidTr="00A841AF">
        <w:tc>
          <w:tcPr>
            <w:tcW w:w="3284" w:type="dxa"/>
          </w:tcPr>
          <w:p w:rsidR="00A841AF" w:rsidRPr="00A841AF" w:rsidRDefault="00A841AF" w:rsidP="00A841AF">
            <w:pPr>
              <w:jc w:val="center"/>
              <w:rPr>
                <w:rFonts w:ascii="Times New Roman" w:hAnsi="Times New Roman" w:cs="Times New Roman"/>
                <w:b/>
                <w:sz w:val="24"/>
                <w:szCs w:val="24"/>
              </w:rPr>
            </w:pPr>
            <w:r w:rsidRPr="00A841AF">
              <w:rPr>
                <w:rFonts w:ascii="Times New Roman" w:hAnsi="Times New Roman" w:cs="Times New Roman"/>
                <w:b/>
                <w:sz w:val="24"/>
                <w:szCs w:val="24"/>
              </w:rPr>
              <w:t>Iš viso</w:t>
            </w:r>
            <w:r>
              <w:rPr>
                <w:rFonts w:ascii="Times New Roman" w:hAnsi="Times New Roman" w:cs="Times New Roman"/>
                <w:b/>
                <w:sz w:val="24"/>
                <w:szCs w:val="24"/>
              </w:rPr>
              <w:t xml:space="preserve"> pedagogų</w:t>
            </w:r>
          </w:p>
          <w:p w:rsidR="00A841AF" w:rsidRPr="00A841AF" w:rsidRDefault="00A841AF" w:rsidP="00A841AF">
            <w:pPr>
              <w:jc w:val="center"/>
              <w:rPr>
                <w:rFonts w:ascii="Times New Roman" w:hAnsi="Times New Roman" w:cs="Times New Roman"/>
                <w:b/>
                <w:sz w:val="24"/>
                <w:szCs w:val="24"/>
              </w:rPr>
            </w:pPr>
          </w:p>
        </w:tc>
        <w:tc>
          <w:tcPr>
            <w:tcW w:w="3285" w:type="dxa"/>
          </w:tcPr>
          <w:p w:rsidR="00A841AF" w:rsidRPr="00A841AF" w:rsidRDefault="00A841AF" w:rsidP="00A841AF">
            <w:pPr>
              <w:jc w:val="center"/>
              <w:rPr>
                <w:rFonts w:ascii="Times New Roman" w:hAnsi="Times New Roman" w:cs="Times New Roman"/>
                <w:b/>
                <w:sz w:val="24"/>
                <w:szCs w:val="24"/>
              </w:rPr>
            </w:pPr>
            <w:r w:rsidRPr="00A841AF">
              <w:rPr>
                <w:rFonts w:ascii="Times New Roman" w:hAnsi="Times New Roman" w:cs="Times New Roman"/>
                <w:b/>
                <w:sz w:val="24"/>
                <w:szCs w:val="24"/>
              </w:rPr>
              <w:t>Aukštasis</w:t>
            </w:r>
          </w:p>
        </w:tc>
        <w:tc>
          <w:tcPr>
            <w:tcW w:w="3285" w:type="dxa"/>
          </w:tcPr>
          <w:p w:rsidR="00A841AF" w:rsidRPr="00A841AF" w:rsidRDefault="00A841AF" w:rsidP="00A841AF">
            <w:pPr>
              <w:jc w:val="center"/>
              <w:rPr>
                <w:rFonts w:ascii="Times New Roman" w:hAnsi="Times New Roman" w:cs="Times New Roman"/>
                <w:b/>
                <w:sz w:val="24"/>
                <w:szCs w:val="24"/>
              </w:rPr>
            </w:pPr>
            <w:r w:rsidRPr="00A841AF">
              <w:rPr>
                <w:rFonts w:ascii="Times New Roman" w:hAnsi="Times New Roman" w:cs="Times New Roman"/>
                <w:b/>
                <w:sz w:val="24"/>
                <w:szCs w:val="24"/>
              </w:rPr>
              <w:t>Aukštesnysis</w:t>
            </w:r>
          </w:p>
        </w:tc>
      </w:tr>
      <w:tr w:rsidR="00A841AF" w:rsidTr="00A841AF">
        <w:tc>
          <w:tcPr>
            <w:tcW w:w="3284" w:type="dxa"/>
          </w:tcPr>
          <w:p w:rsidR="00A841AF" w:rsidRDefault="00A841AF" w:rsidP="00A841AF">
            <w:pPr>
              <w:jc w:val="center"/>
              <w:rPr>
                <w:rFonts w:ascii="Times New Roman" w:hAnsi="Times New Roman" w:cs="Times New Roman"/>
                <w:sz w:val="24"/>
                <w:szCs w:val="24"/>
              </w:rPr>
            </w:pPr>
            <w:r>
              <w:rPr>
                <w:rFonts w:ascii="Times New Roman" w:hAnsi="Times New Roman" w:cs="Times New Roman"/>
                <w:sz w:val="24"/>
                <w:szCs w:val="24"/>
              </w:rPr>
              <w:t>25</w:t>
            </w:r>
          </w:p>
        </w:tc>
        <w:tc>
          <w:tcPr>
            <w:tcW w:w="3285" w:type="dxa"/>
          </w:tcPr>
          <w:p w:rsidR="00A841AF" w:rsidRDefault="00A841AF" w:rsidP="00A841AF">
            <w:pPr>
              <w:jc w:val="center"/>
              <w:rPr>
                <w:rFonts w:ascii="Times New Roman" w:hAnsi="Times New Roman" w:cs="Times New Roman"/>
                <w:sz w:val="24"/>
                <w:szCs w:val="24"/>
              </w:rPr>
            </w:pPr>
            <w:r>
              <w:rPr>
                <w:rFonts w:ascii="Times New Roman" w:hAnsi="Times New Roman" w:cs="Times New Roman"/>
                <w:sz w:val="24"/>
                <w:szCs w:val="24"/>
              </w:rPr>
              <w:t>15</w:t>
            </w:r>
          </w:p>
        </w:tc>
        <w:tc>
          <w:tcPr>
            <w:tcW w:w="3285" w:type="dxa"/>
          </w:tcPr>
          <w:p w:rsidR="00A841AF" w:rsidRDefault="00A841AF" w:rsidP="00A841AF">
            <w:pPr>
              <w:jc w:val="center"/>
              <w:rPr>
                <w:rFonts w:ascii="Times New Roman" w:hAnsi="Times New Roman" w:cs="Times New Roman"/>
                <w:sz w:val="24"/>
                <w:szCs w:val="24"/>
              </w:rPr>
            </w:pPr>
            <w:r>
              <w:rPr>
                <w:rFonts w:ascii="Times New Roman" w:hAnsi="Times New Roman" w:cs="Times New Roman"/>
                <w:sz w:val="24"/>
                <w:szCs w:val="24"/>
              </w:rPr>
              <w:t>10</w:t>
            </w:r>
          </w:p>
        </w:tc>
      </w:tr>
    </w:tbl>
    <w:p w:rsidR="00A841AF" w:rsidRPr="00A841AF" w:rsidRDefault="00A841AF" w:rsidP="00A841AF">
      <w:pPr>
        <w:spacing w:after="0" w:line="240" w:lineRule="auto"/>
        <w:rPr>
          <w:rFonts w:ascii="Times New Roman" w:hAnsi="Times New Roman" w:cs="Times New Roman"/>
          <w:sz w:val="24"/>
          <w:szCs w:val="24"/>
        </w:rPr>
      </w:pPr>
    </w:p>
    <w:p w:rsidR="00F23CC7" w:rsidRDefault="00711D43" w:rsidP="00F23CC7">
      <w:pPr>
        <w:spacing w:after="0" w:line="240" w:lineRule="auto"/>
        <w:rPr>
          <w:rFonts w:ascii="Times New Roman" w:hAnsi="Times New Roman" w:cs="Times New Roman"/>
          <w:sz w:val="24"/>
          <w:szCs w:val="24"/>
        </w:rPr>
      </w:pPr>
      <w:r>
        <w:rPr>
          <w:rFonts w:ascii="Times New Roman" w:hAnsi="Times New Roman" w:cs="Times New Roman"/>
          <w:sz w:val="24"/>
          <w:szCs w:val="24"/>
        </w:rPr>
        <w:t>Pedagogų kvalifikacija:</w:t>
      </w:r>
    </w:p>
    <w:tbl>
      <w:tblPr>
        <w:tblStyle w:val="TableGrid"/>
        <w:tblW w:w="0" w:type="auto"/>
        <w:tblLook w:val="04A0"/>
      </w:tblPr>
      <w:tblGrid>
        <w:gridCol w:w="2463"/>
        <w:gridCol w:w="2463"/>
        <w:gridCol w:w="2464"/>
        <w:gridCol w:w="2464"/>
      </w:tblGrid>
      <w:tr w:rsidR="00711D43" w:rsidTr="00711D43">
        <w:tc>
          <w:tcPr>
            <w:tcW w:w="2463" w:type="dxa"/>
          </w:tcPr>
          <w:p w:rsidR="00711D43" w:rsidRDefault="00711D43" w:rsidP="00711D43">
            <w:pPr>
              <w:jc w:val="center"/>
              <w:rPr>
                <w:rFonts w:ascii="Times New Roman" w:hAnsi="Times New Roman" w:cs="Times New Roman"/>
                <w:sz w:val="24"/>
                <w:szCs w:val="24"/>
              </w:rPr>
            </w:pPr>
            <w:r>
              <w:rPr>
                <w:rFonts w:ascii="Times New Roman" w:hAnsi="Times New Roman" w:cs="Times New Roman"/>
                <w:sz w:val="24"/>
                <w:szCs w:val="24"/>
              </w:rPr>
              <w:t>Mokytojas</w:t>
            </w:r>
          </w:p>
        </w:tc>
        <w:tc>
          <w:tcPr>
            <w:tcW w:w="2463" w:type="dxa"/>
          </w:tcPr>
          <w:p w:rsidR="00711D43" w:rsidRDefault="00711D43" w:rsidP="00711D43">
            <w:pPr>
              <w:jc w:val="center"/>
              <w:rPr>
                <w:rFonts w:ascii="Times New Roman" w:hAnsi="Times New Roman" w:cs="Times New Roman"/>
                <w:sz w:val="24"/>
                <w:szCs w:val="24"/>
              </w:rPr>
            </w:pPr>
            <w:r>
              <w:rPr>
                <w:rFonts w:ascii="Times New Roman" w:hAnsi="Times New Roman" w:cs="Times New Roman"/>
                <w:sz w:val="24"/>
                <w:szCs w:val="24"/>
              </w:rPr>
              <w:t>Vyr.mokytojas</w:t>
            </w:r>
          </w:p>
        </w:tc>
        <w:tc>
          <w:tcPr>
            <w:tcW w:w="2464" w:type="dxa"/>
          </w:tcPr>
          <w:p w:rsidR="00711D43" w:rsidRDefault="00711D43" w:rsidP="00711D43">
            <w:pPr>
              <w:jc w:val="center"/>
              <w:rPr>
                <w:rFonts w:ascii="Times New Roman" w:hAnsi="Times New Roman" w:cs="Times New Roman"/>
                <w:sz w:val="24"/>
                <w:szCs w:val="24"/>
              </w:rPr>
            </w:pPr>
            <w:r>
              <w:rPr>
                <w:rFonts w:ascii="Times New Roman" w:hAnsi="Times New Roman" w:cs="Times New Roman"/>
                <w:sz w:val="24"/>
                <w:szCs w:val="24"/>
              </w:rPr>
              <w:t>Mokytojas-metodininkas</w:t>
            </w:r>
          </w:p>
        </w:tc>
        <w:tc>
          <w:tcPr>
            <w:tcW w:w="2464" w:type="dxa"/>
          </w:tcPr>
          <w:p w:rsidR="00711D43" w:rsidRDefault="00711D43" w:rsidP="00711D43">
            <w:pPr>
              <w:jc w:val="center"/>
              <w:rPr>
                <w:rFonts w:ascii="Times New Roman" w:hAnsi="Times New Roman" w:cs="Times New Roman"/>
                <w:sz w:val="24"/>
                <w:szCs w:val="24"/>
              </w:rPr>
            </w:pPr>
            <w:r>
              <w:rPr>
                <w:rFonts w:ascii="Times New Roman" w:hAnsi="Times New Roman" w:cs="Times New Roman"/>
                <w:sz w:val="24"/>
                <w:szCs w:val="24"/>
              </w:rPr>
              <w:t>Ketvirtos kategorijos psichologas</w:t>
            </w:r>
          </w:p>
        </w:tc>
      </w:tr>
      <w:tr w:rsidR="00711D43" w:rsidTr="00711D43">
        <w:tc>
          <w:tcPr>
            <w:tcW w:w="2463" w:type="dxa"/>
          </w:tcPr>
          <w:p w:rsidR="00711D43" w:rsidRDefault="00CF5D20" w:rsidP="00711D43">
            <w:pPr>
              <w:jc w:val="center"/>
              <w:rPr>
                <w:rFonts w:ascii="Times New Roman" w:hAnsi="Times New Roman" w:cs="Times New Roman"/>
                <w:sz w:val="24"/>
                <w:szCs w:val="24"/>
              </w:rPr>
            </w:pPr>
            <w:r>
              <w:rPr>
                <w:rFonts w:ascii="Times New Roman" w:hAnsi="Times New Roman" w:cs="Times New Roman"/>
                <w:sz w:val="24"/>
                <w:szCs w:val="24"/>
              </w:rPr>
              <w:t>5</w:t>
            </w:r>
          </w:p>
        </w:tc>
        <w:tc>
          <w:tcPr>
            <w:tcW w:w="2463" w:type="dxa"/>
          </w:tcPr>
          <w:p w:rsidR="00711D43" w:rsidRDefault="00CF5D20" w:rsidP="00711D43">
            <w:pPr>
              <w:jc w:val="center"/>
              <w:rPr>
                <w:rFonts w:ascii="Times New Roman" w:hAnsi="Times New Roman" w:cs="Times New Roman"/>
                <w:sz w:val="24"/>
                <w:szCs w:val="24"/>
              </w:rPr>
            </w:pPr>
            <w:r>
              <w:rPr>
                <w:rFonts w:ascii="Times New Roman" w:hAnsi="Times New Roman" w:cs="Times New Roman"/>
                <w:sz w:val="24"/>
                <w:szCs w:val="24"/>
              </w:rPr>
              <w:t>14</w:t>
            </w:r>
          </w:p>
        </w:tc>
        <w:tc>
          <w:tcPr>
            <w:tcW w:w="2464" w:type="dxa"/>
          </w:tcPr>
          <w:p w:rsidR="00711D43" w:rsidRDefault="00CF5D20" w:rsidP="00711D43">
            <w:pPr>
              <w:jc w:val="center"/>
              <w:rPr>
                <w:rFonts w:ascii="Times New Roman" w:hAnsi="Times New Roman" w:cs="Times New Roman"/>
                <w:sz w:val="24"/>
                <w:szCs w:val="24"/>
              </w:rPr>
            </w:pPr>
            <w:r>
              <w:rPr>
                <w:rFonts w:ascii="Times New Roman" w:hAnsi="Times New Roman" w:cs="Times New Roman"/>
                <w:sz w:val="24"/>
                <w:szCs w:val="24"/>
              </w:rPr>
              <w:t>5</w:t>
            </w:r>
          </w:p>
        </w:tc>
        <w:tc>
          <w:tcPr>
            <w:tcW w:w="2464" w:type="dxa"/>
          </w:tcPr>
          <w:p w:rsidR="00711D43" w:rsidRDefault="00CF5D20" w:rsidP="00711D43">
            <w:pPr>
              <w:jc w:val="center"/>
              <w:rPr>
                <w:rFonts w:ascii="Times New Roman" w:hAnsi="Times New Roman" w:cs="Times New Roman"/>
                <w:sz w:val="24"/>
                <w:szCs w:val="24"/>
              </w:rPr>
            </w:pPr>
            <w:r>
              <w:rPr>
                <w:rFonts w:ascii="Times New Roman" w:hAnsi="Times New Roman" w:cs="Times New Roman"/>
                <w:sz w:val="24"/>
                <w:szCs w:val="24"/>
              </w:rPr>
              <w:t>1</w:t>
            </w:r>
          </w:p>
        </w:tc>
      </w:tr>
    </w:tbl>
    <w:p w:rsidR="00711D43" w:rsidRDefault="00711D43" w:rsidP="00F23CC7">
      <w:pPr>
        <w:spacing w:after="0" w:line="240" w:lineRule="auto"/>
        <w:rPr>
          <w:rFonts w:ascii="Times New Roman" w:hAnsi="Times New Roman" w:cs="Times New Roman"/>
          <w:sz w:val="24"/>
          <w:szCs w:val="24"/>
        </w:rPr>
      </w:pPr>
    </w:p>
    <w:p w:rsidR="00A41EA2" w:rsidRDefault="00A41EA2" w:rsidP="00A41EA2">
      <w:pPr>
        <w:pStyle w:val="ListParagraph"/>
        <w:numPr>
          <w:ilvl w:val="2"/>
          <w:numId w:val="8"/>
        </w:numPr>
        <w:spacing w:after="0" w:line="240" w:lineRule="auto"/>
        <w:rPr>
          <w:rFonts w:ascii="Times New Roman" w:hAnsi="Times New Roman" w:cs="Times New Roman"/>
          <w:b/>
          <w:sz w:val="24"/>
          <w:szCs w:val="24"/>
        </w:rPr>
      </w:pPr>
      <w:r>
        <w:rPr>
          <w:rFonts w:ascii="Times New Roman" w:hAnsi="Times New Roman" w:cs="Times New Roman"/>
          <w:b/>
          <w:sz w:val="24"/>
          <w:szCs w:val="24"/>
        </w:rPr>
        <w:t>Tėvai</w:t>
      </w:r>
    </w:p>
    <w:p w:rsidR="00A41EA2" w:rsidRPr="002D774E" w:rsidRDefault="00A41EA2" w:rsidP="00A41EA2">
      <w:pPr>
        <w:pStyle w:val="Default"/>
        <w:jc w:val="both"/>
      </w:pPr>
      <w:r>
        <w:t xml:space="preserve"> </w:t>
      </w:r>
      <w:r w:rsidRPr="002D774E">
        <w:t>Tėvai turi teisę dalyvauti lopšelio-darželio savivaldos veikloje, vaikų ugdymo procese, gauti informaciją apie vaiko ugdymo sąlygas ir rezultatus, jie aktyviai dalyvauja susirinkimuose, tėvų komitetų veikloje. Tėvai bendradarbiauja su pedagogais</w:t>
      </w:r>
      <w:r>
        <w:t xml:space="preserve"> ir kitais specialistais</w:t>
      </w:r>
      <w:r w:rsidRPr="002D774E">
        <w:t xml:space="preserve">, sprendžiant vaiko ugdymo ir priežiūros klausimus, padeda sudaryti reikiamas sąlygas vaiko fizinei, protinei, dvasinei, dorovinei, socialinei raidai. </w:t>
      </w:r>
    </w:p>
    <w:p w:rsidR="00A41EA2" w:rsidRDefault="00A41EA2" w:rsidP="00A41EA2">
      <w:pPr>
        <w:spacing w:after="0" w:line="240" w:lineRule="auto"/>
        <w:rPr>
          <w:rFonts w:ascii="Times New Roman" w:hAnsi="Times New Roman" w:cs="Times New Roman"/>
          <w:sz w:val="24"/>
          <w:szCs w:val="24"/>
        </w:rPr>
      </w:pPr>
      <w:r w:rsidRPr="00A41EA2">
        <w:rPr>
          <w:rFonts w:ascii="Times New Roman" w:hAnsi="Times New Roman" w:cs="Times New Roman"/>
          <w:sz w:val="24"/>
          <w:szCs w:val="24"/>
        </w:rPr>
        <w:t>Dauguma vaikų</w:t>
      </w:r>
      <w:r>
        <w:rPr>
          <w:rFonts w:ascii="Times New Roman" w:hAnsi="Times New Roman" w:cs="Times New Roman"/>
          <w:sz w:val="24"/>
          <w:szCs w:val="24"/>
        </w:rPr>
        <w:t xml:space="preserve"> auga palankioje socialinėje aplinkoje, materialiai aprūpintose šeimose. </w:t>
      </w:r>
    </w:p>
    <w:tbl>
      <w:tblPr>
        <w:tblStyle w:val="TableGrid"/>
        <w:tblW w:w="0" w:type="auto"/>
        <w:tblLook w:val="04A0"/>
      </w:tblPr>
      <w:tblGrid>
        <w:gridCol w:w="4927"/>
        <w:gridCol w:w="4927"/>
      </w:tblGrid>
      <w:tr w:rsidR="00A41EA2" w:rsidTr="00A41EA2">
        <w:tc>
          <w:tcPr>
            <w:tcW w:w="4927" w:type="dxa"/>
          </w:tcPr>
          <w:p w:rsidR="00A41EA2" w:rsidRDefault="00A41EA2" w:rsidP="00A41EA2">
            <w:pPr>
              <w:rPr>
                <w:rFonts w:ascii="Times New Roman" w:hAnsi="Times New Roman" w:cs="Times New Roman"/>
                <w:sz w:val="24"/>
                <w:szCs w:val="24"/>
              </w:rPr>
            </w:pPr>
          </w:p>
        </w:tc>
        <w:tc>
          <w:tcPr>
            <w:tcW w:w="4927" w:type="dxa"/>
          </w:tcPr>
          <w:p w:rsidR="00A41EA2" w:rsidRDefault="001774D6" w:rsidP="001774D6">
            <w:pPr>
              <w:jc w:val="center"/>
              <w:rPr>
                <w:rFonts w:ascii="Times New Roman" w:hAnsi="Times New Roman" w:cs="Times New Roman"/>
                <w:sz w:val="24"/>
                <w:szCs w:val="24"/>
              </w:rPr>
            </w:pPr>
            <w:r>
              <w:rPr>
                <w:rFonts w:ascii="Times New Roman" w:hAnsi="Times New Roman" w:cs="Times New Roman"/>
                <w:sz w:val="24"/>
                <w:szCs w:val="24"/>
              </w:rPr>
              <w:t>Skaičius</w:t>
            </w:r>
          </w:p>
        </w:tc>
      </w:tr>
      <w:tr w:rsidR="00A41EA2" w:rsidTr="00A41EA2">
        <w:tc>
          <w:tcPr>
            <w:tcW w:w="4927" w:type="dxa"/>
          </w:tcPr>
          <w:p w:rsidR="00A41EA2" w:rsidRDefault="001774D6" w:rsidP="00A41EA2">
            <w:pPr>
              <w:rPr>
                <w:rFonts w:ascii="Times New Roman" w:hAnsi="Times New Roman" w:cs="Times New Roman"/>
                <w:sz w:val="24"/>
                <w:szCs w:val="24"/>
              </w:rPr>
            </w:pPr>
            <w:r>
              <w:rPr>
                <w:rFonts w:ascii="Times New Roman" w:hAnsi="Times New Roman" w:cs="Times New Roman"/>
                <w:sz w:val="24"/>
                <w:szCs w:val="24"/>
              </w:rPr>
              <w:t>Menkai materialiai apsirūpinusios šeimos</w:t>
            </w:r>
          </w:p>
        </w:tc>
        <w:tc>
          <w:tcPr>
            <w:tcW w:w="4927" w:type="dxa"/>
          </w:tcPr>
          <w:p w:rsidR="00A41EA2" w:rsidRDefault="001774D6" w:rsidP="001774D6">
            <w:pPr>
              <w:jc w:val="center"/>
              <w:rPr>
                <w:rFonts w:ascii="Times New Roman" w:hAnsi="Times New Roman" w:cs="Times New Roman"/>
                <w:sz w:val="24"/>
                <w:szCs w:val="24"/>
              </w:rPr>
            </w:pPr>
            <w:r>
              <w:rPr>
                <w:rFonts w:ascii="Times New Roman" w:hAnsi="Times New Roman" w:cs="Times New Roman"/>
                <w:sz w:val="24"/>
                <w:szCs w:val="24"/>
              </w:rPr>
              <w:t>2</w:t>
            </w:r>
          </w:p>
        </w:tc>
      </w:tr>
      <w:tr w:rsidR="00A41EA2" w:rsidTr="00A41EA2">
        <w:tc>
          <w:tcPr>
            <w:tcW w:w="4927" w:type="dxa"/>
          </w:tcPr>
          <w:p w:rsidR="00A41EA2" w:rsidRDefault="001774D6" w:rsidP="00A41EA2">
            <w:pPr>
              <w:rPr>
                <w:rFonts w:ascii="Times New Roman" w:hAnsi="Times New Roman" w:cs="Times New Roman"/>
                <w:sz w:val="24"/>
                <w:szCs w:val="24"/>
              </w:rPr>
            </w:pPr>
            <w:r>
              <w:rPr>
                <w:rFonts w:ascii="Times New Roman" w:hAnsi="Times New Roman" w:cs="Times New Roman"/>
                <w:sz w:val="24"/>
                <w:szCs w:val="24"/>
              </w:rPr>
              <w:t>Daugiavaikės šeimos</w:t>
            </w:r>
          </w:p>
        </w:tc>
        <w:tc>
          <w:tcPr>
            <w:tcW w:w="4927" w:type="dxa"/>
          </w:tcPr>
          <w:p w:rsidR="00A41EA2" w:rsidRDefault="001774D6" w:rsidP="001774D6">
            <w:pPr>
              <w:jc w:val="center"/>
              <w:rPr>
                <w:rFonts w:ascii="Times New Roman" w:hAnsi="Times New Roman" w:cs="Times New Roman"/>
                <w:sz w:val="24"/>
                <w:szCs w:val="24"/>
              </w:rPr>
            </w:pPr>
            <w:r>
              <w:rPr>
                <w:rFonts w:ascii="Times New Roman" w:hAnsi="Times New Roman" w:cs="Times New Roman"/>
                <w:sz w:val="24"/>
                <w:szCs w:val="24"/>
              </w:rPr>
              <w:t>17</w:t>
            </w:r>
          </w:p>
        </w:tc>
      </w:tr>
      <w:tr w:rsidR="00A41EA2" w:rsidTr="00A41EA2">
        <w:tc>
          <w:tcPr>
            <w:tcW w:w="4927" w:type="dxa"/>
          </w:tcPr>
          <w:p w:rsidR="00A41EA2" w:rsidRDefault="001774D6" w:rsidP="00A41EA2">
            <w:pPr>
              <w:rPr>
                <w:rFonts w:ascii="Times New Roman" w:hAnsi="Times New Roman" w:cs="Times New Roman"/>
                <w:sz w:val="24"/>
                <w:szCs w:val="24"/>
              </w:rPr>
            </w:pPr>
            <w:r>
              <w:rPr>
                <w:rFonts w:ascii="Times New Roman" w:hAnsi="Times New Roman" w:cs="Times New Roman"/>
                <w:sz w:val="24"/>
                <w:szCs w:val="24"/>
              </w:rPr>
              <w:t>Mamos, vienos auginančios vaikus</w:t>
            </w:r>
          </w:p>
        </w:tc>
        <w:tc>
          <w:tcPr>
            <w:tcW w:w="4927" w:type="dxa"/>
          </w:tcPr>
          <w:p w:rsidR="00A41EA2" w:rsidRDefault="001774D6" w:rsidP="001774D6">
            <w:pPr>
              <w:jc w:val="center"/>
              <w:rPr>
                <w:rFonts w:ascii="Times New Roman" w:hAnsi="Times New Roman" w:cs="Times New Roman"/>
                <w:sz w:val="24"/>
                <w:szCs w:val="24"/>
              </w:rPr>
            </w:pPr>
            <w:r>
              <w:rPr>
                <w:rFonts w:ascii="Times New Roman" w:hAnsi="Times New Roman" w:cs="Times New Roman"/>
                <w:sz w:val="24"/>
                <w:szCs w:val="24"/>
              </w:rPr>
              <w:t>21</w:t>
            </w:r>
          </w:p>
        </w:tc>
      </w:tr>
      <w:tr w:rsidR="00A41EA2" w:rsidTr="00A41EA2">
        <w:tc>
          <w:tcPr>
            <w:tcW w:w="4927" w:type="dxa"/>
          </w:tcPr>
          <w:p w:rsidR="00A41EA2" w:rsidRDefault="001774D6" w:rsidP="00A41EA2">
            <w:pPr>
              <w:rPr>
                <w:rFonts w:ascii="Times New Roman" w:hAnsi="Times New Roman" w:cs="Times New Roman"/>
                <w:sz w:val="24"/>
                <w:szCs w:val="24"/>
              </w:rPr>
            </w:pPr>
            <w:r>
              <w:rPr>
                <w:rFonts w:ascii="Times New Roman" w:hAnsi="Times New Roman" w:cs="Times New Roman"/>
                <w:sz w:val="24"/>
                <w:szCs w:val="24"/>
              </w:rPr>
              <w:t>Socialinės rizikos šeimos</w:t>
            </w:r>
          </w:p>
        </w:tc>
        <w:tc>
          <w:tcPr>
            <w:tcW w:w="4927" w:type="dxa"/>
          </w:tcPr>
          <w:p w:rsidR="00A41EA2" w:rsidRDefault="001774D6" w:rsidP="001774D6">
            <w:pPr>
              <w:jc w:val="center"/>
              <w:rPr>
                <w:rFonts w:ascii="Times New Roman" w:hAnsi="Times New Roman" w:cs="Times New Roman"/>
                <w:sz w:val="24"/>
                <w:szCs w:val="24"/>
              </w:rPr>
            </w:pPr>
            <w:r>
              <w:rPr>
                <w:rFonts w:ascii="Times New Roman" w:hAnsi="Times New Roman" w:cs="Times New Roman"/>
                <w:sz w:val="24"/>
                <w:szCs w:val="24"/>
              </w:rPr>
              <w:t>1</w:t>
            </w:r>
          </w:p>
        </w:tc>
      </w:tr>
    </w:tbl>
    <w:p w:rsidR="002427C9" w:rsidRPr="002427C9" w:rsidRDefault="002427C9" w:rsidP="002427C9">
      <w:pPr>
        <w:spacing w:after="0" w:line="240" w:lineRule="auto"/>
        <w:rPr>
          <w:rFonts w:ascii="Times New Roman" w:hAnsi="Times New Roman" w:cs="Times New Roman"/>
          <w:b/>
          <w:sz w:val="24"/>
          <w:szCs w:val="24"/>
        </w:rPr>
      </w:pPr>
    </w:p>
    <w:p w:rsidR="008C78D1" w:rsidRPr="008C78D1" w:rsidRDefault="008C78D1" w:rsidP="002427C9">
      <w:pPr>
        <w:pStyle w:val="ListParagraph"/>
        <w:numPr>
          <w:ilvl w:val="1"/>
          <w:numId w:val="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8C78D1">
        <w:rPr>
          <w:rFonts w:ascii="Times New Roman" w:hAnsi="Times New Roman" w:cs="Times New Roman"/>
          <w:b/>
          <w:sz w:val="24"/>
          <w:szCs w:val="24"/>
        </w:rPr>
        <w:t>Planavimo struktūra</w:t>
      </w:r>
    </w:p>
    <w:p w:rsidR="008C78D1" w:rsidRPr="008C78D1" w:rsidRDefault="008C78D1" w:rsidP="008C78D1">
      <w:pPr>
        <w:pStyle w:val="Default"/>
        <w:jc w:val="both"/>
      </w:pPr>
      <w:r w:rsidRPr="008C78D1">
        <w:t xml:space="preserve">       Planavimo struktūrą sudaro lopšelio - darželio strateginis planas, metinis veiklos planas, metinis metodinės veiklos planas, atestacijos programos, Vaiko gerovės komisijos planai, grupių metiniai ir trumpalaikiai ugdymo planai, savivaldos instituc</w:t>
      </w:r>
      <w:r w:rsidR="001F1FE6">
        <w:t>ijų – darželio tarybos, Mokytojų</w:t>
      </w:r>
      <w:r w:rsidRPr="008C78D1">
        <w:t xml:space="preserve"> tarybos veiklos planai. Planams sukurti sudaromos darbo grupės, o atskirais atvejais pasiūlymai ir idėjos planams teikiami įvairių susirinkimų ir pasitarimų metu. Su strateginiu planu, metiniu veiklos planu supažindinama lopšelio-darželio </w:t>
      </w:r>
      <w:r>
        <w:t>„Kodėlčius</w:t>
      </w:r>
      <w:r w:rsidRPr="008C78D1">
        <w:t xml:space="preserve">“ taryba, kuri pristato juos darbuotojams, ugdytinių tėvams visuotiniuose bendruomenės susirinkimuose. </w:t>
      </w:r>
    </w:p>
    <w:p w:rsidR="008C78D1" w:rsidRPr="008C78D1" w:rsidRDefault="008C78D1" w:rsidP="008C78D1">
      <w:pPr>
        <w:pStyle w:val="Default"/>
        <w:jc w:val="both"/>
      </w:pPr>
      <w:r w:rsidRPr="008C78D1">
        <w:t xml:space="preserve">       Ikimokyklinis ugdymas vyksta pagal įstaigos ikimokyklinio ugdymo programą ,,</w:t>
      </w:r>
      <w:r>
        <w:t>Kodėlčiukų žingsneliai</w:t>
      </w:r>
      <w:r w:rsidRPr="008C78D1">
        <w:t xml:space="preserve">“. Programos turinys orientuotas į vaikų visuminį ugdymą(si), būtiniausių vaiko poreikių: fizinio ir psichinio saugumo, judėjimo, žaidimo, bendravimo ir bendradarbiavimo, pažinimo, saviraiškos tenkinimą. </w:t>
      </w:r>
    </w:p>
    <w:p w:rsidR="008C78D1" w:rsidRPr="008C78D1" w:rsidRDefault="008C78D1" w:rsidP="008C78D1">
      <w:pPr>
        <w:spacing w:after="0" w:line="240" w:lineRule="auto"/>
        <w:jc w:val="both"/>
        <w:rPr>
          <w:rFonts w:ascii="Times New Roman" w:hAnsi="Times New Roman" w:cs="Times New Roman"/>
          <w:sz w:val="24"/>
          <w:szCs w:val="24"/>
        </w:rPr>
      </w:pPr>
      <w:r w:rsidRPr="008C78D1">
        <w:rPr>
          <w:rFonts w:ascii="Times New Roman" w:hAnsi="Times New Roman" w:cs="Times New Roman"/>
          <w:sz w:val="24"/>
          <w:szCs w:val="24"/>
        </w:rPr>
        <w:t xml:space="preserve">       Priešmokyklinis ugdymas</w:t>
      </w:r>
      <w:r>
        <w:rPr>
          <w:rFonts w:ascii="Times New Roman" w:hAnsi="Times New Roman" w:cs="Times New Roman"/>
          <w:sz w:val="24"/>
          <w:szCs w:val="24"/>
        </w:rPr>
        <w:t xml:space="preserve"> organizuojamas pagal ,,P</w:t>
      </w:r>
      <w:r w:rsidRPr="008C78D1">
        <w:rPr>
          <w:rFonts w:ascii="Times New Roman" w:hAnsi="Times New Roman" w:cs="Times New Roman"/>
          <w:sz w:val="24"/>
          <w:szCs w:val="24"/>
        </w:rPr>
        <w:t xml:space="preserve">riešmokyklinio ugdymo ir ugdymosi </w:t>
      </w:r>
      <w:r>
        <w:rPr>
          <w:rFonts w:ascii="Times New Roman" w:hAnsi="Times New Roman" w:cs="Times New Roman"/>
          <w:sz w:val="24"/>
          <w:szCs w:val="24"/>
        </w:rPr>
        <w:t xml:space="preserve">bendrąją </w:t>
      </w:r>
      <w:r w:rsidRPr="008C78D1">
        <w:rPr>
          <w:rFonts w:ascii="Times New Roman" w:hAnsi="Times New Roman" w:cs="Times New Roman"/>
          <w:sz w:val="24"/>
          <w:szCs w:val="24"/>
        </w:rPr>
        <w:t>programą“, patvirtintą Lietuvos Respublikos švietimo ir mokslo ministro 2014 m. rugsėjo 2 d. įsakymu Nr. V - 779. Priešmokyklinio ugdymo grupėse įgyvendinama tarptautinė socialinių įgūdžių ugdymo programa „Zipio draugai.“</w:t>
      </w:r>
    </w:p>
    <w:p w:rsidR="008C78D1" w:rsidRDefault="008C78D1" w:rsidP="008C78D1">
      <w:pPr>
        <w:spacing w:after="0" w:line="240" w:lineRule="auto"/>
        <w:ind w:firstLine="426"/>
        <w:jc w:val="both"/>
        <w:rPr>
          <w:rFonts w:ascii="Times New Roman" w:hAnsi="Times New Roman" w:cs="Times New Roman"/>
          <w:sz w:val="24"/>
          <w:szCs w:val="24"/>
        </w:rPr>
      </w:pPr>
      <w:r w:rsidRPr="008C78D1">
        <w:rPr>
          <w:rFonts w:ascii="Times New Roman" w:hAnsi="Times New Roman" w:cs="Times New Roman"/>
          <w:sz w:val="24"/>
          <w:szCs w:val="24"/>
        </w:rPr>
        <w:t>Planai ir programos derinami, siekiama dermės tarp įvairių planų tikslų ir uždavinių. Planavimo formos ir procedūros nuolatos tobulinamos, siekiant kuo didesnio visos įstaigos bendruomenės įsitraukimo į  patį planavimo procesą.</w:t>
      </w:r>
    </w:p>
    <w:p w:rsidR="002427C9" w:rsidRDefault="002427C9" w:rsidP="008C78D1">
      <w:pPr>
        <w:spacing w:after="0" w:line="240" w:lineRule="auto"/>
        <w:ind w:firstLine="426"/>
        <w:jc w:val="both"/>
        <w:rPr>
          <w:rFonts w:ascii="Times New Roman" w:hAnsi="Times New Roman" w:cs="Times New Roman"/>
          <w:sz w:val="24"/>
          <w:szCs w:val="24"/>
        </w:rPr>
      </w:pPr>
    </w:p>
    <w:p w:rsidR="00016E60" w:rsidRPr="00016E60" w:rsidRDefault="00016E60" w:rsidP="00016E60">
      <w:pPr>
        <w:tabs>
          <w:tab w:val="left" w:pos="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4.4</w:t>
      </w:r>
      <w:r w:rsidRPr="00016E60">
        <w:rPr>
          <w:rFonts w:ascii="Times New Roman" w:eastAsia="Calibri" w:hAnsi="Times New Roman" w:cs="Times New Roman"/>
          <w:b/>
          <w:sz w:val="24"/>
          <w:szCs w:val="24"/>
        </w:rPr>
        <w:t xml:space="preserve"> . Finansiniai ištekliai</w:t>
      </w:r>
    </w:p>
    <w:p w:rsidR="00016E60" w:rsidRPr="00016E60" w:rsidRDefault="00016E60" w:rsidP="00016E60">
      <w:pPr>
        <w:pStyle w:val="Default"/>
        <w:ind w:firstLine="142"/>
        <w:jc w:val="both"/>
      </w:pPr>
      <w:r w:rsidRPr="00016E60">
        <w:rPr>
          <w:rFonts w:eastAsia="Calibri"/>
        </w:rPr>
        <w:t xml:space="preserve"> </w:t>
      </w:r>
      <w:r w:rsidRPr="00016E60">
        <w:t>Lopšelio-darželio finansinius išteklius sudaro: valstybės biu</w:t>
      </w:r>
      <w:r>
        <w:t>džeto lėšos</w:t>
      </w:r>
      <w:r w:rsidRPr="00016E60">
        <w:t xml:space="preserve">, </w:t>
      </w:r>
      <w:r>
        <w:t>Tauragės rajono</w:t>
      </w:r>
      <w:r w:rsidRPr="00016E60">
        <w:t xml:space="preserve"> savivaldybės biudžeto lėšos, ugdytinių tėvų mokamos lėšos ugdymo procesui gerinti. Šios lėšos skiriamos pagal patvirtintas sąmatas. Finansines lėšas sudaro fondų, organizacijų, kitų juridinių ir fizinių asmenų dovanotos ar kitaip teisėtais būdais perduotos lėšos, tikslinės paskirties</w:t>
      </w:r>
      <w:r w:rsidR="00155242">
        <w:t xml:space="preserve"> lėšos pagal </w:t>
      </w:r>
      <w:r w:rsidR="00155242">
        <w:lastRenderedPageBreak/>
        <w:t>pavedimus. Nuo 2010</w:t>
      </w:r>
      <w:r w:rsidRPr="00016E60">
        <w:t xml:space="preserve"> metų materialinės bazės gerinimui bei stiprinimui naudojamos finansinės lėšos iš gautos 2 proc. gyventojų pajamų mokesčio.     </w:t>
      </w:r>
    </w:p>
    <w:p w:rsidR="00016E60" w:rsidRPr="00B40E15" w:rsidRDefault="00016E60" w:rsidP="00B40E15">
      <w:pPr>
        <w:shd w:val="clear" w:color="auto" w:fill="FFFFFF"/>
        <w:spacing w:after="0" w:line="240" w:lineRule="auto"/>
        <w:ind w:left="142"/>
        <w:jc w:val="both"/>
        <w:rPr>
          <w:rFonts w:ascii="Times New Roman" w:hAnsi="Times New Roman" w:cs="Times New Roman"/>
          <w:sz w:val="24"/>
          <w:szCs w:val="24"/>
        </w:rPr>
      </w:pPr>
      <w:r w:rsidRPr="00016E60">
        <w:rPr>
          <w:rFonts w:ascii="Times New Roman" w:hAnsi="Times New Roman" w:cs="Times New Roman"/>
          <w:sz w:val="24"/>
          <w:szCs w:val="24"/>
        </w:rPr>
        <w:t xml:space="preserve">       Lopšelis-darželis finansinę apskaitą tvarko savarankiškai, </w:t>
      </w:r>
      <w:r w:rsidRPr="00016E60">
        <w:rPr>
          <w:rFonts w:ascii="Times New Roman" w:hAnsi="Times New Roman" w:cs="Times New Roman"/>
          <w:color w:val="000000"/>
          <w:sz w:val="24"/>
          <w:szCs w:val="24"/>
        </w:rPr>
        <w:t>finansines operacijas atlieka įstaigos vyr. buhalteris.</w:t>
      </w:r>
      <w:r w:rsidRPr="00016E60">
        <w:t xml:space="preserve"> </w:t>
      </w:r>
      <w:r w:rsidRPr="00B40E15">
        <w:rPr>
          <w:rFonts w:ascii="Times New Roman" w:hAnsi="Times New Roman" w:cs="Times New Roman"/>
          <w:sz w:val="24"/>
          <w:szCs w:val="24"/>
        </w:rPr>
        <w:t>Lopšelio-darželio finansinės veiklos vykdymą reglamentuoja bendruomenės sukurta apskaitos politika, kuri 2017 metais buvo koreguota vadovaujantis LR Viešojo sektoriaus apskaitos ir finansinės atskaitomybės standartais. Bendruomenės nariai dalyvauja planuojant lėšas ir nuolat informuojami apie jų panaudojimą.</w:t>
      </w:r>
      <w:r w:rsidR="00155242" w:rsidRPr="00B40E15">
        <w:rPr>
          <w:rFonts w:ascii="Times New Roman" w:hAnsi="Times New Roman" w:cs="Times New Roman"/>
          <w:sz w:val="24"/>
          <w:szCs w:val="24"/>
        </w:rPr>
        <w:t xml:space="preserve"> </w:t>
      </w:r>
      <w:r w:rsidRPr="00B40E15">
        <w:rPr>
          <w:rFonts w:ascii="Times New Roman" w:hAnsi="Times New Roman" w:cs="Times New Roman"/>
          <w:sz w:val="24"/>
          <w:szCs w:val="24"/>
        </w:rPr>
        <w:t xml:space="preserve">Teikiamos ataskaitos įstaigos tarybai apie gautų lėšų  veiksmingą ir tikslingą panaudojimą.  </w:t>
      </w:r>
    </w:p>
    <w:p w:rsidR="002427C9" w:rsidRPr="00B40E15" w:rsidRDefault="002427C9" w:rsidP="00016E60">
      <w:pPr>
        <w:pStyle w:val="Default"/>
        <w:ind w:left="142"/>
        <w:jc w:val="both"/>
        <w:rPr>
          <w:color w:val="auto"/>
        </w:rPr>
      </w:pPr>
    </w:p>
    <w:p w:rsidR="003C26F7" w:rsidRPr="003C26F7" w:rsidRDefault="003C26F7" w:rsidP="003C26F7">
      <w:pPr>
        <w:tabs>
          <w:tab w:val="left" w:pos="440"/>
        </w:tabs>
        <w:spacing w:after="0" w:line="240" w:lineRule="auto"/>
        <w:ind w:right="248"/>
        <w:rPr>
          <w:rFonts w:ascii="Times New Roman" w:eastAsia="Calibri" w:hAnsi="Times New Roman" w:cs="Times New Roman"/>
          <w:b/>
          <w:sz w:val="24"/>
          <w:szCs w:val="24"/>
        </w:rPr>
      </w:pPr>
      <w:r>
        <w:rPr>
          <w:rFonts w:ascii="Times New Roman" w:eastAsia="Times New Roman" w:hAnsi="Times New Roman" w:cs="Times New Roman"/>
          <w:sz w:val="24"/>
          <w:szCs w:val="24"/>
          <w:lang w:eastAsia="lt-LT"/>
        </w:rPr>
        <w:t xml:space="preserve"> </w:t>
      </w:r>
      <w:r w:rsidR="00843F29">
        <w:rPr>
          <w:rFonts w:ascii="Times New Roman" w:hAnsi="Times New Roman" w:cs="Times New Roman"/>
          <w:b/>
          <w:sz w:val="24"/>
          <w:szCs w:val="24"/>
        </w:rPr>
        <w:t>4.5</w:t>
      </w:r>
      <w:r w:rsidRPr="003C26F7">
        <w:rPr>
          <w:rFonts w:ascii="Times New Roman" w:hAnsi="Times New Roman" w:cs="Times New Roman"/>
          <w:b/>
          <w:sz w:val="24"/>
          <w:szCs w:val="24"/>
        </w:rPr>
        <w:t>.Veiklos įsivertinimas</w:t>
      </w:r>
    </w:p>
    <w:p w:rsidR="003C26F7" w:rsidRPr="003C26F7" w:rsidRDefault="003C26F7" w:rsidP="003C2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26F7">
        <w:rPr>
          <w:rFonts w:ascii="Times New Roman" w:hAnsi="Times New Roman" w:cs="Times New Roman"/>
          <w:sz w:val="24"/>
          <w:szCs w:val="24"/>
        </w:rPr>
        <w:t xml:space="preserve">Lopšelio-darželio bendruomenė, siekdama tobulinti įstaigos veiklą ir kokybiškai ugdyti bei auklėti jaunąją kartą, kasmet įsivertina savo veiklą. Įsivertinimas tampa esmine ir svarbiausia įstaigos efektyvumo vertinimo forma. Veiklos įsivertinimas įstaigoje </w:t>
      </w:r>
      <w:r>
        <w:rPr>
          <w:rFonts w:ascii="Times New Roman" w:hAnsi="Times New Roman" w:cs="Times New Roman"/>
          <w:sz w:val="24"/>
          <w:szCs w:val="24"/>
        </w:rPr>
        <w:t xml:space="preserve">iki 2017 m. </w:t>
      </w:r>
      <w:r w:rsidRPr="003C26F7">
        <w:rPr>
          <w:rFonts w:ascii="Times New Roman" w:hAnsi="Times New Roman" w:cs="Times New Roman"/>
          <w:sz w:val="24"/>
          <w:szCs w:val="24"/>
        </w:rPr>
        <w:t>atliktas remiantis  patvirtinta „Ikimokyklinio ugdymo mokyklos vidaus audito metodika“ (LR švietimo ir mokslo ministro 2015-07-22 įsakymas Nr. ISAK-1557).</w:t>
      </w:r>
      <w:r>
        <w:rPr>
          <w:rFonts w:ascii="Times New Roman" w:hAnsi="Times New Roman" w:cs="Times New Roman"/>
          <w:sz w:val="24"/>
          <w:szCs w:val="24"/>
        </w:rPr>
        <w:t xml:space="preserve">  2017 m. lapkričio 7 d. direktoriaus įsakymu patvirtinta nauja veiklos kokybės įsivertinimo tvarka, kuri parengta pagal ,,Mokyklos, įgyvendinančios bendrojo ugdymo programas, veiklos kokybės įsivertinimo metodiką“</w:t>
      </w:r>
    </w:p>
    <w:p w:rsidR="003C26F7" w:rsidRPr="003C26F7" w:rsidRDefault="003C26F7" w:rsidP="003C26F7">
      <w:pPr>
        <w:spacing w:after="0" w:line="240" w:lineRule="auto"/>
        <w:jc w:val="both"/>
        <w:rPr>
          <w:rFonts w:ascii="Times New Roman" w:hAnsi="Times New Roman" w:cs="Times New Roman"/>
          <w:sz w:val="24"/>
          <w:szCs w:val="24"/>
        </w:rPr>
      </w:pPr>
      <w:r w:rsidRPr="003C26F7">
        <w:rPr>
          <w:rFonts w:ascii="Times New Roman" w:hAnsi="Times New Roman" w:cs="Times New Roman"/>
          <w:sz w:val="24"/>
          <w:szCs w:val="24"/>
        </w:rPr>
        <w:t xml:space="preserve">        Įsivertinant veiklą, dalyvauja visa bendruomenė. </w:t>
      </w:r>
      <w:r>
        <w:rPr>
          <w:rFonts w:ascii="Times New Roman" w:hAnsi="Times New Roman" w:cs="Times New Roman"/>
          <w:sz w:val="24"/>
          <w:szCs w:val="24"/>
        </w:rPr>
        <w:t xml:space="preserve">Per 2015 – 2018 m. laikotarpį įvertintos 3 sritys: </w:t>
      </w:r>
      <w:r w:rsidR="00155242">
        <w:rPr>
          <w:rFonts w:ascii="Times New Roman" w:hAnsi="Times New Roman" w:cs="Times New Roman"/>
          <w:sz w:val="24"/>
          <w:szCs w:val="24"/>
        </w:rPr>
        <w:t>,,Bendradarbiavimas su šeima“, ,,Individualių vaiko saugumo, emocinių, fizinių ir socialinių poreikių tenkinimas“, ,,Vaiko daroma pažanga įvairiais amžiaus tarpsniais“. Visi šie rodikliai įvertinti 3-iuoju lygiu, padarytos išvados, įgyvendintos rekomendacijos.</w:t>
      </w:r>
    </w:p>
    <w:p w:rsidR="00DE5354" w:rsidRDefault="003C26F7" w:rsidP="003C26F7">
      <w:pPr>
        <w:pStyle w:val="Default"/>
        <w:jc w:val="both"/>
        <w:rPr>
          <w:color w:val="auto"/>
        </w:rPr>
      </w:pPr>
      <w:r w:rsidRPr="003C26F7">
        <w:rPr>
          <w:color w:val="FF0000"/>
        </w:rPr>
        <w:t xml:space="preserve">     </w:t>
      </w:r>
      <w:r w:rsidRPr="00155242">
        <w:rPr>
          <w:color w:val="auto"/>
        </w:rPr>
        <w:t>Lopšelio-darželio</w:t>
      </w:r>
      <w:r w:rsidR="00155242">
        <w:rPr>
          <w:color w:val="auto"/>
        </w:rPr>
        <w:t xml:space="preserve"> vidinė veiklos stebėsena ir priežiūra planuojama metams. Stebėsenos</w:t>
      </w:r>
      <w:r w:rsidRPr="00155242">
        <w:rPr>
          <w:color w:val="auto"/>
        </w:rPr>
        <w:t xml:space="preserve"> funkcijas atlieka lopšelio-darželio vadovybė, savivaldos institucijos. Lopšelio-darželio vidinė veiklos kontrolė vykdoma išorės ir vidaus norminių teisės aktų nustatyta tvarka ir yra orientuota į darbuotojų mokymą bei pagalbos jam suteikimą. Pagrindiniai vidaus dokumentai, pagal </w:t>
      </w:r>
      <w:r w:rsidR="00155242">
        <w:rPr>
          <w:color w:val="auto"/>
        </w:rPr>
        <w:t>kuriuos vykdoma veiklos priežiūra</w:t>
      </w:r>
      <w:r w:rsidRPr="00155242">
        <w:rPr>
          <w:color w:val="auto"/>
        </w:rPr>
        <w:t>, yra lopšelio-darželio nuostatai, darbo tvarkos taisyklės, pareigybių aprašymai. Ugdomosios veiklos priežiūros</w:t>
      </w:r>
      <w:r w:rsidR="00155242">
        <w:rPr>
          <w:color w:val="auto"/>
        </w:rPr>
        <w:t xml:space="preserve"> planui kasmet pritaria Mokytojų</w:t>
      </w:r>
      <w:r w:rsidRPr="00155242">
        <w:rPr>
          <w:color w:val="auto"/>
        </w:rPr>
        <w:t xml:space="preserve"> taryba, priežiūrą vykdo paskirti asmenys, apie veiklą informuojama </w:t>
      </w:r>
      <w:r w:rsidR="00155242">
        <w:rPr>
          <w:color w:val="auto"/>
        </w:rPr>
        <w:t xml:space="preserve">metodiniuose pasitarimuose. </w:t>
      </w:r>
      <w:r w:rsidRPr="00155242">
        <w:rPr>
          <w:color w:val="auto"/>
        </w:rPr>
        <w:t>Vaikų ugdymo pasiekimai vertinami du kartus metuose (rudenį iki spalio 15 d. ir pavasarį iki gegužės 15 d.) pagal ugdymo sritis</w:t>
      </w:r>
      <w:r w:rsidR="00155242">
        <w:rPr>
          <w:color w:val="auto"/>
        </w:rPr>
        <w:t xml:space="preserve"> ir kompetencijas. </w:t>
      </w:r>
      <w:r w:rsidRPr="00155242">
        <w:rPr>
          <w:color w:val="auto"/>
        </w:rPr>
        <w:t xml:space="preserve"> Veiklos planai, ugdymo programos, viešųjų pirkimų planai, viešųjų pirkimų ataskaitos, metinės veiklos ataskaitos skelbiami darželio interneto svetainėje, prieinami plačiajai visuomenei. </w:t>
      </w:r>
    </w:p>
    <w:p w:rsidR="00DE5354" w:rsidRPr="00155242" w:rsidRDefault="00DE5354" w:rsidP="003C26F7">
      <w:pPr>
        <w:pStyle w:val="Default"/>
        <w:jc w:val="both"/>
        <w:rPr>
          <w:color w:val="auto"/>
        </w:rPr>
      </w:pPr>
    </w:p>
    <w:p w:rsidR="00DE5354" w:rsidRDefault="00A14518" w:rsidP="00A145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  SSGG ANALIZĖ</w:t>
      </w:r>
    </w:p>
    <w:p w:rsidR="00A14518" w:rsidRPr="00A14518" w:rsidRDefault="00A14518" w:rsidP="00A14518">
      <w:pPr>
        <w:spacing w:after="0" w:line="240" w:lineRule="auto"/>
        <w:jc w:val="center"/>
        <w:rPr>
          <w:rFonts w:ascii="Times New Roman" w:hAnsi="Times New Roman" w:cs="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6"/>
        <w:gridCol w:w="5061"/>
      </w:tblGrid>
      <w:tr w:rsidR="00DE5354" w:rsidRPr="00DE5354" w:rsidTr="00DE5354">
        <w:tc>
          <w:tcPr>
            <w:tcW w:w="4686" w:type="dxa"/>
            <w:tcBorders>
              <w:top w:val="single" w:sz="4" w:space="0" w:color="auto"/>
              <w:left w:val="single" w:sz="4" w:space="0" w:color="auto"/>
              <w:bottom w:val="single" w:sz="4" w:space="0" w:color="auto"/>
              <w:right w:val="single" w:sz="4" w:space="0" w:color="auto"/>
            </w:tcBorders>
            <w:hideMark/>
          </w:tcPr>
          <w:p w:rsidR="00DE5354" w:rsidRPr="00F27AC1" w:rsidRDefault="00DE5354" w:rsidP="007B1780">
            <w:pPr>
              <w:pStyle w:val="ListParagraph"/>
              <w:rPr>
                <w:rFonts w:ascii="Times New Roman" w:hAnsi="Times New Roman" w:cs="Times New Roman"/>
                <w:b/>
                <w:sz w:val="24"/>
                <w:szCs w:val="24"/>
              </w:rPr>
            </w:pPr>
            <w:r w:rsidRPr="00F27AC1">
              <w:rPr>
                <w:rFonts w:ascii="Times New Roman" w:hAnsi="Times New Roman" w:cs="Times New Roman"/>
                <w:b/>
                <w:sz w:val="24"/>
                <w:szCs w:val="24"/>
              </w:rPr>
              <w:t>Stipriosios pusės</w:t>
            </w:r>
          </w:p>
          <w:p w:rsidR="00DE5354" w:rsidRPr="00DE5354" w:rsidRDefault="00DE5354" w:rsidP="007B1780">
            <w:pPr>
              <w:numPr>
                <w:ilvl w:val="0"/>
                <w:numId w:val="24"/>
              </w:numPr>
              <w:spacing w:after="0" w:line="240" w:lineRule="auto"/>
              <w:rPr>
                <w:rFonts w:ascii="Times New Roman" w:hAnsi="Times New Roman" w:cs="Times New Roman"/>
                <w:sz w:val="24"/>
                <w:szCs w:val="24"/>
              </w:rPr>
            </w:pPr>
            <w:r w:rsidRPr="00DE5354">
              <w:rPr>
                <w:rFonts w:ascii="Times New Roman" w:hAnsi="Times New Roman" w:cs="Times New Roman"/>
                <w:sz w:val="24"/>
                <w:szCs w:val="24"/>
              </w:rPr>
              <w:t xml:space="preserve">Lopšelio-darželio bendruomenės  sukurta ir atnaujinta ikimokyklinio ugdymo programa </w:t>
            </w:r>
            <w:r>
              <w:rPr>
                <w:rFonts w:ascii="Times New Roman" w:hAnsi="Times New Roman" w:cs="Times New Roman"/>
                <w:sz w:val="24"/>
                <w:szCs w:val="24"/>
              </w:rPr>
              <w:t xml:space="preserve">,,Kodėlčiukų žingsneliai“ </w:t>
            </w:r>
            <w:r w:rsidRPr="00DE5354">
              <w:rPr>
                <w:rFonts w:ascii="Times New Roman" w:hAnsi="Times New Roman" w:cs="Times New Roman"/>
                <w:sz w:val="24"/>
                <w:szCs w:val="24"/>
              </w:rPr>
              <w:t>atitinka valstybės nustatytu</w:t>
            </w:r>
            <w:r>
              <w:rPr>
                <w:rFonts w:ascii="Times New Roman" w:hAnsi="Times New Roman" w:cs="Times New Roman"/>
                <w:sz w:val="24"/>
                <w:szCs w:val="24"/>
              </w:rPr>
              <w:t>s reikalavimus</w:t>
            </w:r>
            <w:r w:rsidRPr="00DE5354">
              <w:rPr>
                <w:rFonts w:ascii="Times New Roman" w:hAnsi="Times New Roman" w:cs="Times New Roman"/>
                <w:sz w:val="24"/>
                <w:szCs w:val="24"/>
              </w:rPr>
              <w:t>.</w:t>
            </w:r>
          </w:p>
          <w:p w:rsidR="00DE5354" w:rsidRPr="00DE5354" w:rsidRDefault="00DE5354" w:rsidP="007B1780">
            <w:pPr>
              <w:numPr>
                <w:ilvl w:val="0"/>
                <w:numId w:val="24"/>
              </w:numPr>
              <w:spacing w:after="0" w:line="240" w:lineRule="auto"/>
              <w:rPr>
                <w:rFonts w:ascii="Times New Roman" w:hAnsi="Times New Roman" w:cs="Times New Roman"/>
                <w:sz w:val="24"/>
                <w:szCs w:val="24"/>
              </w:rPr>
            </w:pPr>
            <w:r w:rsidRPr="00DE5354">
              <w:rPr>
                <w:rFonts w:ascii="Times New Roman" w:hAnsi="Times New Roman" w:cs="Times New Roman"/>
                <w:sz w:val="24"/>
                <w:szCs w:val="24"/>
              </w:rPr>
              <w:t>Įstaigoje ugdymo(si) procesas organizuojamas kokybiškai, atliepia vaikų ugdymo(si) poreikius, tėvų lūkesčius.</w:t>
            </w:r>
          </w:p>
          <w:p w:rsidR="00DE5354" w:rsidRPr="00DE5354" w:rsidRDefault="00DE5354" w:rsidP="007B1780">
            <w:pPr>
              <w:numPr>
                <w:ilvl w:val="0"/>
                <w:numId w:val="24"/>
              </w:numPr>
              <w:spacing w:after="0" w:line="240" w:lineRule="auto"/>
              <w:rPr>
                <w:rFonts w:ascii="Times New Roman" w:hAnsi="Times New Roman" w:cs="Times New Roman"/>
                <w:sz w:val="24"/>
                <w:szCs w:val="24"/>
              </w:rPr>
            </w:pPr>
            <w:r w:rsidRPr="00DE5354">
              <w:rPr>
                <w:rFonts w:ascii="Times New Roman" w:hAnsi="Times New Roman" w:cs="Times New Roman"/>
                <w:sz w:val="24"/>
                <w:szCs w:val="24"/>
              </w:rPr>
              <w:t xml:space="preserve">Sudarytos sąlygos vaikų saviraiškos, fiziniams, socialiniams, emociniams </w:t>
            </w:r>
            <w:r w:rsidR="00127D56">
              <w:rPr>
                <w:rFonts w:ascii="Times New Roman" w:hAnsi="Times New Roman" w:cs="Times New Roman"/>
                <w:sz w:val="24"/>
                <w:szCs w:val="24"/>
              </w:rPr>
              <w:t>po</w:t>
            </w:r>
            <w:r w:rsidRPr="00DE5354">
              <w:rPr>
                <w:rFonts w:ascii="Times New Roman" w:hAnsi="Times New Roman" w:cs="Times New Roman"/>
                <w:sz w:val="24"/>
                <w:szCs w:val="24"/>
              </w:rPr>
              <w:t>reikiams tenkinti.</w:t>
            </w:r>
          </w:p>
          <w:p w:rsidR="00DE5354" w:rsidRPr="00DE5354" w:rsidRDefault="00DE5354" w:rsidP="007B1780">
            <w:pPr>
              <w:numPr>
                <w:ilvl w:val="0"/>
                <w:numId w:val="24"/>
              </w:numPr>
              <w:spacing w:after="0" w:line="240" w:lineRule="auto"/>
              <w:rPr>
                <w:rFonts w:ascii="Times New Roman" w:hAnsi="Times New Roman" w:cs="Times New Roman"/>
                <w:sz w:val="24"/>
                <w:szCs w:val="24"/>
              </w:rPr>
            </w:pPr>
            <w:r w:rsidRPr="00DE5354">
              <w:rPr>
                <w:rFonts w:ascii="Times New Roman" w:hAnsi="Times New Roman" w:cs="Times New Roman"/>
                <w:sz w:val="24"/>
                <w:szCs w:val="24"/>
              </w:rPr>
              <w:t xml:space="preserve">Bendruomenės nariai dalyvauja </w:t>
            </w:r>
            <w:r w:rsidRPr="00DE5354">
              <w:rPr>
                <w:rFonts w:ascii="Times New Roman" w:hAnsi="Times New Roman" w:cs="Times New Roman"/>
                <w:sz w:val="24"/>
                <w:szCs w:val="24"/>
              </w:rPr>
              <w:lastRenderedPageBreak/>
              <w:t>kuriant mokyklos politiką bei strategiją.</w:t>
            </w:r>
          </w:p>
          <w:p w:rsidR="00DE5354" w:rsidRDefault="00DE5354" w:rsidP="007B1780">
            <w:pPr>
              <w:numPr>
                <w:ilvl w:val="0"/>
                <w:numId w:val="24"/>
              </w:numPr>
              <w:spacing w:after="0" w:line="240" w:lineRule="auto"/>
              <w:rPr>
                <w:rFonts w:ascii="Times New Roman" w:hAnsi="Times New Roman" w:cs="Times New Roman"/>
                <w:sz w:val="24"/>
                <w:szCs w:val="24"/>
              </w:rPr>
            </w:pPr>
            <w:r w:rsidRPr="00DE5354">
              <w:rPr>
                <w:rFonts w:ascii="Times New Roman" w:hAnsi="Times New Roman" w:cs="Times New Roman"/>
                <w:sz w:val="24"/>
                <w:szCs w:val="24"/>
              </w:rPr>
              <w:t>Dirba kva</w:t>
            </w:r>
            <w:r w:rsidR="00127D56">
              <w:rPr>
                <w:rFonts w:ascii="Times New Roman" w:hAnsi="Times New Roman" w:cs="Times New Roman"/>
                <w:sz w:val="24"/>
                <w:szCs w:val="24"/>
              </w:rPr>
              <w:t>lifikuoti pedagogai ir kiti spe</w:t>
            </w:r>
            <w:r w:rsidRPr="00DE5354">
              <w:rPr>
                <w:rFonts w:ascii="Times New Roman" w:hAnsi="Times New Roman" w:cs="Times New Roman"/>
                <w:sz w:val="24"/>
                <w:szCs w:val="24"/>
              </w:rPr>
              <w:t>cialistai, aiški ir skaidri personalo politika, nedidelė darbuotojų kaita.</w:t>
            </w:r>
          </w:p>
          <w:p w:rsidR="00DE5354" w:rsidRPr="00DE5354" w:rsidRDefault="00DE5354" w:rsidP="007B1780">
            <w:pPr>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Jauki ir saugi ugdymo aplinka.</w:t>
            </w:r>
          </w:p>
          <w:p w:rsidR="00DE5354" w:rsidRPr="00DE5354" w:rsidRDefault="00DE5354" w:rsidP="00DE5354">
            <w:pPr>
              <w:spacing w:after="0" w:line="240" w:lineRule="auto"/>
              <w:ind w:left="360"/>
              <w:rPr>
                <w:rFonts w:ascii="Times New Roman" w:hAnsi="Times New Roman" w:cs="Times New Roman"/>
                <w:sz w:val="24"/>
                <w:szCs w:val="24"/>
              </w:rPr>
            </w:pPr>
          </w:p>
        </w:tc>
        <w:tc>
          <w:tcPr>
            <w:tcW w:w="5061" w:type="dxa"/>
            <w:tcBorders>
              <w:top w:val="single" w:sz="4" w:space="0" w:color="auto"/>
              <w:left w:val="single" w:sz="4" w:space="0" w:color="auto"/>
              <w:bottom w:val="single" w:sz="4" w:space="0" w:color="auto"/>
              <w:right w:val="single" w:sz="4" w:space="0" w:color="auto"/>
            </w:tcBorders>
          </w:tcPr>
          <w:p w:rsidR="00DE5354" w:rsidRPr="00F27AC1" w:rsidRDefault="00DE5354" w:rsidP="007B1780">
            <w:pPr>
              <w:pStyle w:val="ListParagraph"/>
              <w:rPr>
                <w:rFonts w:ascii="Times New Roman" w:hAnsi="Times New Roman" w:cs="Times New Roman"/>
                <w:b/>
                <w:sz w:val="24"/>
                <w:szCs w:val="24"/>
              </w:rPr>
            </w:pPr>
            <w:r w:rsidRPr="00F27AC1">
              <w:rPr>
                <w:rFonts w:ascii="Times New Roman" w:hAnsi="Times New Roman" w:cs="Times New Roman"/>
                <w:b/>
                <w:sz w:val="24"/>
                <w:szCs w:val="24"/>
              </w:rPr>
              <w:lastRenderedPageBreak/>
              <w:t>Silpnosios pusės</w:t>
            </w:r>
          </w:p>
          <w:p w:rsidR="00DE5354" w:rsidRPr="00DE5354" w:rsidRDefault="00DE5354" w:rsidP="007B1780">
            <w:pPr>
              <w:numPr>
                <w:ilvl w:val="0"/>
                <w:numId w:val="24"/>
              </w:numPr>
              <w:spacing w:after="0" w:line="240" w:lineRule="auto"/>
              <w:rPr>
                <w:rFonts w:ascii="Times New Roman" w:hAnsi="Times New Roman" w:cs="Times New Roman"/>
                <w:sz w:val="24"/>
                <w:szCs w:val="24"/>
              </w:rPr>
            </w:pPr>
            <w:r w:rsidRPr="00DE5354">
              <w:rPr>
                <w:rFonts w:ascii="Times New Roman" w:hAnsi="Times New Roman" w:cs="Times New Roman"/>
                <w:sz w:val="24"/>
                <w:szCs w:val="24"/>
              </w:rPr>
              <w:t>Nepakankamas tėvų aktyvumas ir jų siekis dalyvauti vaikų ugdymo procese.</w:t>
            </w:r>
          </w:p>
          <w:p w:rsidR="00DE5354" w:rsidRPr="00DE5354" w:rsidRDefault="00DE5354" w:rsidP="007B1780">
            <w:pPr>
              <w:numPr>
                <w:ilvl w:val="0"/>
                <w:numId w:val="24"/>
              </w:numPr>
              <w:spacing w:after="0" w:line="240" w:lineRule="auto"/>
              <w:rPr>
                <w:rFonts w:ascii="Times New Roman" w:hAnsi="Times New Roman" w:cs="Times New Roman"/>
                <w:sz w:val="24"/>
                <w:szCs w:val="24"/>
              </w:rPr>
            </w:pPr>
            <w:r w:rsidRPr="00DE5354">
              <w:rPr>
                <w:rFonts w:ascii="Times New Roman" w:hAnsi="Times New Roman" w:cs="Times New Roman"/>
                <w:sz w:val="24"/>
                <w:szCs w:val="24"/>
              </w:rPr>
              <w:t>Tobulintina informavimo sistema organi-zaciniais, metodiniais, pagalbos, paramos šeimai ir kitais socialiniais bei edukaciniais klausimais.</w:t>
            </w:r>
          </w:p>
          <w:p w:rsidR="00DE5354" w:rsidRPr="00DE5354" w:rsidRDefault="00DE5354" w:rsidP="007B1780">
            <w:pPr>
              <w:numPr>
                <w:ilvl w:val="0"/>
                <w:numId w:val="24"/>
              </w:numPr>
              <w:spacing w:after="0" w:line="240" w:lineRule="auto"/>
              <w:rPr>
                <w:rFonts w:ascii="Times New Roman" w:hAnsi="Times New Roman" w:cs="Times New Roman"/>
                <w:sz w:val="24"/>
                <w:szCs w:val="24"/>
              </w:rPr>
            </w:pPr>
            <w:r w:rsidRPr="00DE5354">
              <w:rPr>
                <w:rFonts w:ascii="Times New Roman" w:hAnsi="Times New Roman" w:cs="Times New Roman"/>
                <w:sz w:val="24"/>
                <w:szCs w:val="24"/>
              </w:rPr>
              <w:t>Skatintinas mokyklos savivaldos institucijų veiklumas.</w:t>
            </w:r>
          </w:p>
          <w:p w:rsidR="00DE5354" w:rsidRPr="00DE5354" w:rsidRDefault="00DE5354" w:rsidP="007B1780">
            <w:pPr>
              <w:numPr>
                <w:ilvl w:val="0"/>
                <w:numId w:val="24"/>
              </w:numPr>
              <w:spacing w:after="0" w:line="240" w:lineRule="auto"/>
              <w:rPr>
                <w:rFonts w:ascii="Times New Roman" w:hAnsi="Times New Roman" w:cs="Times New Roman"/>
                <w:sz w:val="24"/>
                <w:szCs w:val="24"/>
              </w:rPr>
            </w:pPr>
            <w:r w:rsidRPr="00DE5354">
              <w:rPr>
                <w:rFonts w:ascii="Times New Roman" w:hAnsi="Times New Roman" w:cs="Times New Roman"/>
                <w:sz w:val="24"/>
                <w:szCs w:val="24"/>
              </w:rPr>
              <w:t xml:space="preserve">Nepakankamai išnaudojama socialinė partnerystė siekiant ugdymo kokybės ir įvairovės.  </w:t>
            </w:r>
          </w:p>
          <w:p w:rsidR="00DE5354" w:rsidRPr="00DE5354" w:rsidRDefault="00DE5354" w:rsidP="007B1780">
            <w:pPr>
              <w:numPr>
                <w:ilvl w:val="0"/>
                <w:numId w:val="24"/>
              </w:numPr>
              <w:spacing w:after="0" w:line="240" w:lineRule="auto"/>
              <w:rPr>
                <w:rFonts w:ascii="Times New Roman" w:hAnsi="Times New Roman" w:cs="Times New Roman"/>
                <w:sz w:val="24"/>
                <w:szCs w:val="24"/>
              </w:rPr>
            </w:pPr>
            <w:r w:rsidRPr="00DE5354">
              <w:rPr>
                <w:rFonts w:ascii="Times New Roman" w:hAnsi="Times New Roman" w:cs="Times New Roman"/>
                <w:sz w:val="24"/>
                <w:szCs w:val="24"/>
              </w:rPr>
              <w:t xml:space="preserve">Įstaiga neturi patirties, užsienio kalbos įgūdžių rengiant ES projektus ir negali </w:t>
            </w:r>
            <w:r w:rsidRPr="00DE5354">
              <w:rPr>
                <w:rFonts w:ascii="Times New Roman" w:hAnsi="Times New Roman" w:cs="Times New Roman"/>
                <w:sz w:val="24"/>
                <w:szCs w:val="24"/>
              </w:rPr>
              <w:lastRenderedPageBreak/>
              <w:t>įsisavinti atitinkamų lėšų.</w:t>
            </w:r>
          </w:p>
          <w:p w:rsidR="00DE5354" w:rsidRPr="00DE5354" w:rsidRDefault="00DE5354">
            <w:pPr>
              <w:rPr>
                <w:rFonts w:ascii="Times New Roman" w:hAnsi="Times New Roman" w:cs="Times New Roman"/>
                <w:sz w:val="24"/>
                <w:szCs w:val="24"/>
              </w:rPr>
            </w:pPr>
          </w:p>
          <w:p w:rsidR="00DE5354" w:rsidRPr="00DE5354" w:rsidRDefault="00DE5354">
            <w:pPr>
              <w:rPr>
                <w:rFonts w:ascii="Times New Roman" w:hAnsi="Times New Roman" w:cs="Times New Roman"/>
                <w:sz w:val="24"/>
                <w:szCs w:val="24"/>
              </w:rPr>
            </w:pPr>
          </w:p>
        </w:tc>
      </w:tr>
      <w:tr w:rsidR="00DE5354" w:rsidRPr="00DE5354" w:rsidTr="00DE5354">
        <w:tc>
          <w:tcPr>
            <w:tcW w:w="4686" w:type="dxa"/>
            <w:tcBorders>
              <w:top w:val="single" w:sz="4" w:space="0" w:color="auto"/>
              <w:left w:val="single" w:sz="4" w:space="0" w:color="auto"/>
              <w:bottom w:val="single" w:sz="4" w:space="0" w:color="auto"/>
              <w:right w:val="single" w:sz="4" w:space="0" w:color="auto"/>
            </w:tcBorders>
            <w:hideMark/>
          </w:tcPr>
          <w:p w:rsidR="00491FF9" w:rsidRPr="00F27AC1" w:rsidRDefault="00DE5354" w:rsidP="007B1780">
            <w:pPr>
              <w:pStyle w:val="ListParagraph"/>
              <w:rPr>
                <w:rFonts w:ascii="Times New Roman" w:hAnsi="Times New Roman" w:cs="Times New Roman"/>
                <w:b/>
                <w:sz w:val="24"/>
                <w:szCs w:val="24"/>
              </w:rPr>
            </w:pPr>
            <w:r w:rsidRPr="00F27AC1">
              <w:rPr>
                <w:rFonts w:ascii="Times New Roman" w:hAnsi="Times New Roman" w:cs="Times New Roman"/>
                <w:b/>
                <w:sz w:val="24"/>
                <w:szCs w:val="24"/>
              </w:rPr>
              <w:lastRenderedPageBreak/>
              <w:t>Galimybės</w:t>
            </w:r>
          </w:p>
          <w:p w:rsidR="00491FF9" w:rsidRDefault="00491FF9" w:rsidP="007B1780">
            <w:pPr>
              <w:pStyle w:val="Default"/>
              <w:numPr>
                <w:ilvl w:val="0"/>
                <w:numId w:val="24"/>
              </w:numPr>
              <w:rPr>
                <w:sz w:val="23"/>
                <w:szCs w:val="23"/>
              </w:rPr>
            </w:pPr>
            <w:r>
              <w:rPr>
                <w:sz w:val="23"/>
                <w:szCs w:val="23"/>
              </w:rPr>
              <w:t xml:space="preserve">Lietuvos švietimą reglamentuojantys dokumentai skatina gerinti ugdymo kokybę, užtikrinti kokybišką ikimokyklinį ir priešmokyklinį ugdymą. </w:t>
            </w:r>
          </w:p>
          <w:p w:rsidR="00491FF9" w:rsidRPr="00491FF9" w:rsidRDefault="00491FF9" w:rsidP="007B1780">
            <w:pPr>
              <w:pStyle w:val="Default"/>
              <w:numPr>
                <w:ilvl w:val="0"/>
                <w:numId w:val="24"/>
              </w:numPr>
              <w:rPr>
                <w:sz w:val="23"/>
                <w:szCs w:val="23"/>
              </w:rPr>
            </w:pPr>
            <w:r w:rsidRPr="00491FF9">
              <w:rPr>
                <w:sz w:val="23"/>
                <w:szCs w:val="23"/>
              </w:rPr>
              <w:t xml:space="preserve">Darželio turimos priemonės, pedagogų kompetencija leidžia siekti kokybiško ugdymo. </w:t>
            </w:r>
          </w:p>
          <w:p w:rsidR="00491FF9" w:rsidRPr="00B40E15" w:rsidRDefault="00491FF9" w:rsidP="00B40E15">
            <w:pPr>
              <w:pStyle w:val="Default"/>
              <w:numPr>
                <w:ilvl w:val="0"/>
                <w:numId w:val="24"/>
              </w:numPr>
              <w:rPr>
                <w:sz w:val="23"/>
                <w:szCs w:val="23"/>
              </w:rPr>
            </w:pPr>
            <w:r>
              <w:rPr>
                <w:sz w:val="23"/>
                <w:szCs w:val="23"/>
              </w:rPr>
              <w:t xml:space="preserve">Darželis gali įsijungti į projektus, kurie padeda pagerinti ugdymo pasiekimus, stiprinti pedagogų kompetenciją, gerinti darbuotojų darbo sąlygas ir užtikrinti saugią aplinką. </w:t>
            </w:r>
            <w:r w:rsidRPr="00B40E15">
              <w:rPr>
                <w:sz w:val="23"/>
                <w:szCs w:val="23"/>
              </w:rPr>
              <w:t xml:space="preserve"> </w:t>
            </w:r>
          </w:p>
          <w:p w:rsidR="00491FF9" w:rsidRDefault="00491FF9" w:rsidP="007B1780">
            <w:pPr>
              <w:pStyle w:val="Default"/>
              <w:numPr>
                <w:ilvl w:val="0"/>
                <w:numId w:val="24"/>
              </w:numPr>
              <w:rPr>
                <w:sz w:val="23"/>
                <w:szCs w:val="23"/>
              </w:rPr>
            </w:pPr>
            <w:r>
              <w:rPr>
                <w:sz w:val="23"/>
                <w:szCs w:val="23"/>
              </w:rPr>
              <w:t xml:space="preserve">Dalyvavimas socialinių partnerių projektinėje veikloje, kartu parengiant ir vykdant vaikų sveikatą saugojančius ir stiprinančius projektus. </w:t>
            </w:r>
          </w:p>
          <w:p w:rsidR="00491FF9" w:rsidRDefault="00491FF9" w:rsidP="007B1780">
            <w:pPr>
              <w:pStyle w:val="Default"/>
              <w:numPr>
                <w:ilvl w:val="0"/>
                <w:numId w:val="24"/>
              </w:numPr>
              <w:rPr>
                <w:sz w:val="23"/>
                <w:szCs w:val="23"/>
              </w:rPr>
            </w:pPr>
            <w:r>
              <w:rPr>
                <w:sz w:val="23"/>
                <w:szCs w:val="23"/>
              </w:rPr>
              <w:t xml:space="preserve">Dalyvauti ir vykdyti miesto, ES lygio projektines programas, papildomam finansavimui </w:t>
            </w:r>
          </w:p>
          <w:p w:rsidR="00DE5354" w:rsidRPr="00DE5354" w:rsidRDefault="00DE5354" w:rsidP="00491FF9">
            <w:pPr>
              <w:spacing w:after="0" w:line="240" w:lineRule="auto"/>
              <w:ind w:left="426"/>
              <w:rPr>
                <w:rFonts w:ascii="Times New Roman" w:hAnsi="Times New Roman" w:cs="Times New Roman"/>
                <w:sz w:val="24"/>
                <w:szCs w:val="24"/>
              </w:rPr>
            </w:pPr>
          </w:p>
        </w:tc>
        <w:tc>
          <w:tcPr>
            <w:tcW w:w="5061" w:type="dxa"/>
            <w:tcBorders>
              <w:top w:val="single" w:sz="4" w:space="0" w:color="auto"/>
              <w:left w:val="single" w:sz="4" w:space="0" w:color="auto"/>
              <w:bottom w:val="single" w:sz="4" w:space="0" w:color="auto"/>
              <w:right w:val="single" w:sz="4" w:space="0" w:color="auto"/>
            </w:tcBorders>
            <w:hideMark/>
          </w:tcPr>
          <w:p w:rsidR="00DE5354" w:rsidRPr="00F27AC1" w:rsidRDefault="00DE5354" w:rsidP="007B1780">
            <w:pPr>
              <w:pStyle w:val="ListParagraph"/>
              <w:rPr>
                <w:rFonts w:ascii="Times New Roman" w:hAnsi="Times New Roman" w:cs="Times New Roman"/>
                <w:b/>
                <w:sz w:val="24"/>
                <w:szCs w:val="24"/>
              </w:rPr>
            </w:pPr>
            <w:r w:rsidRPr="00F27AC1">
              <w:rPr>
                <w:rFonts w:ascii="Times New Roman" w:hAnsi="Times New Roman" w:cs="Times New Roman"/>
                <w:b/>
                <w:sz w:val="24"/>
                <w:szCs w:val="24"/>
              </w:rPr>
              <w:t>Grėsmės</w:t>
            </w:r>
          </w:p>
          <w:p w:rsidR="00DE5354" w:rsidRPr="00DE5354" w:rsidRDefault="00DE5354" w:rsidP="007B1780">
            <w:pPr>
              <w:numPr>
                <w:ilvl w:val="0"/>
                <w:numId w:val="24"/>
              </w:numPr>
              <w:spacing w:after="0" w:line="240" w:lineRule="auto"/>
              <w:ind w:right="-36"/>
              <w:rPr>
                <w:rFonts w:ascii="Times New Roman" w:hAnsi="Times New Roman" w:cs="Times New Roman"/>
                <w:sz w:val="24"/>
                <w:szCs w:val="24"/>
              </w:rPr>
            </w:pPr>
            <w:r w:rsidRPr="00DE5354">
              <w:rPr>
                <w:rFonts w:ascii="Times New Roman" w:hAnsi="Times New Roman" w:cs="Times New Roman"/>
                <w:sz w:val="24"/>
                <w:szCs w:val="24"/>
              </w:rPr>
              <w:t xml:space="preserve">Didėja migracijos rodiklis. Daugėja šeimų, išvykstančių laikinai dirbti užsienyje, kurios laikiną vaikų globą patiki seneliams ar kitiems artimiesiems, o tai įtakoja vaikų emocinę būklę ir ugdymosi pasiekimus. </w:t>
            </w:r>
          </w:p>
          <w:p w:rsidR="00DE5354" w:rsidRDefault="00DE5354" w:rsidP="007B1780">
            <w:pPr>
              <w:numPr>
                <w:ilvl w:val="0"/>
                <w:numId w:val="24"/>
              </w:numPr>
              <w:spacing w:after="0" w:line="240" w:lineRule="auto"/>
              <w:ind w:right="-36"/>
              <w:rPr>
                <w:rFonts w:ascii="Times New Roman" w:hAnsi="Times New Roman" w:cs="Times New Roman"/>
                <w:sz w:val="24"/>
                <w:szCs w:val="24"/>
              </w:rPr>
            </w:pPr>
            <w:r w:rsidRPr="00DE5354">
              <w:rPr>
                <w:rFonts w:ascii="Times New Roman" w:hAnsi="Times New Roman" w:cs="Times New Roman"/>
                <w:sz w:val="24"/>
                <w:szCs w:val="24"/>
              </w:rPr>
              <w:t>Sunkėjanti gyventojų socialinė padėtis didina socialinius įstaigos įsipareigojimus.</w:t>
            </w:r>
          </w:p>
          <w:p w:rsidR="00DE5354" w:rsidRPr="007B1780" w:rsidRDefault="00DE5354" w:rsidP="007B1780">
            <w:pPr>
              <w:numPr>
                <w:ilvl w:val="0"/>
                <w:numId w:val="24"/>
              </w:numPr>
              <w:spacing w:after="0" w:line="240" w:lineRule="auto"/>
              <w:ind w:right="-36"/>
              <w:rPr>
                <w:rFonts w:ascii="Times New Roman" w:hAnsi="Times New Roman" w:cs="Times New Roman"/>
                <w:sz w:val="24"/>
                <w:szCs w:val="24"/>
              </w:rPr>
            </w:pPr>
            <w:r w:rsidRPr="007B1780">
              <w:rPr>
                <w:rFonts w:ascii="Times New Roman" w:hAnsi="Times New Roman" w:cs="Times New Roman"/>
                <w:sz w:val="24"/>
                <w:szCs w:val="24"/>
              </w:rPr>
              <w:t>Daugėja vaikų, turinčių ugdymosi sunkumų, emocijų ir elgesio sutrikimų.</w:t>
            </w:r>
          </w:p>
          <w:p w:rsidR="00DE5354" w:rsidRPr="00DE5354" w:rsidRDefault="00DE5354" w:rsidP="007B1780">
            <w:pPr>
              <w:numPr>
                <w:ilvl w:val="0"/>
                <w:numId w:val="24"/>
              </w:numPr>
              <w:spacing w:after="0" w:line="240" w:lineRule="auto"/>
              <w:rPr>
                <w:rFonts w:ascii="Times New Roman" w:hAnsi="Times New Roman" w:cs="Times New Roman"/>
                <w:sz w:val="24"/>
                <w:szCs w:val="24"/>
              </w:rPr>
            </w:pPr>
            <w:r w:rsidRPr="00DE5354">
              <w:rPr>
                <w:rFonts w:ascii="Times New Roman" w:hAnsi="Times New Roman" w:cs="Times New Roman"/>
                <w:sz w:val="24"/>
                <w:szCs w:val="24"/>
              </w:rPr>
              <w:t>Kompiuterinės technologijos išstumia knygą, kūrybinius žaidimus, gyvą bendravimą.</w:t>
            </w:r>
          </w:p>
          <w:p w:rsidR="00DE5354" w:rsidRPr="00DE5354" w:rsidRDefault="00DE5354" w:rsidP="007B1780">
            <w:pPr>
              <w:numPr>
                <w:ilvl w:val="0"/>
                <w:numId w:val="24"/>
              </w:numPr>
              <w:spacing w:after="0" w:line="240" w:lineRule="auto"/>
              <w:rPr>
                <w:rFonts w:ascii="Times New Roman" w:hAnsi="Times New Roman" w:cs="Times New Roman"/>
                <w:sz w:val="24"/>
                <w:szCs w:val="24"/>
              </w:rPr>
            </w:pPr>
            <w:r w:rsidRPr="00DE5354">
              <w:rPr>
                <w:rFonts w:ascii="Times New Roman" w:hAnsi="Times New Roman" w:cs="Times New Roman"/>
                <w:sz w:val="24"/>
                <w:szCs w:val="24"/>
              </w:rPr>
              <w:t xml:space="preserve">Pedagogų  atlyginimai neatitinka esamos ekonominės padėties. Pedagogai praranda motyvaciją dirbti darželiuose, jaučiamas jų trūkumas. </w:t>
            </w:r>
          </w:p>
          <w:p w:rsidR="00DE5354" w:rsidRPr="00DE5354" w:rsidRDefault="00DE5354" w:rsidP="007B1780">
            <w:pPr>
              <w:numPr>
                <w:ilvl w:val="0"/>
                <w:numId w:val="24"/>
              </w:numPr>
              <w:spacing w:after="0" w:line="240" w:lineRule="auto"/>
              <w:rPr>
                <w:rFonts w:ascii="Times New Roman" w:hAnsi="Times New Roman" w:cs="Times New Roman"/>
                <w:sz w:val="24"/>
                <w:szCs w:val="24"/>
              </w:rPr>
            </w:pPr>
            <w:r w:rsidRPr="00DE5354">
              <w:rPr>
                <w:rFonts w:ascii="Times New Roman" w:hAnsi="Times New Roman" w:cs="Times New Roman"/>
                <w:sz w:val="24"/>
                <w:szCs w:val="24"/>
              </w:rPr>
              <w:t>Sudėtinga gauti investicijų įstaigos moder-nizavimui, nes nepakankamas finansavimas.</w:t>
            </w:r>
          </w:p>
        </w:tc>
      </w:tr>
    </w:tbl>
    <w:p w:rsidR="003C26F7" w:rsidRPr="00155242" w:rsidRDefault="003C26F7" w:rsidP="00155242">
      <w:pPr>
        <w:pStyle w:val="Default"/>
        <w:jc w:val="both"/>
        <w:rPr>
          <w:color w:val="auto"/>
        </w:rPr>
      </w:pPr>
    </w:p>
    <w:p w:rsidR="003C26F7" w:rsidRDefault="00362E7E" w:rsidP="006B59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VI. LOPŠELIO-DARŽELIO STRATEGIJA</w:t>
      </w:r>
    </w:p>
    <w:p w:rsidR="006B5961" w:rsidRDefault="006B5961" w:rsidP="006B5961">
      <w:pPr>
        <w:spacing w:after="0" w:line="240" w:lineRule="auto"/>
        <w:jc w:val="center"/>
        <w:rPr>
          <w:rFonts w:ascii="Times New Roman" w:hAnsi="Times New Roman" w:cs="Times New Roman"/>
          <w:b/>
          <w:sz w:val="28"/>
          <w:szCs w:val="28"/>
        </w:rPr>
      </w:pPr>
    </w:p>
    <w:p w:rsidR="006B5961" w:rsidRDefault="006B5961" w:rsidP="006B5961">
      <w:pPr>
        <w:spacing w:after="0" w:line="240" w:lineRule="auto"/>
        <w:rPr>
          <w:rFonts w:ascii="Times New Roman" w:hAnsi="Times New Roman" w:cs="Times New Roman"/>
          <w:b/>
          <w:sz w:val="24"/>
          <w:szCs w:val="24"/>
        </w:rPr>
      </w:pPr>
      <w:r>
        <w:rPr>
          <w:rFonts w:ascii="Times New Roman" w:hAnsi="Times New Roman" w:cs="Times New Roman"/>
          <w:b/>
          <w:sz w:val="24"/>
          <w:szCs w:val="24"/>
        </w:rPr>
        <w:t>6.1. Vizija.</w:t>
      </w:r>
    </w:p>
    <w:p w:rsidR="006B5961" w:rsidRDefault="006B5961" w:rsidP="006B5961">
      <w:pPr>
        <w:spacing w:after="0" w:line="240" w:lineRule="auto"/>
        <w:rPr>
          <w:rFonts w:ascii="Times New Roman" w:hAnsi="Times New Roman" w:cs="Times New Roman"/>
          <w:sz w:val="24"/>
          <w:szCs w:val="24"/>
        </w:rPr>
      </w:pPr>
      <w:r>
        <w:rPr>
          <w:rFonts w:ascii="Times New Roman" w:hAnsi="Times New Roman" w:cs="Times New Roman"/>
          <w:sz w:val="24"/>
          <w:szCs w:val="24"/>
        </w:rPr>
        <w:t>Laimingo vaiko darželis. Tai moderni, profesionali, atvira, aktyviai veikianti, nuolat besimokanti, kurianti saugią, šiuolaikišką ugdymo(si) aplinką ugdymo įstaiga.</w:t>
      </w:r>
    </w:p>
    <w:p w:rsidR="006B5961" w:rsidRDefault="006B5961" w:rsidP="006B5961">
      <w:pPr>
        <w:spacing w:after="0" w:line="240" w:lineRule="auto"/>
        <w:rPr>
          <w:rFonts w:ascii="Times New Roman" w:hAnsi="Times New Roman" w:cs="Times New Roman"/>
          <w:sz w:val="24"/>
          <w:szCs w:val="24"/>
        </w:rPr>
      </w:pPr>
    </w:p>
    <w:p w:rsidR="006B5961" w:rsidRDefault="006B5961" w:rsidP="006B5961">
      <w:pPr>
        <w:spacing w:after="0" w:line="240" w:lineRule="auto"/>
        <w:rPr>
          <w:rFonts w:ascii="Times New Roman" w:hAnsi="Times New Roman" w:cs="Times New Roman"/>
          <w:b/>
          <w:sz w:val="24"/>
          <w:szCs w:val="24"/>
        </w:rPr>
      </w:pPr>
      <w:r>
        <w:rPr>
          <w:rFonts w:ascii="Times New Roman" w:hAnsi="Times New Roman" w:cs="Times New Roman"/>
          <w:b/>
          <w:sz w:val="24"/>
          <w:szCs w:val="24"/>
        </w:rPr>
        <w:t>6.2. Misija.</w:t>
      </w:r>
    </w:p>
    <w:p w:rsidR="006B5961" w:rsidRDefault="006B5961" w:rsidP="006B5961">
      <w:pPr>
        <w:spacing w:after="0" w:line="240" w:lineRule="auto"/>
        <w:rPr>
          <w:rFonts w:ascii="Times New Roman" w:hAnsi="Times New Roman" w:cs="Times New Roman"/>
          <w:sz w:val="24"/>
          <w:szCs w:val="24"/>
        </w:rPr>
      </w:pPr>
      <w:r>
        <w:rPr>
          <w:rFonts w:ascii="Times New Roman" w:hAnsi="Times New Roman" w:cs="Times New Roman"/>
          <w:sz w:val="24"/>
          <w:szCs w:val="24"/>
        </w:rPr>
        <w:t>Teikti kokybiškas ikimokyklinio ir priešmokyklinio ugdymo paslaugas, tenkinti vaiko prigimtinius, socialinius, pažintinius, saviraiškos poreikius, glaudžiai bendradarbiaujant su šeima ir socialin</w:t>
      </w:r>
      <w:r w:rsidR="008824E9">
        <w:rPr>
          <w:rFonts w:ascii="Times New Roman" w:hAnsi="Times New Roman" w:cs="Times New Roman"/>
          <w:sz w:val="24"/>
          <w:szCs w:val="24"/>
        </w:rPr>
        <w:t>i</w:t>
      </w:r>
      <w:r>
        <w:rPr>
          <w:rFonts w:ascii="Times New Roman" w:hAnsi="Times New Roman" w:cs="Times New Roman"/>
          <w:sz w:val="24"/>
          <w:szCs w:val="24"/>
        </w:rPr>
        <w:t>ais partneriais.</w:t>
      </w:r>
    </w:p>
    <w:p w:rsidR="006B5961" w:rsidRDefault="006B5961" w:rsidP="006B5961">
      <w:pPr>
        <w:spacing w:after="0" w:line="240" w:lineRule="auto"/>
        <w:rPr>
          <w:rFonts w:ascii="Times New Roman" w:hAnsi="Times New Roman" w:cs="Times New Roman"/>
          <w:sz w:val="24"/>
          <w:szCs w:val="24"/>
        </w:rPr>
      </w:pPr>
    </w:p>
    <w:p w:rsidR="006B5961" w:rsidRPr="007C0032" w:rsidRDefault="006B5961" w:rsidP="007B1780">
      <w:pPr>
        <w:spacing w:after="0" w:line="240" w:lineRule="auto"/>
        <w:rPr>
          <w:rFonts w:ascii="Times New Roman" w:hAnsi="Times New Roman" w:cs="Times New Roman"/>
          <w:b/>
          <w:sz w:val="24"/>
          <w:szCs w:val="24"/>
        </w:rPr>
      </w:pPr>
      <w:r w:rsidRPr="007C0032">
        <w:rPr>
          <w:rFonts w:ascii="Times New Roman" w:hAnsi="Times New Roman" w:cs="Times New Roman"/>
          <w:b/>
          <w:sz w:val="24"/>
          <w:szCs w:val="24"/>
        </w:rPr>
        <w:t>6.3. Vertybės.</w:t>
      </w:r>
    </w:p>
    <w:p w:rsidR="00663408" w:rsidRPr="007C0032" w:rsidRDefault="00663408" w:rsidP="008824E9">
      <w:pPr>
        <w:spacing w:after="0" w:line="240" w:lineRule="auto"/>
        <w:jc w:val="both"/>
        <w:rPr>
          <w:rFonts w:ascii="Times New Roman" w:hAnsi="Times New Roman" w:cs="Times New Roman"/>
          <w:sz w:val="24"/>
          <w:szCs w:val="24"/>
        </w:rPr>
      </w:pPr>
      <w:r w:rsidRPr="007C0032">
        <w:rPr>
          <w:rFonts w:ascii="Times New Roman" w:hAnsi="Times New Roman" w:cs="Times New Roman"/>
          <w:sz w:val="24"/>
          <w:szCs w:val="24"/>
        </w:rPr>
        <w:t>Atsakomybė – darbuotojų, tėvų, vaikų įsipareigojimai.</w:t>
      </w:r>
    </w:p>
    <w:p w:rsidR="00663408" w:rsidRPr="007C0032" w:rsidRDefault="00663408" w:rsidP="008824E9">
      <w:pPr>
        <w:spacing w:after="0" w:line="240" w:lineRule="auto"/>
        <w:jc w:val="both"/>
        <w:rPr>
          <w:rFonts w:ascii="Times New Roman" w:hAnsi="Times New Roman" w:cs="Times New Roman"/>
          <w:sz w:val="24"/>
          <w:szCs w:val="24"/>
        </w:rPr>
      </w:pPr>
      <w:r w:rsidRPr="007C0032">
        <w:rPr>
          <w:rFonts w:ascii="Times New Roman" w:hAnsi="Times New Roman" w:cs="Times New Roman"/>
          <w:sz w:val="24"/>
          <w:szCs w:val="24"/>
        </w:rPr>
        <w:t>Bendradarbiavimas – bendruomenės susitelkimas.</w:t>
      </w:r>
    </w:p>
    <w:p w:rsidR="00663408" w:rsidRPr="007C0032" w:rsidRDefault="00663408" w:rsidP="008824E9">
      <w:pPr>
        <w:spacing w:after="0" w:line="240" w:lineRule="auto"/>
        <w:jc w:val="both"/>
        <w:rPr>
          <w:rFonts w:ascii="Times New Roman" w:hAnsi="Times New Roman" w:cs="Times New Roman"/>
          <w:sz w:val="24"/>
          <w:szCs w:val="24"/>
        </w:rPr>
      </w:pPr>
      <w:r w:rsidRPr="007C0032">
        <w:rPr>
          <w:rFonts w:ascii="Times New Roman" w:hAnsi="Times New Roman" w:cs="Times New Roman"/>
          <w:sz w:val="24"/>
          <w:szCs w:val="24"/>
        </w:rPr>
        <w:t>Profesionalumas – nuolatinis darbuotojų tobulėjimas, pažangių ugdymo technologijų diegimas.</w:t>
      </w:r>
    </w:p>
    <w:p w:rsidR="00663408" w:rsidRPr="007C0032" w:rsidRDefault="00663408" w:rsidP="008824E9">
      <w:pPr>
        <w:spacing w:after="0" w:line="240" w:lineRule="auto"/>
        <w:jc w:val="both"/>
        <w:rPr>
          <w:rFonts w:ascii="Times New Roman" w:hAnsi="Times New Roman" w:cs="Times New Roman"/>
          <w:sz w:val="24"/>
          <w:szCs w:val="24"/>
        </w:rPr>
      </w:pPr>
      <w:r w:rsidRPr="007C0032">
        <w:rPr>
          <w:rFonts w:ascii="Times New Roman" w:hAnsi="Times New Roman" w:cs="Times New Roman"/>
          <w:sz w:val="24"/>
          <w:szCs w:val="24"/>
        </w:rPr>
        <w:t>Sveikata – sveikos ir saugios aplinkos puoselėjimas.</w:t>
      </w:r>
    </w:p>
    <w:p w:rsidR="00663408" w:rsidRPr="007C0032" w:rsidRDefault="00663408" w:rsidP="008824E9">
      <w:pPr>
        <w:spacing w:after="0" w:line="240" w:lineRule="auto"/>
        <w:jc w:val="both"/>
        <w:rPr>
          <w:rFonts w:ascii="Times New Roman" w:hAnsi="Times New Roman" w:cs="Times New Roman"/>
          <w:sz w:val="24"/>
          <w:szCs w:val="24"/>
        </w:rPr>
      </w:pPr>
      <w:r w:rsidRPr="007C0032">
        <w:rPr>
          <w:rFonts w:ascii="Times New Roman" w:hAnsi="Times New Roman" w:cs="Times New Roman"/>
          <w:sz w:val="24"/>
          <w:szCs w:val="24"/>
        </w:rPr>
        <w:t>Pagarba – pagarba žmogui, tradicijoms.</w:t>
      </w:r>
    </w:p>
    <w:p w:rsidR="007C0032" w:rsidRPr="007C0032" w:rsidRDefault="007C0032" w:rsidP="00663408">
      <w:pPr>
        <w:spacing w:after="0" w:line="240" w:lineRule="auto"/>
        <w:jc w:val="both"/>
        <w:rPr>
          <w:rFonts w:ascii="Times New Roman" w:hAnsi="Times New Roman" w:cs="Times New Roman"/>
          <w:b/>
          <w:sz w:val="24"/>
          <w:szCs w:val="24"/>
        </w:rPr>
      </w:pPr>
      <w:r w:rsidRPr="007C0032">
        <w:rPr>
          <w:rFonts w:ascii="Times New Roman" w:hAnsi="Times New Roman" w:cs="Times New Roman"/>
          <w:b/>
          <w:sz w:val="24"/>
          <w:szCs w:val="24"/>
        </w:rPr>
        <w:t xml:space="preserve">6.4. </w:t>
      </w:r>
      <w:r w:rsidR="008824E9">
        <w:rPr>
          <w:rFonts w:ascii="Times New Roman" w:hAnsi="Times New Roman" w:cs="Times New Roman"/>
          <w:b/>
          <w:sz w:val="24"/>
          <w:szCs w:val="24"/>
        </w:rPr>
        <w:t>Strateginiai prioritetai</w:t>
      </w:r>
      <w:r w:rsidR="00283FA3">
        <w:rPr>
          <w:rFonts w:ascii="Times New Roman" w:hAnsi="Times New Roman" w:cs="Times New Roman"/>
          <w:b/>
          <w:sz w:val="24"/>
          <w:szCs w:val="24"/>
        </w:rPr>
        <w:t>.</w:t>
      </w:r>
    </w:p>
    <w:p w:rsidR="002B30CE" w:rsidRPr="008824E9" w:rsidRDefault="002B30CE" w:rsidP="002B30CE">
      <w:pPr>
        <w:autoSpaceDE w:val="0"/>
        <w:autoSpaceDN w:val="0"/>
        <w:adjustRightInd w:val="0"/>
        <w:spacing w:after="0" w:line="240" w:lineRule="auto"/>
        <w:jc w:val="both"/>
        <w:rPr>
          <w:rFonts w:ascii="Times New Roman" w:hAnsi="Times New Roman" w:cs="Times New Roman"/>
          <w:color w:val="000000"/>
          <w:sz w:val="24"/>
          <w:szCs w:val="24"/>
        </w:rPr>
      </w:pPr>
      <w:r w:rsidRPr="008824E9">
        <w:rPr>
          <w:rFonts w:ascii="Times New Roman" w:hAnsi="Times New Roman" w:cs="Times New Roman"/>
          <w:color w:val="000000"/>
          <w:sz w:val="24"/>
          <w:szCs w:val="24"/>
        </w:rPr>
        <w:t xml:space="preserve">Vaikų ugdymo(si) proceso tobulinimas taikant kokybišką ir inovatyvų ugdymą(si). </w:t>
      </w:r>
    </w:p>
    <w:p w:rsidR="002B30CE" w:rsidRPr="008824E9" w:rsidRDefault="002B30CE" w:rsidP="002B30CE">
      <w:pPr>
        <w:autoSpaceDE w:val="0"/>
        <w:autoSpaceDN w:val="0"/>
        <w:adjustRightInd w:val="0"/>
        <w:spacing w:after="0" w:line="240" w:lineRule="auto"/>
        <w:jc w:val="both"/>
        <w:rPr>
          <w:rFonts w:ascii="Times New Roman" w:hAnsi="Times New Roman" w:cs="Times New Roman"/>
          <w:color w:val="000000"/>
          <w:sz w:val="24"/>
          <w:szCs w:val="24"/>
        </w:rPr>
      </w:pPr>
      <w:r w:rsidRPr="008824E9">
        <w:rPr>
          <w:rFonts w:ascii="Times New Roman" w:hAnsi="Times New Roman" w:cs="Times New Roman"/>
          <w:color w:val="000000"/>
          <w:sz w:val="24"/>
          <w:szCs w:val="24"/>
        </w:rPr>
        <w:t xml:space="preserve">Vaikų pasiekimų ir pažangos vertinimo sistemos tobulinimas; </w:t>
      </w:r>
    </w:p>
    <w:p w:rsidR="002B30CE" w:rsidRPr="008824E9" w:rsidRDefault="002B30CE" w:rsidP="002B30CE">
      <w:pPr>
        <w:autoSpaceDE w:val="0"/>
        <w:autoSpaceDN w:val="0"/>
        <w:adjustRightInd w:val="0"/>
        <w:spacing w:after="0" w:line="240" w:lineRule="auto"/>
        <w:jc w:val="both"/>
        <w:rPr>
          <w:rFonts w:ascii="Times New Roman" w:hAnsi="Times New Roman" w:cs="Times New Roman"/>
          <w:color w:val="000000"/>
          <w:sz w:val="24"/>
          <w:szCs w:val="24"/>
        </w:rPr>
      </w:pPr>
      <w:r w:rsidRPr="008824E9">
        <w:rPr>
          <w:rFonts w:ascii="Times New Roman" w:hAnsi="Times New Roman" w:cs="Times New Roman"/>
          <w:color w:val="000000"/>
          <w:sz w:val="24"/>
          <w:szCs w:val="24"/>
        </w:rPr>
        <w:t xml:space="preserve">Pedagogų profesinės kultūros ir kompetencijų tobulinimas. </w:t>
      </w:r>
    </w:p>
    <w:p w:rsidR="002B30CE" w:rsidRPr="008824E9" w:rsidRDefault="002B30CE" w:rsidP="002B30CE">
      <w:pPr>
        <w:autoSpaceDE w:val="0"/>
        <w:autoSpaceDN w:val="0"/>
        <w:adjustRightInd w:val="0"/>
        <w:spacing w:after="0" w:line="240" w:lineRule="auto"/>
        <w:jc w:val="both"/>
        <w:rPr>
          <w:rFonts w:ascii="Times New Roman" w:hAnsi="Times New Roman" w:cs="Times New Roman"/>
          <w:color w:val="000000"/>
          <w:sz w:val="24"/>
          <w:szCs w:val="24"/>
        </w:rPr>
      </w:pPr>
      <w:r w:rsidRPr="008824E9">
        <w:rPr>
          <w:rFonts w:ascii="Times New Roman" w:hAnsi="Times New Roman" w:cs="Times New Roman"/>
          <w:color w:val="000000"/>
          <w:sz w:val="24"/>
          <w:szCs w:val="24"/>
        </w:rPr>
        <w:lastRenderedPageBreak/>
        <w:t xml:space="preserve">Pedagogų ir tėvų veiklos dermės plėtojimas. </w:t>
      </w:r>
    </w:p>
    <w:p w:rsidR="008824E9" w:rsidRDefault="002B30CE" w:rsidP="002B30CE">
      <w:pPr>
        <w:spacing w:after="0" w:line="240" w:lineRule="auto"/>
        <w:jc w:val="both"/>
        <w:rPr>
          <w:rFonts w:ascii="Times New Roman" w:hAnsi="Times New Roman" w:cs="Times New Roman"/>
          <w:color w:val="000000"/>
          <w:sz w:val="24"/>
          <w:szCs w:val="24"/>
        </w:rPr>
      </w:pPr>
      <w:r w:rsidRPr="008824E9">
        <w:rPr>
          <w:rFonts w:ascii="Times New Roman" w:hAnsi="Times New Roman" w:cs="Times New Roman"/>
          <w:color w:val="000000"/>
          <w:sz w:val="24"/>
          <w:szCs w:val="24"/>
        </w:rPr>
        <w:t xml:space="preserve">Materialinės bazės turtinimas ir atnaujinimas. </w:t>
      </w:r>
    </w:p>
    <w:p w:rsidR="008824E9" w:rsidRDefault="008824E9" w:rsidP="002B30CE">
      <w:pPr>
        <w:spacing w:after="0" w:line="240" w:lineRule="auto"/>
        <w:jc w:val="both"/>
        <w:rPr>
          <w:rFonts w:ascii="Times New Roman" w:hAnsi="Times New Roman" w:cs="Times New Roman"/>
          <w:color w:val="000000"/>
          <w:sz w:val="24"/>
          <w:szCs w:val="24"/>
        </w:rPr>
      </w:pPr>
    </w:p>
    <w:p w:rsidR="008824E9" w:rsidRDefault="008824E9" w:rsidP="008824E9">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VII. STRATEGINIAI TIKSLAI IR JŲ ĮGYVENDINIMAS</w:t>
      </w:r>
    </w:p>
    <w:p w:rsidR="008824E9" w:rsidRDefault="008824E9" w:rsidP="008824E9">
      <w:pPr>
        <w:spacing w:after="0" w:line="240" w:lineRule="auto"/>
        <w:jc w:val="center"/>
        <w:rPr>
          <w:rFonts w:ascii="Times New Roman" w:hAnsi="Times New Roman" w:cs="Times New Roman"/>
          <w:b/>
          <w:color w:val="000000"/>
          <w:sz w:val="24"/>
          <w:szCs w:val="24"/>
        </w:rPr>
      </w:pPr>
    </w:p>
    <w:p w:rsidR="008824E9" w:rsidRDefault="008824E9" w:rsidP="008824E9">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7.1. Kokybiško ir inovatyvaus ugdymo(si) užtikrinimas.</w:t>
      </w:r>
    </w:p>
    <w:p w:rsidR="008824E9" w:rsidRDefault="00D94D38" w:rsidP="008824E9">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7.2</w:t>
      </w:r>
      <w:r w:rsidR="008824E9">
        <w:rPr>
          <w:rFonts w:ascii="Times New Roman" w:hAnsi="Times New Roman" w:cs="Times New Roman"/>
          <w:b/>
          <w:color w:val="000000"/>
          <w:sz w:val="24"/>
          <w:szCs w:val="24"/>
        </w:rPr>
        <w:t xml:space="preserve">. </w:t>
      </w:r>
      <w:r w:rsidR="00701FC8">
        <w:rPr>
          <w:rFonts w:ascii="Times New Roman" w:hAnsi="Times New Roman" w:cs="Times New Roman"/>
          <w:b/>
          <w:color w:val="000000"/>
          <w:sz w:val="24"/>
          <w:szCs w:val="24"/>
        </w:rPr>
        <w:t>Modernios, aktyvinančios ugdymo aplinkos kūrimas.</w:t>
      </w:r>
    </w:p>
    <w:p w:rsidR="008031AB" w:rsidRDefault="008031AB" w:rsidP="008824E9">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7.3. Bendradarbiavimo su šeima plėtotė.</w:t>
      </w:r>
    </w:p>
    <w:p w:rsidR="00112250" w:rsidRDefault="00112250" w:rsidP="008824E9">
      <w:pPr>
        <w:spacing w:after="0" w:line="240" w:lineRule="auto"/>
        <w:rPr>
          <w:rFonts w:ascii="Times New Roman" w:hAnsi="Times New Roman" w:cs="Times New Roman"/>
          <w:b/>
          <w:color w:val="000000"/>
          <w:sz w:val="24"/>
          <w:szCs w:val="24"/>
        </w:rPr>
      </w:pPr>
    </w:p>
    <w:tbl>
      <w:tblPr>
        <w:tblStyle w:val="TableGrid"/>
        <w:tblW w:w="10318" w:type="dxa"/>
        <w:tblInd w:w="-459" w:type="dxa"/>
        <w:tblLayout w:type="fixed"/>
        <w:tblLook w:val="04A0"/>
      </w:tblPr>
      <w:tblGrid>
        <w:gridCol w:w="1985"/>
        <w:gridCol w:w="85"/>
        <w:gridCol w:w="219"/>
        <w:gridCol w:w="301"/>
        <w:gridCol w:w="1805"/>
        <w:gridCol w:w="125"/>
        <w:gridCol w:w="2710"/>
        <w:gridCol w:w="147"/>
        <w:gridCol w:w="1554"/>
        <w:gridCol w:w="91"/>
        <w:gridCol w:w="1189"/>
        <w:gridCol w:w="107"/>
      </w:tblGrid>
      <w:tr w:rsidR="00112250" w:rsidTr="00F55384">
        <w:trPr>
          <w:gridAfter w:val="1"/>
          <w:wAfter w:w="107" w:type="dxa"/>
        </w:trPr>
        <w:tc>
          <w:tcPr>
            <w:tcW w:w="2590" w:type="dxa"/>
            <w:gridSpan w:val="4"/>
          </w:tcPr>
          <w:p w:rsidR="00112250" w:rsidRDefault="00205C68" w:rsidP="008824E9">
            <w:pPr>
              <w:rPr>
                <w:rFonts w:ascii="Times New Roman" w:hAnsi="Times New Roman" w:cs="Times New Roman"/>
                <w:b/>
                <w:color w:val="000000"/>
                <w:sz w:val="24"/>
                <w:szCs w:val="24"/>
              </w:rPr>
            </w:pPr>
            <w:r>
              <w:rPr>
                <w:rFonts w:ascii="Times New Roman" w:hAnsi="Times New Roman" w:cs="Times New Roman"/>
                <w:b/>
                <w:color w:val="000000"/>
                <w:sz w:val="24"/>
                <w:szCs w:val="24"/>
              </w:rPr>
              <w:t>Programa</w:t>
            </w:r>
          </w:p>
        </w:tc>
        <w:tc>
          <w:tcPr>
            <w:tcW w:w="7621" w:type="dxa"/>
            <w:gridSpan w:val="7"/>
          </w:tcPr>
          <w:p w:rsidR="00112250" w:rsidRDefault="00112250" w:rsidP="008824E9">
            <w:pPr>
              <w:rPr>
                <w:rFonts w:ascii="Times New Roman" w:hAnsi="Times New Roman" w:cs="Times New Roman"/>
                <w:b/>
                <w:color w:val="000000"/>
                <w:sz w:val="24"/>
                <w:szCs w:val="24"/>
              </w:rPr>
            </w:pPr>
            <w:r>
              <w:rPr>
                <w:rFonts w:ascii="Times New Roman" w:hAnsi="Times New Roman" w:cs="Times New Roman"/>
                <w:b/>
                <w:color w:val="000000"/>
                <w:sz w:val="24"/>
                <w:szCs w:val="24"/>
              </w:rPr>
              <w:t>Strateginio tikslo pavadinimas</w:t>
            </w:r>
          </w:p>
        </w:tc>
      </w:tr>
      <w:tr w:rsidR="00112250" w:rsidTr="00F55384">
        <w:trPr>
          <w:gridAfter w:val="1"/>
          <w:wAfter w:w="107" w:type="dxa"/>
          <w:trHeight w:val="380"/>
        </w:trPr>
        <w:tc>
          <w:tcPr>
            <w:tcW w:w="2590" w:type="dxa"/>
            <w:gridSpan w:val="4"/>
            <w:tcBorders>
              <w:bottom w:val="single" w:sz="4" w:space="0" w:color="auto"/>
            </w:tcBorders>
          </w:tcPr>
          <w:p w:rsidR="00112250" w:rsidRDefault="00112250" w:rsidP="008824E9">
            <w:pP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7621" w:type="dxa"/>
            <w:gridSpan w:val="7"/>
            <w:tcBorders>
              <w:bottom w:val="single" w:sz="4" w:space="0" w:color="auto"/>
            </w:tcBorders>
          </w:tcPr>
          <w:p w:rsidR="00112250" w:rsidRDefault="00112250" w:rsidP="008824E9">
            <w:pPr>
              <w:rPr>
                <w:rFonts w:ascii="Times New Roman" w:hAnsi="Times New Roman" w:cs="Times New Roman"/>
                <w:b/>
                <w:color w:val="000000"/>
                <w:sz w:val="24"/>
                <w:szCs w:val="24"/>
              </w:rPr>
            </w:pPr>
            <w:r>
              <w:rPr>
                <w:rFonts w:ascii="Times New Roman" w:hAnsi="Times New Roman" w:cs="Times New Roman"/>
                <w:b/>
                <w:color w:val="000000"/>
                <w:sz w:val="24"/>
                <w:szCs w:val="24"/>
              </w:rPr>
              <w:t>Kokybiško ir inovatyvaus ugdymo(si) užtikrinimas</w:t>
            </w:r>
          </w:p>
          <w:p w:rsidR="00112250" w:rsidRDefault="00112250" w:rsidP="008824E9">
            <w:pPr>
              <w:rPr>
                <w:rFonts w:ascii="Times New Roman" w:hAnsi="Times New Roman" w:cs="Times New Roman"/>
                <w:b/>
                <w:color w:val="000000"/>
                <w:sz w:val="24"/>
                <w:szCs w:val="24"/>
              </w:rPr>
            </w:pPr>
          </w:p>
        </w:tc>
      </w:tr>
      <w:tr w:rsidR="00112250" w:rsidTr="00F55384">
        <w:trPr>
          <w:gridAfter w:val="1"/>
          <w:wAfter w:w="107" w:type="dxa"/>
          <w:trHeight w:val="2870"/>
        </w:trPr>
        <w:tc>
          <w:tcPr>
            <w:tcW w:w="10211" w:type="dxa"/>
            <w:gridSpan w:val="11"/>
            <w:tcBorders>
              <w:top w:val="single" w:sz="4" w:space="0" w:color="auto"/>
              <w:bottom w:val="single" w:sz="4" w:space="0" w:color="auto"/>
            </w:tcBorders>
          </w:tcPr>
          <w:p w:rsidR="00112250" w:rsidRDefault="00112250" w:rsidP="008824E9">
            <w:pPr>
              <w:rPr>
                <w:rFonts w:ascii="Times New Roman" w:hAnsi="Times New Roman" w:cs="Times New Roman"/>
                <w:b/>
                <w:color w:val="000000"/>
                <w:sz w:val="24"/>
                <w:szCs w:val="24"/>
              </w:rPr>
            </w:pPr>
            <w:r>
              <w:rPr>
                <w:rFonts w:ascii="Times New Roman" w:hAnsi="Times New Roman" w:cs="Times New Roman"/>
                <w:b/>
                <w:color w:val="000000"/>
                <w:sz w:val="24"/>
                <w:szCs w:val="24"/>
              </w:rPr>
              <w:t>Strateginio tikslo aprašymas.</w:t>
            </w:r>
          </w:p>
          <w:p w:rsidR="00032E04" w:rsidRPr="00032E04" w:rsidRDefault="00112250" w:rsidP="00032E04">
            <w:pPr>
              <w:ind w:firstLine="567"/>
              <w:jc w:val="both"/>
              <w:rPr>
                <w:rFonts w:ascii="Times New Roman" w:hAnsi="Times New Roman" w:cs="Times New Roman"/>
                <w:sz w:val="24"/>
                <w:szCs w:val="24"/>
              </w:rPr>
            </w:pPr>
            <w:r w:rsidRPr="00032E04">
              <w:rPr>
                <w:rFonts w:ascii="Times New Roman" w:hAnsi="Times New Roman" w:cs="Times New Roman"/>
                <w:color w:val="000000"/>
                <w:sz w:val="24"/>
                <w:szCs w:val="24"/>
              </w:rPr>
              <w:t>Įstaiga vykdo ankstyvąjį, ikimokyklinį ir pri</w:t>
            </w:r>
            <w:r w:rsidR="008679DC">
              <w:rPr>
                <w:rFonts w:ascii="Times New Roman" w:hAnsi="Times New Roman" w:cs="Times New Roman"/>
                <w:color w:val="000000"/>
                <w:sz w:val="24"/>
                <w:szCs w:val="24"/>
              </w:rPr>
              <w:t>ešmokyklinį ugdymą</w:t>
            </w:r>
            <w:r w:rsidR="00032E04">
              <w:rPr>
                <w:rFonts w:ascii="Times New Roman" w:hAnsi="Times New Roman" w:cs="Times New Roman"/>
                <w:color w:val="000000"/>
                <w:sz w:val="24"/>
                <w:szCs w:val="24"/>
              </w:rPr>
              <w:t>.</w:t>
            </w:r>
            <w:r w:rsidR="00032E04" w:rsidRPr="00032E04">
              <w:rPr>
                <w:rFonts w:ascii="Times New Roman" w:hAnsi="Times New Roman" w:cs="Times New Roman"/>
                <w:sz w:val="24"/>
                <w:szCs w:val="24"/>
              </w:rPr>
              <w:t xml:space="preserve"> Mokykla ugdymo procesą organizuoja pagal pačių sukurtą</w:t>
            </w:r>
            <w:r w:rsidR="00283FA3">
              <w:rPr>
                <w:rFonts w:ascii="Times New Roman" w:hAnsi="Times New Roman" w:cs="Times New Roman"/>
                <w:sz w:val="24"/>
                <w:szCs w:val="24"/>
              </w:rPr>
              <w:t xml:space="preserve"> ir 2018 m. a</w:t>
            </w:r>
            <w:r w:rsidR="00F27AC1">
              <w:rPr>
                <w:rFonts w:ascii="Times New Roman" w:hAnsi="Times New Roman" w:cs="Times New Roman"/>
                <w:sz w:val="24"/>
                <w:szCs w:val="24"/>
              </w:rPr>
              <w:t>t</w:t>
            </w:r>
            <w:r w:rsidR="00283FA3">
              <w:rPr>
                <w:rFonts w:ascii="Times New Roman" w:hAnsi="Times New Roman" w:cs="Times New Roman"/>
                <w:sz w:val="24"/>
                <w:szCs w:val="24"/>
              </w:rPr>
              <w:t>naujintą</w:t>
            </w:r>
            <w:r w:rsidR="00032E04" w:rsidRPr="00032E04">
              <w:rPr>
                <w:rFonts w:ascii="Times New Roman" w:hAnsi="Times New Roman" w:cs="Times New Roman"/>
                <w:sz w:val="24"/>
                <w:szCs w:val="24"/>
              </w:rPr>
              <w:t xml:space="preserve"> ikimokykli</w:t>
            </w:r>
            <w:r w:rsidR="00032E04">
              <w:rPr>
                <w:rFonts w:ascii="Times New Roman" w:hAnsi="Times New Roman" w:cs="Times New Roman"/>
                <w:sz w:val="24"/>
                <w:szCs w:val="24"/>
              </w:rPr>
              <w:t>nio ugdymo programą „Kodėlčiaus žingsneliai</w:t>
            </w:r>
            <w:r w:rsidR="00032E04" w:rsidRPr="00032E04">
              <w:rPr>
                <w:rFonts w:ascii="Times New Roman" w:hAnsi="Times New Roman" w:cs="Times New Roman"/>
                <w:sz w:val="24"/>
                <w:szCs w:val="24"/>
              </w:rPr>
              <w:t>“ ir  LR ŠMM patvirtintą  „Priešmokyklinio ugdymo  bendrąją programą“. Vaikams teikiamos logopedo, psichologo, kūno kultūros, visuomenės sveikatos priežiūros specialistų</w:t>
            </w:r>
            <w:r w:rsidR="00057BF2">
              <w:rPr>
                <w:rFonts w:ascii="Times New Roman" w:hAnsi="Times New Roman" w:cs="Times New Roman"/>
                <w:sz w:val="24"/>
                <w:szCs w:val="24"/>
              </w:rPr>
              <w:t>, socialinio pedagogo</w:t>
            </w:r>
            <w:r w:rsidR="00032E04" w:rsidRPr="00032E04">
              <w:rPr>
                <w:rFonts w:ascii="Times New Roman" w:hAnsi="Times New Roman" w:cs="Times New Roman"/>
                <w:sz w:val="24"/>
                <w:szCs w:val="24"/>
              </w:rPr>
              <w:t xml:space="preserve"> paslaugos. Pedagogai turi galimybes kelti kvalifikaciją, nuolat tobulintis.</w:t>
            </w:r>
          </w:p>
          <w:p w:rsidR="00032E04" w:rsidRDefault="00032E04" w:rsidP="00032E04">
            <w:pPr>
              <w:ind w:firstLine="567"/>
              <w:jc w:val="both"/>
              <w:rPr>
                <w:rFonts w:ascii="Times New Roman" w:hAnsi="Times New Roman" w:cs="Times New Roman"/>
                <w:sz w:val="24"/>
                <w:szCs w:val="24"/>
              </w:rPr>
            </w:pPr>
            <w:r w:rsidRPr="00032E04">
              <w:rPr>
                <w:rFonts w:ascii="Times New Roman" w:hAnsi="Times New Roman" w:cs="Times New Roman"/>
                <w:sz w:val="24"/>
                <w:szCs w:val="24"/>
              </w:rPr>
              <w:t>Siekiant šio tikslo įgyvendinimo, ypatingas dėmesys bus skiriamas individualiam ugdymo turinio planavimui ir vaikų pasiekimų vertinim</w:t>
            </w:r>
            <w:r>
              <w:rPr>
                <w:rFonts w:ascii="Times New Roman" w:hAnsi="Times New Roman" w:cs="Times New Roman"/>
                <w:sz w:val="24"/>
                <w:szCs w:val="24"/>
              </w:rPr>
              <w:t>ui pagal LR ŠMM rekomendacijas bei įtrauk</w:t>
            </w:r>
            <w:r w:rsidR="008679DC">
              <w:rPr>
                <w:rFonts w:ascii="Times New Roman" w:hAnsi="Times New Roman" w:cs="Times New Roman"/>
                <w:sz w:val="24"/>
                <w:szCs w:val="24"/>
              </w:rPr>
              <w:t>iant</w:t>
            </w:r>
            <w:r>
              <w:rPr>
                <w:rFonts w:ascii="Times New Roman" w:hAnsi="Times New Roman" w:cs="Times New Roman"/>
                <w:sz w:val="24"/>
                <w:szCs w:val="24"/>
              </w:rPr>
              <w:t xml:space="preserve"> kuo daugiau inovatyvių ugdymo metodų ir būdų.</w:t>
            </w:r>
            <w:r w:rsidR="008679DC">
              <w:rPr>
                <w:rFonts w:ascii="Times New Roman" w:hAnsi="Times New Roman" w:cs="Times New Roman"/>
                <w:sz w:val="24"/>
                <w:szCs w:val="24"/>
              </w:rPr>
              <w:t xml:space="preserve"> Svarbu užtikrinti lengvesnį vaiko perėjimą iš priešmokyklinio į pradinį ugdymą.</w:t>
            </w:r>
          </w:p>
          <w:p w:rsidR="00112250" w:rsidRPr="00112250" w:rsidRDefault="00112250" w:rsidP="008824E9">
            <w:pPr>
              <w:rPr>
                <w:rFonts w:ascii="Times New Roman" w:hAnsi="Times New Roman" w:cs="Times New Roman"/>
                <w:color w:val="000000"/>
                <w:sz w:val="24"/>
                <w:szCs w:val="24"/>
              </w:rPr>
            </w:pPr>
          </w:p>
        </w:tc>
      </w:tr>
      <w:tr w:rsidR="008679DC" w:rsidRPr="008679DC" w:rsidTr="00F55384">
        <w:trPr>
          <w:gridAfter w:val="1"/>
          <w:wAfter w:w="107" w:type="dxa"/>
          <w:trHeight w:val="510"/>
        </w:trPr>
        <w:tc>
          <w:tcPr>
            <w:tcW w:w="2289" w:type="dxa"/>
            <w:gridSpan w:val="3"/>
            <w:tcBorders>
              <w:top w:val="single" w:sz="4" w:space="0" w:color="auto"/>
              <w:bottom w:val="single" w:sz="4" w:space="0" w:color="auto"/>
              <w:right w:val="single" w:sz="4" w:space="0" w:color="auto"/>
            </w:tcBorders>
          </w:tcPr>
          <w:p w:rsidR="008679DC" w:rsidRPr="008679DC" w:rsidRDefault="008679DC" w:rsidP="00032E04">
            <w:pPr>
              <w:rPr>
                <w:rFonts w:ascii="Times New Roman" w:hAnsi="Times New Roman" w:cs="Times New Roman"/>
                <w:b/>
                <w:sz w:val="24"/>
                <w:szCs w:val="24"/>
              </w:rPr>
            </w:pPr>
            <w:r>
              <w:rPr>
                <w:rFonts w:ascii="Times New Roman" w:hAnsi="Times New Roman" w:cs="Times New Roman"/>
                <w:b/>
                <w:sz w:val="24"/>
                <w:szCs w:val="24"/>
              </w:rPr>
              <w:t>Uždaviniai</w:t>
            </w:r>
          </w:p>
          <w:p w:rsidR="008679DC" w:rsidRPr="008679DC" w:rsidRDefault="008679DC" w:rsidP="008824E9">
            <w:pPr>
              <w:rPr>
                <w:rFonts w:ascii="Times New Roman" w:hAnsi="Times New Roman" w:cs="Times New Roman"/>
                <w:b/>
                <w:color w:val="000000"/>
                <w:sz w:val="24"/>
                <w:szCs w:val="24"/>
              </w:rPr>
            </w:pPr>
          </w:p>
        </w:tc>
        <w:tc>
          <w:tcPr>
            <w:tcW w:w="2231" w:type="dxa"/>
            <w:gridSpan w:val="3"/>
            <w:tcBorders>
              <w:top w:val="single" w:sz="4" w:space="0" w:color="auto"/>
              <w:left w:val="single" w:sz="4" w:space="0" w:color="auto"/>
              <w:bottom w:val="single" w:sz="4" w:space="0" w:color="auto"/>
              <w:right w:val="single" w:sz="4" w:space="0" w:color="auto"/>
            </w:tcBorders>
          </w:tcPr>
          <w:p w:rsidR="008679DC" w:rsidRPr="008679DC" w:rsidRDefault="008679DC">
            <w:pPr>
              <w:rPr>
                <w:rFonts w:ascii="Times New Roman" w:hAnsi="Times New Roman" w:cs="Times New Roman"/>
                <w:b/>
                <w:color w:val="000000"/>
                <w:sz w:val="24"/>
                <w:szCs w:val="24"/>
              </w:rPr>
            </w:pPr>
            <w:r>
              <w:rPr>
                <w:rFonts w:ascii="Times New Roman" w:hAnsi="Times New Roman" w:cs="Times New Roman"/>
                <w:b/>
                <w:color w:val="000000"/>
                <w:sz w:val="24"/>
                <w:szCs w:val="24"/>
              </w:rPr>
              <w:t>Esamas rodiklis</w:t>
            </w:r>
          </w:p>
          <w:p w:rsidR="008679DC" w:rsidRPr="008679DC" w:rsidRDefault="008679DC" w:rsidP="008679DC">
            <w:pPr>
              <w:rPr>
                <w:rFonts w:ascii="Times New Roman" w:hAnsi="Times New Roman" w:cs="Times New Roman"/>
                <w:b/>
                <w:color w:val="000000"/>
                <w:sz w:val="24"/>
                <w:szCs w:val="24"/>
              </w:rPr>
            </w:pPr>
          </w:p>
        </w:tc>
        <w:tc>
          <w:tcPr>
            <w:tcW w:w="2857" w:type="dxa"/>
            <w:gridSpan w:val="2"/>
            <w:tcBorders>
              <w:top w:val="single" w:sz="4" w:space="0" w:color="auto"/>
              <w:left w:val="single" w:sz="4" w:space="0" w:color="auto"/>
              <w:bottom w:val="single" w:sz="4" w:space="0" w:color="auto"/>
              <w:right w:val="single" w:sz="4" w:space="0" w:color="auto"/>
            </w:tcBorders>
          </w:tcPr>
          <w:p w:rsidR="008679DC" w:rsidRPr="008679DC" w:rsidRDefault="008679DC">
            <w:pPr>
              <w:rPr>
                <w:rFonts w:ascii="Times New Roman" w:hAnsi="Times New Roman" w:cs="Times New Roman"/>
                <w:b/>
                <w:color w:val="000000"/>
                <w:sz w:val="24"/>
                <w:szCs w:val="24"/>
              </w:rPr>
            </w:pPr>
            <w:r>
              <w:rPr>
                <w:rFonts w:ascii="Times New Roman" w:hAnsi="Times New Roman" w:cs="Times New Roman"/>
                <w:b/>
                <w:color w:val="000000"/>
                <w:sz w:val="24"/>
                <w:szCs w:val="24"/>
              </w:rPr>
              <w:t>Planuojamas rezultatas</w:t>
            </w:r>
          </w:p>
          <w:p w:rsidR="008679DC" w:rsidRPr="008679DC" w:rsidRDefault="008679DC" w:rsidP="008679DC">
            <w:pPr>
              <w:rPr>
                <w:rFonts w:ascii="Times New Roman" w:hAnsi="Times New Roman" w:cs="Times New Roman"/>
                <w:b/>
                <w:color w:val="000000"/>
                <w:sz w:val="24"/>
                <w:szCs w:val="24"/>
              </w:rPr>
            </w:pPr>
          </w:p>
        </w:tc>
        <w:tc>
          <w:tcPr>
            <w:tcW w:w="1645" w:type="dxa"/>
            <w:gridSpan w:val="2"/>
            <w:tcBorders>
              <w:top w:val="single" w:sz="4" w:space="0" w:color="auto"/>
              <w:left w:val="single" w:sz="4" w:space="0" w:color="auto"/>
              <w:bottom w:val="single" w:sz="4" w:space="0" w:color="auto"/>
              <w:right w:val="single" w:sz="4" w:space="0" w:color="auto"/>
            </w:tcBorders>
          </w:tcPr>
          <w:p w:rsidR="008679DC" w:rsidRPr="008679DC" w:rsidRDefault="008679DC">
            <w:pPr>
              <w:rPr>
                <w:rFonts w:ascii="Times New Roman" w:hAnsi="Times New Roman" w:cs="Times New Roman"/>
                <w:b/>
                <w:color w:val="000000"/>
                <w:sz w:val="24"/>
                <w:szCs w:val="24"/>
              </w:rPr>
            </w:pPr>
            <w:r>
              <w:rPr>
                <w:rFonts w:ascii="Times New Roman" w:hAnsi="Times New Roman" w:cs="Times New Roman"/>
                <w:b/>
                <w:color w:val="000000"/>
                <w:sz w:val="24"/>
                <w:szCs w:val="24"/>
              </w:rPr>
              <w:t>Išteklių poreikis</w:t>
            </w:r>
          </w:p>
          <w:p w:rsidR="008679DC" w:rsidRPr="008679DC" w:rsidRDefault="008679DC" w:rsidP="008679DC">
            <w:pPr>
              <w:rPr>
                <w:rFonts w:ascii="Times New Roman" w:hAnsi="Times New Roman" w:cs="Times New Roman"/>
                <w:b/>
                <w:color w:val="000000"/>
                <w:sz w:val="24"/>
                <w:szCs w:val="24"/>
              </w:rPr>
            </w:pPr>
          </w:p>
        </w:tc>
        <w:tc>
          <w:tcPr>
            <w:tcW w:w="1189" w:type="dxa"/>
            <w:tcBorders>
              <w:top w:val="single" w:sz="4" w:space="0" w:color="auto"/>
              <w:left w:val="single" w:sz="4" w:space="0" w:color="auto"/>
              <w:bottom w:val="single" w:sz="4" w:space="0" w:color="auto"/>
            </w:tcBorders>
          </w:tcPr>
          <w:p w:rsidR="008679DC" w:rsidRPr="008679DC" w:rsidRDefault="008679DC">
            <w:pPr>
              <w:rPr>
                <w:rFonts w:ascii="Times New Roman" w:hAnsi="Times New Roman" w:cs="Times New Roman"/>
                <w:b/>
                <w:color w:val="000000"/>
                <w:sz w:val="24"/>
                <w:szCs w:val="24"/>
              </w:rPr>
            </w:pPr>
            <w:r>
              <w:rPr>
                <w:rFonts w:ascii="Times New Roman" w:hAnsi="Times New Roman" w:cs="Times New Roman"/>
                <w:b/>
                <w:color w:val="000000"/>
                <w:sz w:val="24"/>
                <w:szCs w:val="24"/>
              </w:rPr>
              <w:t>Laikas</w:t>
            </w:r>
          </w:p>
          <w:p w:rsidR="008679DC" w:rsidRPr="008679DC" w:rsidRDefault="008679DC" w:rsidP="008679DC">
            <w:pPr>
              <w:rPr>
                <w:rFonts w:ascii="Times New Roman" w:hAnsi="Times New Roman" w:cs="Times New Roman"/>
                <w:b/>
                <w:color w:val="000000"/>
                <w:sz w:val="24"/>
                <w:szCs w:val="24"/>
              </w:rPr>
            </w:pPr>
          </w:p>
        </w:tc>
      </w:tr>
      <w:tr w:rsidR="00033DE5" w:rsidRPr="008679DC" w:rsidTr="00F55384">
        <w:trPr>
          <w:gridAfter w:val="1"/>
          <w:wAfter w:w="107" w:type="dxa"/>
          <w:trHeight w:val="2610"/>
        </w:trPr>
        <w:tc>
          <w:tcPr>
            <w:tcW w:w="2289" w:type="dxa"/>
            <w:gridSpan w:val="3"/>
            <w:tcBorders>
              <w:top w:val="single" w:sz="4" w:space="0" w:color="auto"/>
              <w:bottom w:val="single" w:sz="4" w:space="0" w:color="auto"/>
              <w:right w:val="single" w:sz="4" w:space="0" w:color="auto"/>
            </w:tcBorders>
          </w:tcPr>
          <w:p w:rsidR="002761D0" w:rsidRPr="00E92544" w:rsidRDefault="00E92544" w:rsidP="00E92544">
            <w:pPr>
              <w:pStyle w:val="ListParagraph"/>
              <w:numPr>
                <w:ilvl w:val="1"/>
                <w:numId w:val="37"/>
              </w:numPr>
              <w:jc w:val="both"/>
              <w:rPr>
                <w:rFonts w:ascii="Times New Roman" w:hAnsi="Times New Roman" w:cs="Times New Roman"/>
                <w:sz w:val="24"/>
                <w:szCs w:val="24"/>
              </w:rPr>
            </w:pPr>
            <w:r>
              <w:rPr>
                <w:rFonts w:ascii="Times New Roman" w:hAnsi="Times New Roman" w:cs="Times New Roman"/>
                <w:sz w:val="24"/>
                <w:szCs w:val="24"/>
              </w:rPr>
              <w:t>Kūrybingai ir veiksmingai įgyvendinti  ikimokyklinio ugdymo ir priešmokyklinio ugdymo programą.</w:t>
            </w:r>
          </w:p>
          <w:p w:rsidR="002761D0" w:rsidRDefault="002761D0" w:rsidP="002761D0">
            <w:pPr>
              <w:jc w:val="both"/>
              <w:rPr>
                <w:rFonts w:ascii="Times New Roman" w:hAnsi="Times New Roman" w:cs="Times New Roman"/>
                <w:sz w:val="24"/>
                <w:szCs w:val="24"/>
              </w:rPr>
            </w:pPr>
          </w:p>
          <w:p w:rsidR="002761D0" w:rsidRDefault="002761D0" w:rsidP="002761D0">
            <w:pPr>
              <w:jc w:val="both"/>
              <w:rPr>
                <w:rFonts w:ascii="Times New Roman" w:hAnsi="Times New Roman" w:cs="Times New Roman"/>
                <w:sz w:val="24"/>
                <w:szCs w:val="24"/>
              </w:rPr>
            </w:pPr>
          </w:p>
          <w:p w:rsidR="002761D0" w:rsidRDefault="002761D0" w:rsidP="002761D0">
            <w:pPr>
              <w:jc w:val="both"/>
              <w:rPr>
                <w:rFonts w:ascii="Times New Roman" w:hAnsi="Times New Roman" w:cs="Times New Roman"/>
                <w:sz w:val="24"/>
                <w:szCs w:val="24"/>
              </w:rPr>
            </w:pPr>
          </w:p>
          <w:p w:rsidR="002761D0" w:rsidRDefault="002761D0" w:rsidP="002761D0">
            <w:pPr>
              <w:jc w:val="both"/>
              <w:rPr>
                <w:rFonts w:ascii="Times New Roman" w:hAnsi="Times New Roman" w:cs="Times New Roman"/>
                <w:sz w:val="24"/>
                <w:szCs w:val="24"/>
              </w:rPr>
            </w:pPr>
          </w:p>
          <w:p w:rsidR="002761D0" w:rsidRDefault="002761D0" w:rsidP="002761D0">
            <w:pPr>
              <w:jc w:val="both"/>
              <w:rPr>
                <w:rFonts w:ascii="Times New Roman" w:hAnsi="Times New Roman" w:cs="Times New Roman"/>
                <w:sz w:val="24"/>
                <w:szCs w:val="24"/>
              </w:rPr>
            </w:pPr>
          </w:p>
          <w:p w:rsidR="002761D0" w:rsidRPr="002761D0" w:rsidRDefault="002761D0" w:rsidP="002761D0">
            <w:pPr>
              <w:jc w:val="both"/>
              <w:rPr>
                <w:rFonts w:ascii="Times New Roman" w:hAnsi="Times New Roman" w:cs="Times New Roman"/>
                <w:sz w:val="24"/>
                <w:szCs w:val="24"/>
              </w:rPr>
            </w:pPr>
          </w:p>
          <w:p w:rsidR="00033DE5" w:rsidRDefault="00033DE5" w:rsidP="00033DE5">
            <w:pPr>
              <w:jc w:val="both"/>
              <w:rPr>
                <w:rFonts w:ascii="Times New Roman" w:hAnsi="Times New Roman" w:cs="Times New Roman"/>
                <w:sz w:val="24"/>
                <w:szCs w:val="24"/>
              </w:rPr>
            </w:pPr>
          </w:p>
          <w:p w:rsidR="00033DE5" w:rsidRDefault="00033DE5" w:rsidP="00033DE5">
            <w:pPr>
              <w:jc w:val="both"/>
              <w:rPr>
                <w:rFonts w:ascii="Times New Roman" w:hAnsi="Times New Roman" w:cs="Times New Roman"/>
                <w:sz w:val="24"/>
                <w:szCs w:val="24"/>
              </w:rPr>
            </w:pPr>
          </w:p>
          <w:p w:rsidR="00033DE5" w:rsidRDefault="00033DE5" w:rsidP="00033DE5">
            <w:pPr>
              <w:jc w:val="both"/>
              <w:rPr>
                <w:rFonts w:ascii="Times New Roman" w:hAnsi="Times New Roman" w:cs="Times New Roman"/>
                <w:sz w:val="24"/>
                <w:szCs w:val="24"/>
              </w:rPr>
            </w:pPr>
          </w:p>
          <w:p w:rsidR="00033DE5" w:rsidRDefault="00033DE5" w:rsidP="00033DE5">
            <w:pPr>
              <w:jc w:val="both"/>
              <w:rPr>
                <w:rFonts w:ascii="Times New Roman" w:hAnsi="Times New Roman" w:cs="Times New Roman"/>
                <w:sz w:val="24"/>
                <w:szCs w:val="24"/>
              </w:rPr>
            </w:pPr>
          </w:p>
          <w:p w:rsidR="00033DE5" w:rsidRDefault="00033DE5" w:rsidP="00033DE5">
            <w:pPr>
              <w:jc w:val="both"/>
              <w:rPr>
                <w:rFonts w:ascii="Times New Roman" w:hAnsi="Times New Roman" w:cs="Times New Roman"/>
                <w:sz w:val="24"/>
                <w:szCs w:val="24"/>
              </w:rPr>
            </w:pPr>
          </w:p>
          <w:p w:rsidR="00033DE5" w:rsidRDefault="00033DE5" w:rsidP="00033DE5">
            <w:pPr>
              <w:jc w:val="both"/>
              <w:rPr>
                <w:rFonts w:ascii="Times New Roman" w:hAnsi="Times New Roman" w:cs="Times New Roman"/>
                <w:sz w:val="24"/>
                <w:szCs w:val="24"/>
              </w:rPr>
            </w:pPr>
          </w:p>
          <w:p w:rsidR="00033DE5" w:rsidRDefault="00033DE5" w:rsidP="00033DE5">
            <w:pPr>
              <w:jc w:val="both"/>
              <w:rPr>
                <w:rFonts w:ascii="Times New Roman" w:hAnsi="Times New Roman" w:cs="Times New Roman"/>
                <w:sz w:val="24"/>
                <w:szCs w:val="24"/>
              </w:rPr>
            </w:pPr>
          </w:p>
          <w:p w:rsidR="00033DE5" w:rsidRDefault="00033DE5" w:rsidP="00033DE5">
            <w:pPr>
              <w:jc w:val="both"/>
              <w:rPr>
                <w:rFonts w:ascii="Times New Roman" w:hAnsi="Times New Roman" w:cs="Times New Roman"/>
                <w:sz w:val="24"/>
                <w:szCs w:val="24"/>
              </w:rPr>
            </w:pPr>
          </w:p>
          <w:p w:rsidR="002761D0" w:rsidRDefault="002761D0" w:rsidP="00033DE5">
            <w:pPr>
              <w:jc w:val="both"/>
              <w:rPr>
                <w:rFonts w:ascii="Times New Roman" w:hAnsi="Times New Roman" w:cs="Times New Roman"/>
                <w:sz w:val="24"/>
                <w:szCs w:val="24"/>
              </w:rPr>
            </w:pPr>
          </w:p>
          <w:p w:rsidR="002761D0" w:rsidRDefault="002761D0" w:rsidP="00033DE5">
            <w:pPr>
              <w:jc w:val="both"/>
              <w:rPr>
                <w:rFonts w:ascii="Times New Roman" w:hAnsi="Times New Roman" w:cs="Times New Roman"/>
                <w:sz w:val="24"/>
                <w:szCs w:val="24"/>
              </w:rPr>
            </w:pPr>
          </w:p>
          <w:p w:rsidR="002761D0" w:rsidRDefault="002761D0" w:rsidP="00033DE5">
            <w:pPr>
              <w:jc w:val="both"/>
              <w:rPr>
                <w:rFonts w:ascii="Times New Roman" w:hAnsi="Times New Roman" w:cs="Times New Roman"/>
                <w:sz w:val="24"/>
                <w:szCs w:val="24"/>
              </w:rPr>
            </w:pPr>
          </w:p>
          <w:p w:rsidR="002761D0" w:rsidRDefault="002761D0" w:rsidP="00033DE5">
            <w:pPr>
              <w:jc w:val="both"/>
              <w:rPr>
                <w:rFonts w:ascii="Times New Roman" w:hAnsi="Times New Roman" w:cs="Times New Roman"/>
                <w:sz w:val="24"/>
                <w:szCs w:val="24"/>
              </w:rPr>
            </w:pPr>
          </w:p>
          <w:p w:rsidR="00F55384" w:rsidRDefault="00F55384" w:rsidP="00033DE5">
            <w:pPr>
              <w:jc w:val="both"/>
              <w:rPr>
                <w:rFonts w:ascii="Times New Roman" w:hAnsi="Times New Roman" w:cs="Times New Roman"/>
                <w:sz w:val="24"/>
                <w:szCs w:val="24"/>
              </w:rPr>
            </w:pPr>
          </w:p>
          <w:p w:rsidR="00F55384" w:rsidRDefault="00F55384" w:rsidP="00033DE5">
            <w:pPr>
              <w:jc w:val="both"/>
              <w:rPr>
                <w:rFonts w:ascii="Times New Roman" w:hAnsi="Times New Roman" w:cs="Times New Roman"/>
                <w:sz w:val="24"/>
                <w:szCs w:val="24"/>
              </w:rPr>
            </w:pPr>
          </w:p>
          <w:p w:rsidR="00F55384" w:rsidRDefault="00F55384" w:rsidP="00033DE5">
            <w:pPr>
              <w:jc w:val="both"/>
              <w:rPr>
                <w:rFonts w:ascii="Times New Roman" w:hAnsi="Times New Roman" w:cs="Times New Roman"/>
                <w:sz w:val="24"/>
                <w:szCs w:val="24"/>
              </w:rPr>
            </w:pPr>
          </w:p>
          <w:p w:rsidR="00F55384" w:rsidRDefault="00F55384" w:rsidP="00033DE5">
            <w:pPr>
              <w:jc w:val="both"/>
              <w:rPr>
                <w:rFonts w:ascii="Times New Roman" w:hAnsi="Times New Roman" w:cs="Times New Roman"/>
                <w:sz w:val="24"/>
                <w:szCs w:val="24"/>
              </w:rPr>
            </w:pPr>
          </w:p>
          <w:p w:rsidR="00F55384" w:rsidRDefault="00F55384" w:rsidP="00033DE5">
            <w:pPr>
              <w:jc w:val="both"/>
              <w:rPr>
                <w:rFonts w:ascii="Times New Roman" w:hAnsi="Times New Roman" w:cs="Times New Roman"/>
                <w:sz w:val="24"/>
                <w:szCs w:val="24"/>
              </w:rPr>
            </w:pPr>
          </w:p>
          <w:p w:rsidR="00F55384" w:rsidRDefault="00F55384" w:rsidP="00033DE5">
            <w:pPr>
              <w:jc w:val="both"/>
              <w:rPr>
                <w:rFonts w:ascii="Times New Roman" w:hAnsi="Times New Roman" w:cs="Times New Roman"/>
                <w:sz w:val="24"/>
                <w:szCs w:val="24"/>
              </w:rPr>
            </w:pPr>
          </w:p>
          <w:p w:rsidR="00E92544" w:rsidRDefault="00E92544" w:rsidP="00033DE5">
            <w:pPr>
              <w:jc w:val="both"/>
              <w:rPr>
                <w:rFonts w:ascii="Times New Roman" w:hAnsi="Times New Roman" w:cs="Times New Roman"/>
                <w:sz w:val="24"/>
                <w:szCs w:val="24"/>
              </w:rPr>
            </w:pPr>
          </w:p>
          <w:p w:rsidR="00E92544" w:rsidRDefault="00E92544" w:rsidP="00033DE5">
            <w:pPr>
              <w:jc w:val="both"/>
              <w:rPr>
                <w:rFonts w:ascii="Times New Roman" w:hAnsi="Times New Roman" w:cs="Times New Roman"/>
                <w:sz w:val="24"/>
                <w:szCs w:val="24"/>
              </w:rPr>
            </w:pPr>
          </w:p>
          <w:p w:rsidR="00E92544" w:rsidRDefault="00E92544" w:rsidP="00033DE5">
            <w:pPr>
              <w:jc w:val="both"/>
              <w:rPr>
                <w:rFonts w:ascii="Times New Roman" w:hAnsi="Times New Roman" w:cs="Times New Roman"/>
                <w:sz w:val="24"/>
                <w:szCs w:val="24"/>
              </w:rPr>
            </w:pPr>
          </w:p>
          <w:p w:rsidR="00E92544" w:rsidRDefault="00E92544" w:rsidP="00033DE5">
            <w:pPr>
              <w:jc w:val="both"/>
              <w:rPr>
                <w:rFonts w:ascii="Times New Roman" w:hAnsi="Times New Roman" w:cs="Times New Roman"/>
                <w:sz w:val="24"/>
                <w:szCs w:val="24"/>
              </w:rPr>
            </w:pPr>
          </w:p>
          <w:p w:rsidR="002761D0" w:rsidRPr="00E92544" w:rsidRDefault="00E92544" w:rsidP="00E92544">
            <w:pPr>
              <w:jc w:val="both"/>
              <w:rPr>
                <w:rFonts w:ascii="Times New Roman" w:hAnsi="Times New Roman" w:cs="Times New Roman"/>
                <w:sz w:val="24"/>
                <w:szCs w:val="24"/>
              </w:rPr>
            </w:pPr>
            <w:r>
              <w:rPr>
                <w:rFonts w:ascii="Times New Roman" w:hAnsi="Times New Roman" w:cs="Times New Roman"/>
                <w:sz w:val="24"/>
                <w:szCs w:val="24"/>
              </w:rPr>
              <w:t>1.2.</w:t>
            </w:r>
            <w:r w:rsidR="002761D0" w:rsidRPr="00E92544">
              <w:rPr>
                <w:rFonts w:ascii="Times New Roman" w:hAnsi="Times New Roman" w:cs="Times New Roman"/>
                <w:sz w:val="24"/>
                <w:szCs w:val="24"/>
              </w:rPr>
              <w:t xml:space="preserve"> Užtikrinti ankstyvojo, ikimokyklinio ir priešmokyklinio amžiaus vaikų visapusišką asmenybės raidą.</w:t>
            </w:r>
          </w:p>
          <w:p w:rsidR="009364B6" w:rsidRDefault="009364B6" w:rsidP="009364B6">
            <w:pPr>
              <w:jc w:val="both"/>
              <w:rPr>
                <w:rFonts w:ascii="Times New Roman" w:hAnsi="Times New Roman" w:cs="Times New Roman"/>
                <w:sz w:val="24"/>
                <w:szCs w:val="24"/>
              </w:rPr>
            </w:pPr>
          </w:p>
          <w:p w:rsidR="009364B6" w:rsidRDefault="009364B6" w:rsidP="009364B6">
            <w:pPr>
              <w:jc w:val="both"/>
              <w:rPr>
                <w:rFonts w:ascii="Times New Roman" w:hAnsi="Times New Roman" w:cs="Times New Roman"/>
                <w:sz w:val="24"/>
                <w:szCs w:val="24"/>
              </w:rPr>
            </w:pPr>
          </w:p>
          <w:p w:rsidR="009364B6" w:rsidRDefault="009364B6" w:rsidP="009364B6">
            <w:pPr>
              <w:jc w:val="both"/>
              <w:rPr>
                <w:rFonts w:ascii="Times New Roman" w:hAnsi="Times New Roman" w:cs="Times New Roman"/>
                <w:sz w:val="24"/>
                <w:szCs w:val="24"/>
              </w:rPr>
            </w:pPr>
          </w:p>
          <w:p w:rsidR="009364B6" w:rsidRDefault="009364B6" w:rsidP="009364B6">
            <w:pPr>
              <w:jc w:val="both"/>
              <w:rPr>
                <w:rFonts w:ascii="Times New Roman" w:hAnsi="Times New Roman" w:cs="Times New Roman"/>
                <w:sz w:val="24"/>
                <w:szCs w:val="24"/>
              </w:rPr>
            </w:pPr>
          </w:p>
          <w:p w:rsidR="009364B6" w:rsidRDefault="009364B6" w:rsidP="009364B6">
            <w:pPr>
              <w:jc w:val="both"/>
              <w:rPr>
                <w:rFonts w:ascii="Times New Roman" w:hAnsi="Times New Roman" w:cs="Times New Roman"/>
                <w:sz w:val="24"/>
                <w:szCs w:val="24"/>
              </w:rPr>
            </w:pPr>
          </w:p>
          <w:p w:rsidR="009364B6" w:rsidRDefault="009364B6" w:rsidP="009364B6">
            <w:pPr>
              <w:jc w:val="both"/>
              <w:rPr>
                <w:rFonts w:ascii="Times New Roman" w:hAnsi="Times New Roman" w:cs="Times New Roman"/>
                <w:sz w:val="24"/>
                <w:szCs w:val="24"/>
              </w:rPr>
            </w:pPr>
          </w:p>
          <w:p w:rsidR="009364B6" w:rsidRDefault="009364B6" w:rsidP="009364B6">
            <w:pPr>
              <w:jc w:val="both"/>
              <w:rPr>
                <w:rFonts w:ascii="Times New Roman" w:hAnsi="Times New Roman" w:cs="Times New Roman"/>
                <w:sz w:val="24"/>
                <w:szCs w:val="24"/>
              </w:rPr>
            </w:pPr>
          </w:p>
          <w:p w:rsidR="009364B6" w:rsidRDefault="009364B6" w:rsidP="009364B6">
            <w:pPr>
              <w:jc w:val="both"/>
              <w:rPr>
                <w:rFonts w:ascii="Times New Roman" w:hAnsi="Times New Roman" w:cs="Times New Roman"/>
                <w:sz w:val="24"/>
                <w:szCs w:val="24"/>
              </w:rPr>
            </w:pPr>
          </w:p>
          <w:p w:rsidR="009364B6" w:rsidRDefault="009364B6" w:rsidP="009364B6">
            <w:pPr>
              <w:jc w:val="both"/>
              <w:rPr>
                <w:rFonts w:ascii="Times New Roman" w:hAnsi="Times New Roman" w:cs="Times New Roman"/>
                <w:sz w:val="24"/>
                <w:szCs w:val="24"/>
              </w:rPr>
            </w:pPr>
          </w:p>
          <w:p w:rsidR="009364B6" w:rsidRDefault="009364B6" w:rsidP="009364B6">
            <w:pPr>
              <w:jc w:val="both"/>
              <w:rPr>
                <w:rFonts w:ascii="Times New Roman" w:hAnsi="Times New Roman" w:cs="Times New Roman"/>
                <w:sz w:val="24"/>
                <w:szCs w:val="24"/>
              </w:rPr>
            </w:pPr>
          </w:p>
          <w:p w:rsidR="009364B6" w:rsidRDefault="009364B6" w:rsidP="009364B6">
            <w:pPr>
              <w:jc w:val="both"/>
              <w:rPr>
                <w:rFonts w:ascii="Times New Roman" w:hAnsi="Times New Roman" w:cs="Times New Roman"/>
                <w:sz w:val="24"/>
                <w:szCs w:val="24"/>
              </w:rPr>
            </w:pPr>
          </w:p>
          <w:p w:rsidR="009364B6" w:rsidRDefault="009364B6" w:rsidP="009364B6">
            <w:pPr>
              <w:jc w:val="both"/>
              <w:rPr>
                <w:rFonts w:ascii="Times New Roman" w:hAnsi="Times New Roman" w:cs="Times New Roman"/>
                <w:sz w:val="24"/>
                <w:szCs w:val="24"/>
              </w:rPr>
            </w:pPr>
          </w:p>
          <w:p w:rsidR="009364B6" w:rsidRDefault="009364B6" w:rsidP="009364B6">
            <w:pPr>
              <w:jc w:val="both"/>
              <w:rPr>
                <w:rFonts w:ascii="Times New Roman" w:hAnsi="Times New Roman" w:cs="Times New Roman"/>
                <w:sz w:val="24"/>
                <w:szCs w:val="24"/>
              </w:rPr>
            </w:pPr>
          </w:p>
          <w:p w:rsidR="009364B6" w:rsidRDefault="009364B6" w:rsidP="009364B6">
            <w:pPr>
              <w:jc w:val="both"/>
              <w:rPr>
                <w:rFonts w:ascii="Times New Roman" w:hAnsi="Times New Roman" w:cs="Times New Roman"/>
                <w:sz w:val="24"/>
                <w:szCs w:val="24"/>
              </w:rPr>
            </w:pPr>
          </w:p>
          <w:p w:rsidR="00A05115" w:rsidRDefault="00A05115" w:rsidP="009364B6">
            <w:pPr>
              <w:jc w:val="both"/>
              <w:rPr>
                <w:rFonts w:ascii="Times New Roman" w:hAnsi="Times New Roman" w:cs="Times New Roman"/>
                <w:sz w:val="24"/>
                <w:szCs w:val="24"/>
              </w:rPr>
            </w:pPr>
          </w:p>
          <w:p w:rsidR="00A05115" w:rsidRDefault="00A05115" w:rsidP="009364B6">
            <w:pPr>
              <w:jc w:val="both"/>
              <w:rPr>
                <w:rFonts w:ascii="Times New Roman" w:hAnsi="Times New Roman" w:cs="Times New Roman"/>
                <w:sz w:val="24"/>
                <w:szCs w:val="24"/>
              </w:rPr>
            </w:pPr>
          </w:p>
          <w:p w:rsidR="00A05115" w:rsidRDefault="00A05115" w:rsidP="009364B6">
            <w:pPr>
              <w:jc w:val="both"/>
              <w:rPr>
                <w:rFonts w:ascii="Times New Roman" w:hAnsi="Times New Roman" w:cs="Times New Roman"/>
                <w:sz w:val="24"/>
                <w:szCs w:val="24"/>
              </w:rPr>
            </w:pPr>
          </w:p>
          <w:p w:rsidR="00A05115" w:rsidRDefault="00A05115" w:rsidP="009364B6">
            <w:pPr>
              <w:jc w:val="both"/>
              <w:rPr>
                <w:rFonts w:ascii="Times New Roman" w:hAnsi="Times New Roman" w:cs="Times New Roman"/>
                <w:sz w:val="24"/>
                <w:szCs w:val="24"/>
              </w:rPr>
            </w:pPr>
          </w:p>
          <w:p w:rsidR="009364B6" w:rsidRPr="00E92544" w:rsidRDefault="00E92544" w:rsidP="00E92544">
            <w:pPr>
              <w:jc w:val="both"/>
              <w:rPr>
                <w:rFonts w:ascii="Times New Roman" w:hAnsi="Times New Roman" w:cs="Times New Roman"/>
                <w:sz w:val="24"/>
                <w:szCs w:val="24"/>
              </w:rPr>
            </w:pPr>
            <w:r>
              <w:rPr>
                <w:rFonts w:ascii="Times New Roman" w:hAnsi="Times New Roman" w:cs="Times New Roman"/>
                <w:sz w:val="24"/>
                <w:szCs w:val="24"/>
              </w:rPr>
              <w:t xml:space="preserve">1.3. </w:t>
            </w:r>
            <w:r w:rsidR="009364B6" w:rsidRPr="00E92544">
              <w:rPr>
                <w:rFonts w:ascii="Times New Roman" w:hAnsi="Times New Roman" w:cs="Times New Roman"/>
                <w:sz w:val="24"/>
                <w:szCs w:val="24"/>
              </w:rPr>
              <w:t xml:space="preserve">Siekti nuolatinio pedagogų </w:t>
            </w:r>
            <w:r>
              <w:rPr>
                <w:rFonts w:ascii="Times New Roman" w:hAnsi="Times New Roman" w:cs="Times New Roman"/>
                <w:sz w:val="24"/>
                <w:szCs w:val="24"/>
              </w:rPr>
              <w:t xml:space="preserve">ir kitų darbuotojų </w:t>
            </w:r>
            <w:r w:rsidR="009364B6" w:rsidRPr="00E92544">
              <w:rPr>
                <w:rFonts w:ascii="Times New Roman" w:hAnsi="Times New Roman" w:cs="Times New Roman"/>
                <w:sz w:val="24"/>
                <w:szCs w:val="24"/>
              </w:rPr>
              <w:t>profesinio tobulėjimo, telkti veiklią ir atsakingą bendruomenę.</w:t>
            </w:r>
          </w:p>
          <w:p w:rsidR="00D94D38" w:rsidRDefault="00D94D38" w:rsidP="00D94D38">
            <w:pPr>
              <w:jc w:val="both"/>
              <w:rPr>
                <w:rFonts w:ascii="Times New Roman" w:hAnsi="Times New Roman" w:cs="Times New Roman"/>
                <w:sz w:val="24"/>
                <w:szCs w:val="24"/>
              </w:rPr>
            </w:pPr>
          </w:p>
          <w:p w:rsidR="00D94D38" w:rsidRDefault="00D94D38" w:rsidP="00D94D38">
            <w:pPr>
              <w:jc w:val="both"/>
              <w:rPr>
                <w:rFonts w:ascii="Times New Roman" w:hAnsi="Times New Roman" w:cs="Times New Roman"/>
                <w:sz w:val="24"/>
                <w:szCs w:val="24"/>
              </w:rPr>
            </w:pPr>
          </w:p>
          <w:p w:rsidR="00D94D38" w:rsidRDefault="00D94D38" w:rsidP="00D94D38">
            <w:pPr>
              <w:jc w:val="both"/>
              <w:rPr>
                <w:rFonts w:ascii="Times New Roman" w:hAnsi="Times New Roman" w:cs="Times New Roman"/>
                <w:sz w:val="24"/>
                <w:szCs w:val="24"/>
              </w:rPr>
            </w:pPr>
          </w:p>
          <w:p w:rsidR="00D94D38" w:rsidRPr="00D94D38" w:rsidRDefault="00D94D38" w:rsidP="00D94D38">
            <w:pPr>
              <w:jc w:val="both"/>
              <w:rPr>
                <w:rFonts w:ascii="Times New Roman" w:hAnsi="Times New Roman" w:cs="Times New Roman"/>
                <w:sz w:val="24"/>
                <w:szCs w:val="24"/>
              </w:rPr>
            </w:pPr>
          </w:p>
        </w:tc>
        <w:tc>
          <w:tcPr>
            <w:tcW w:w="2231" w:type="dxa"/>
            <w:gridSpan w:val="3"/>
            <w:tcBorders>
              <w:top w:val="single" w:sz="4" w:space="0" w:color="auto"/>
              <w:left w:val="single" w:sz="4" w:space="0" w:color="auto"/>
              <w:bottom w:val="single" w:sz="4" w:space="0" w:color="auto"/>
              <w:right w:val="single" w:sz="4" w:space="0" w:color="auto"/>
            </w:tcBorders>
          </w:tcPr>
          <w:p w:rsidR="00033DE5" w:rsidRDefault="00033DE5" w:rsidP="00021AFD">
            <w:pPr>
              <w:rPr>
                <w:rFonts w:ascii="Times New Roman" w:hAnsi="Times New Roman" w:cs="Times New Roman"/>
                <w:sz w:val="24"/>
                <w:szCs w:val="24"/>
              </w:rPr>
            </w:pPr>
            <w:r>
              <w:rPr>
                <w:rFonts w:ascii="Times New Roman" w:hAnsi="Times New Roman" w:cs="Times New Roman"/>
                <w:sz w:val="24"/>
                <w:szCs w:val="24"/>
              </w:rPr>
              <w:lastRenderedPageBreak/>
              <w:t>Lopšelyje-darželyje ikimokyklinio amžiaus vaikų ugdymas organizuojamas pagal 2018 m. patvirtintą Ikimokyklinio ugdymo programą ,,Kodėlčiukų žingsneliai“.</w:t>
            </w:r>
          </w:p>
          <w:p w:rsidR="00033DE5" w:rsidRDefault="00033DE5" w:rsidP="00021AFD">
            <w:pPr>
              <w:rPr>
                <w:rFonts w:ascii="Times New Roman" w:hAnsi="Times New Roman" w:cs="Times New Roman"/>
                <w:sz w:val="24"/>
                <w:szCs w:val="24"/>
              </w:rPr>
            </w:pPr>
            <w:r>
              <w:rPr>
                <w:rFonts w:ascii="Times New Roman" w:hAnsi="Times New Roman" w:cs="Times New Roman"/>
                <w:sz w:val="24"/>
                <w:szCs w:val="24"/>
              </w:rPr>
              <w:t>Į priešmokyklinį ugdymą integruojama socialinių įgūdžių programa ,,Zipio draugai“. Ugdymas organizuojamas sąmoningai, tikslingai, išlaikant pusiausvyrą tarp pedagogo planuotos veiklos ir vaikų spontanišk</w:t>
            </w:r>
            <w:r w:rsidR="00A05115">
              <w:rPr>
                <w:rFonts w:ascii="Times New Roman" w:hAnsi="Times New Roman" w:cs="Times New Roman"/>
                <w:sz w:val="24"/>
                <w:szCs w:val="24"/>
              </w:rPr>
              <w:t xml:space="preserve">ai </w:t>
            </w:r>
            <w:r w:rsidR="00A05115">
              <w:rPr>
                <w:rFonts w:ascii="Times New Roman" w:hAnsi="Times New Roman" w:cs="Times New Roman"/>
                <w:sz w:val="24"/>
                <w:szCs w:val="24"/>
              </w:rPr>
              <w:lastRenderedPageBreak/>
              <w:t xml:space="preserve">pasiūlytos veiklos. </w:t>
            </w:r>
            <w:r w:rsidR="000608AF">
              <w:rPr>
                <w:rFonts w:ascii="Times New Roman" w:hAnsi="Times New Roman" w:cs="Times New Roman"/>
                <w:sz w:val="24"/>
                <w:szCs w:val="24"/>
              </w:rPr>
              <w:t xml:space="preserve"> Įgyvendinami projektai vaikų socialinei, sveikatos, pažinimo kompetencijai ugdyti.</w:t>
            </w:r>
          </w:p>
          <w:p w:rsidR="002651C7" w:rsidRDefault="002651C7" w:rsidP="00021AFD">
            <w:pPr>
              <w:rPr>
                <w:rFonts w:ascii="Times New Roman" w:hAnsi="Times New Roman" w:cs="Times New Roman"/>
                <w:sz w:val="24"/>
                <w:szCs w:val="24"/>
              </w:rPr>
            </w:pPr>
          </w:p>
          <w:p w:rsidR="002761D0" w:rsidRDefault="002761D0" w:rsidP="00021AFD">
            <w:pPr>
              <w:rPr>
                <w:rFonts w:ascii="Times New Roman" w:hAnsi="Times New Roman" w:cs="Times New Roman"/>
                <w:sz w:val="24"/>
                <w:szCs w:val="24"/>
              </w:rPr>
            </w:pPr>
          </w:p>
          <w:p w:rsidR="00A05115" w:rsidRDefault="00A05115" w:rsidP="00021AFD">
            <w:pPr>
              <w:rPr>
                <w:rFonts w:ascii="Times New Roman" w:hAnsi="Times New Roman" w:cs="Times New Roman"/>
                <w:sz w:val="24"/>
                <w:szCs w:val="24"/>
              </w:rPr>
            </w:pPr>
          </w:p>
          <w:p w:rsidR="00A05115" w:rsidRDefault="00A05115" w:rsidP="00021AFD">
            <w:pPr>
              <w:rPr>
                <w:rFonts w:ascii="Times New Roman" w:hAnsi="Times New Roman" w:cs="Times New Roman"/>
                <w:sz w:val="24"/>
                <w:szCs w:val="24"/>
              </w:rPr>
            </w:pPr>
          </w:p>
          <w:p w:rsidR="00A05115" w:rsidRDefault="00A05115" w:rsidP="00021AFD">
            <w:pPr>
              <w:rPr>
                <w:rFonts w:ascii="Times New Roman" w:hAnsi="Times New Roman" w:cs="Times New Roman"/>
                <w:sz w:val="24"/>
                <w:szCs w:val="24"/>
              </w:rPr>
            </w:pPr>
          </w:p>
          <w:p w:rsidR="002761D0" w:rsidRDefault="002761D0" w:rsidP="00021AFD">
            <w:pPr>
              <w:rPr>
                <w:rFonts w:ascii="Times New Roman" w:hAnsi="Times New Roman" w:cs="Times New Roman"/>
                <w:sz w:val="24"/>
                <w:szCs w:val="24"/>
              </w:rPr>
            </w:pPr>
            <w:r>
              <w:rPr>
                <w:rFonts w:ascii="Times New Roman" w:hAnsi="Times New Roman" w:cs="Times New Roman"/>
                <w:sz w:val="24"/>
                <w:szCs w:val="24"/>
              </w:rPr>
              <w:t>Vykdomi edukaciniai projektai, vaikų sveikatos stiprinimo, pažinimo ir meninės saviraiškos</w:t>
            </w:r>
            <w:r w:rsidR="009364B6">
              <w:rPr>
                <w:rFonts w:ascii="Times New Roman" w:hAnsi="Times New Roman" w:cs="Times New Roman"/>
                <w:sz w:val="24"/>
                <w:szCs w:val="24"/>
              </w:rPr>
              <w:t xml:space="preserve"> skatinimas. Organizuojamos edukacinės programos kitose erdvėse, išvykose, socialinių partnerių bei miesto renginiuose. Priešmokyklinio amžiaus vaikai paruošiami sėkmingam startui mokykloje.</w:t>
            </w:r>
            <w:r w:rsidR="00A05115">
              <w:rPr>
                <w:rFonts w:ascii="Times New Roman" w:hAnsi="Times New Roman" w:cs="Times New Roman"/>
                <w:sz w:val="24"/>
                <w:szCs w:val="24"/>
              </w:rPr>
              <w:t xml:space="preserve"> Pasiekimai vertinami du kartus per metus.</w:t>
            </w:r>
          </w:p>
          <w:p w:rsidR="009364B6" w:rsidRDefault="009364B6" w:rsidP="00021AFD">
            <w:pPr>
              <w:rPr>
                <w:rFonts w:ascii="Times New Roman" w:hAnsi="Times New Roman" w:cs="Times New Roman"/>
                <w:sz w:val="24"/>
                <w:szCs w:val="24"/>
              </w:rPr>
            </w:pPr>
          </w:p>
          <w:p w:rsidR="009364B6" w:rsidRDefault="009364B6" w:rsidP="00021AFD">
            <w:pPr>
              <w:rPr>
                <w:rFonts w:ascii="Times New Roman" w:hAnsi="Times New Roman" w:cs="Times New Roman"/>
                <w:sz w:val="24"/>
                <w:szCs w:val="24"/>
              </w:rPr>
            </w:pPr>
          </w:p>
          <w:p w:rsidR="00A05115" w:rsidRDefault="00A05115" w:rsidP="00021AFD">
            <w:pPr>
              <w:rPr>
                <w:rFonts w:ascii="Times New Roman" w:hAnsi="Times New Roman" w:cs="Times New Roman"/>
                <w:sz w:val="24"/>
                <w:szCs w:val="24"/>
              </w:rPr>
            </w:pPr>
          </w:p>
          <w:p w:rsidR="009364B6" w:rsidRDefault="009364B6" w:rsidP="00021AFD">
            <w:pPr>
              <w:rPr>
                <w:rFonts w:ascii="Times New Roman" w:hAnsi="Times New Roman" w:cs="Times New Roman"/>
                <w:sz w:val="24"/>
                <w:szCs w:val="24"/>
              </w:rPr>
            </w:pPr>
            <w:r>
              <w:rPr>
                <w:rFonts w:ascii="Times New Roman" w:hAnsi="Times New Roman" w:cs="Times New Roman"/>
                <w:sz w:val="24"/>
                <w:szCs w:val="24"/>
              </w:rPr>
              <w:t>Įstaigoje dirba kompetentingi, patirtį turintys pedagogai.</w:t>
            </w:r>
          </w:p>
          <w:p w:rsidR="009364B6" w:rsidRDefault="009364B6" w:rsidP="00021AFD">
            <w:pPr>
              <w:rPr>
                <w:rFonts w:ascii="Times New Roman" w:hAnsi="Times New Roman" w:cs="Times New Roman"/>
                <w:sz w:val="24"/>
                <w:szCs w:val="24"/>
              </w:rPr>
            </w:pPr>
            <w:r>
              <w:rPr>
                <w:rFonts w:ascii="Times New Roman" w:hAnsi="Times New Roman" w:cs="Times New Roman"/>
                <w:sz w:val="24"/>
                <w:szCs w:val="24"/>
              </w:rPr>
              <w:t>Įstaiga aktyviai dalyvauja rajoniniuose, respublikiniuose metodiniuose renginiuose, skleisdami savo darbo gerąją patirtį.</w:t>
            </w:r>
          </w:p>
          <w:p w:rsidR="009364B6" w:rsidRDefault="009364B6" w:rsidP="00021AFD">
            <w:pPr>
              <w:rPr>
                <w:rFonts w:ascii="Times New Roman" w:hAnsi="Times New Roman" w:cs="Times New Roman"/>
                <w:sz w:val="24"/>
                <w:szCs w:val="24"/>
              </w:rPr>
            </w:pPr>
            <w:r>
              <w:rPr>
                <w:rFonts w:ascii="Times New Roman" w:hAnsi="Times New Roman" w:cs="Times New Roman"/>
                <w:sz w:val="24"/>
                <w:szCs w:val="24"/>
              </w:rPr>
              <w:t xml:space="preserve">Tačiau vis dar </w:t>
            </w:r>
            <w:r>
              <w:rPr>
                <w:rFonts w:ascii="Times New Roman" w:hAnsi="Times New Roman" w:cs="Times New Roman"/>
                <w:sz w:val="24"/>
                <w:szCs w:val="24"/>
              </w:rPr>
              <w:lastRenderedPageBreak/>
              <w:t>trūksta komandinio darbo, kompiuterini</w:t>
            </w:r>
            <w:r w:rsidR="00F31AEC">
              <w:rPr>
                <w:rFonts w:ascii="Times New Roman" w:hAnsi="Times New Roman" w:cs="Times New Roman"/>
                <w:sz w:val="24"/>
                <w:szCs w:val="24"/>
              </w:rPr>
              <w:t>o raštingumo įgūdžių, inovatyvių metodų taikymo ugdymo procese.</w:t>
            </w:r>
          </w:p>
          <w:p w:rsidR="00F31AEC" w:rsidRDefault="00F31AEC" w:rsidP="00021AFD">
            <w:pPr>
              <w:rPr>
                <w:rFonts w:ascii="Times New Roman" w:hAnsi="Times New Roman" w:cs="Times New Roman"/>
                <w:sz w:val="24"/>
                <w:szCs w:val="24"/>
              </w:rPr>
            </w:pPr>
            <w:r>
              <w:rPr>
                <w:rFonts w:ascii="Times New Roman" w:hAnsi="Times New Roman" w:cs="Times New Roman"/>
                <w:sz w:val="24"/>
                <w:szCs w:val="24"/>
              </w:rPr>
              <w:t>Stinga žinių ir užsie</w:t>
            </w:r>
            <w:r w:rsidR="00A05115">
              <w:rPr>
                <w:rFonts w:ascii="Times New Roman" w:hAnsi="Times New Roman" w:cs="Times New Roman"/>
                <w:sz w:val="24"/>
                <w:szCs w:val="24"/>
              </w:rPr>
              <w:t>no kalbos įgūdžių rengiant tarp</w:t>
            </w:r>
            <w:r>
              <w:rPr>
                <w:rFonts w:ascii="Times New Roman" w:hAnsi="Times New Roman" w:cs="Times New Roman"/>
                <w:sz w:val="24"/>
                <w:szCs w:val="24"/>
              </w:rPr>
              <w:t>tautinius projektus.</w:t>
            </w:r>
          </w:p>
          <w:p w:rsidR="009364B6" w:rsidRDefault="009364B6" w:rsidP="00021AFD">
            <w:pPr>
              <w:rPr>
                <w:rFonts w:ascii="Times New Roman" w:hAnsi="Times New Roman" w:cs="Times New Roman"/>
                <w:sz w:val="24"/>
                <w:szCs w:val="24"/>
              </w:rPr>
            </w:pPr>
          </w:p>
          <w:p w:rsidR="00033DE5" w:rsidRPr="00021AFD" w:rsidRDefault="00033DE5" w:rsidP="001D151A">
            <w:pPr>
              <w:autoSpaceDE w:val="0"/>
              <w:autoSpaceDN w:val="0"/>
              <w:adjustRightInd w:val="0"/>
              <w:jc w:val="both"/>
              <w:rPr>
                <w:rFonts w:ascii="Times New Roman" w:hAnsi="Times New Roman" w:cs="Times New Roman"/>
                <w:sz w:val="24"/>
                <w:szCs w:val="24"/>
              </w:rPr>
            </w:pPr>
          </w:p>
        </w:tc>
        <w:tc>
          <w:tcPr>
            <w:tcW w:w="2857" w:type="dxa"/>
            <w:gridSpan w:val="2"/>
            <w:tcBorders>
              <w:top w:val="single" w:sz="4" w:space="0" w:color="auto"/>
              <w:left w:val="single" w:sz="4" w:space="0" w:color="auto"/>
              <w:bottom w:val="single" w:sz="4" w:space="0" w:color="auto"/>
              <w:right w:val="single" w:sz="4" w:space="0" w:color="auto"/>
            </w:tcBorders>
          </w:tcPr>
          <w:p w:rsidR="00033DE5" w:rsidRDefault="00033DE5" w:rsidP="001D151A">
            <w:pPr>
              <w:rPr>
                <w:rFonts w:ascii="Times New Roman" w:hAnsi="Times New Roman" w:cs="Times New Roman"/>
                <w:sz w:val="24"/>
                <w:szCs w:val="24"/>
              </w:rPr>
            </w:pPr>
            <w:r>
              <w:rPr>
                <w:rFonts w:ascii="Times New Roman" w:hAnsi="Times New Roman" w:cs="Times New Roman"/>
                <w:sz w:val="24"/>
                <w:szCs w:val="24"/>
              </w:rPr>
              <w:lastRenderedPageBreak/>
              <w:t xml:space="preserve">Įgyvendinama atnaujinta programa, orientuota į šiuolaikinio vaiko poreikius ir tėvų </w:t>
            </w:r>
            <w:r w:rsidR="00A05115">
              <w:rPr>
                <w:rFonts w:ascii="Times New Roman" w:hAnsi="Times New Roman" w:cs="Times New Roman"/>
                <w:sz w:val="24"/>
                <w:szCs w:val="24"/>
              </w:rPr>
              <w:t xml:space="preserve">lūkesčius. </w:t>
            </w:r>
            <w:r>
              <w:rPr>
                <w:rFonts w:ascii="Times New Roman" w:hAnsi="Times New Roman" w:cs="Times New Roman"/>
                <w:sz w:val="24"/>
                <w:szCs w:val="24"/>
              </w:rPr>
              <w:t xml:space="preserve"> Išanalizuota ir pritaikyta pažangių užsien</w:t>
            </w:r>
            <w:r w:rsidR="00A05115">
              <w:rPr>
                <w:rFonts w:ascii="Times New Roman" w:hAnsi="Times New Roman" w:cs="Times New Roman"/>
                <w:sz w:val="24"/>
                <w:szCs w:val="24"/>
              </w:rPr>
              <w:t xml:space="preserve">io šalių patirtis. </w:t>
            </w:r>
            <w:r>
              <w:rPr>
                <w:rFonts w:ascii="Times New Roman" w:hAnsi="Times New Roman" w:cs="Times New Roman"/>
                <w:sz w:val="24"/>
                <w:szCs w:val="24"/>
              </w:rPr>
              <w:t xml:space="preserve"> Vyks nuolatinė refleksija vaikų ugdymosi ir pasiekimų vertinimo klausimais.</w:t>
            </w:r>
          </w:p>
          <w:p w:rsidR="00205C68" w:rsidRDefault="00205C68" w:rsidP="001D151A">
            <w:pPr>
              <w:rPr>
                <w:rFonts w:ascii="Times New Roman" w:hAnsi="Times New Roman" w:cs="Times New Roman"/>
                <w:sz w:val="24"/>
                <w:szCs w:val="24"/>
              </w:rPr>
            </w:pPr>
            <w:r>
              <w:rPr>
                <w:rFonts w:ascii="Times New Roman" w:hAnsi="Times New Roman" w:cs="Times New Roman"/>
                <w:sz w:val="24"/>
                <w:szCs w:val="24"/>
              </w:rPr>
              <w:t>Įgyvendinami/tęsiami sveikatingumo, sporto, meninio ugdymo, tautos kultūros puoselėjimo projektai.</w:t>
            </w:r>
          </w:p>
          <w:p w:rsidR="00205C68" w:rsidRDefault="00205C68" w:rsidP="001D151A">
            <w:pPr>
              <w:rPr>
                <w:rFonts w:ascii="Times New Roman" w:hAnsi="Times New Roman" w:cs="Times New Roman"/>
                <w:sz w:val="24"/>
                <w:szCs w:val="24"/>
              </w:rPr>
            </w:pPr>
            <w:r>
              <w:rPr>
                <w:rFonts w:ascii="Times New Roman" w:hAnsi="Times New Roman" w:cs="Times New Roman"/>
                <w:sz w:val="24"/>
                <w:szCs w:val="24"/>
              </w:rPr>
              <w:t>Nuolat ide</w:t>
            </w:r>
            <w:r w:rsidR="000608AF">
              <w:rPr>
                <w:rFonts w:ascii="Times New Roman" w:hAnsi="Times New Roman" w:cs="Times New Roman"/>
                <w:sz w:val="24"/>
                <w:szCs w:val="24"/>
              </w:rPr>
              <w:t>ntifikuojami vaikų ugdymosi poreikiai.</w:t>
            </w: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A05115" w:rsidRDefault="00A05115" w:rsidP="001D151A">
            <w:pPr>
              <w:rPr>
                <w:rFonts w:ascii="Times New Roman" w:hAnsi="Times New Roman" w:cs="Times New Roman"/>
                <w:sz w:val="24"/>
                <w:szCs w:val="24"/>
              </w:rPr>
            </w:pPr>
          </w:p>
          <w:p w:rsidR="00A05115" w:rsidRDefault="00A05115" w:rsidP="001D151A">
            <w:pPr>
              <w:rPr>
                <w:rFonts w:ascii="Times New Roman" w:hAnsi="Times New Roman" w:cs="Times New Roman"/>
                <w:sz w:val="24"/>
                <w:szCs w:val="24"/>
              </w:rPr>
            </w:pPr>
          </w:p>
          <w:p w:rsidR="00A05115" w:rsidRDefault="00A05115" w:rsidP="001D151A">
            <w:pPr>
              <w:rPr>
                <w:rFonts w:ascii="Times New Roman" w:hAnsi="Times New Roman" w:cs="Times New Roman"/>
                <w:sz w:val="24"/>
                <w:szCs w:val="24"/>
              </w:rPr>
            </w:pPr>
          </w:p>
          <w:p w:rsidR="00A05115" w:rsidRDefault="00A05115" w:rsidP="001D151A">
            <w:pPr>
              <w:rPr>
                <w:rFonts w:ascii="Times New Roman" w:hAnsi="Times New Roman" w:cs="Times New Roman"/>
                <w:sz w:val="24"/>
                <w:szCs w:val="24"/>
              </w:rPr>
            </w:pPr>
          </w:p>
          <w:p w:rsidR="00A05115" w:rsidRDefault="00A05115" w:rsidP="001D151A">
            <w:pPr>
              <w:rPr>
                <w:rFonts w:ascii="Times New Roman" w:hAnsi="Times New Roman" w:cs="Times New Roman"/>
                <w:sz w:val="24"/>
                <w:szCs w:val="24"/>
              </w:rPr>
            </w:pPr>
          </w:p>
          <w:p w:rsidR="00A05115" w:rsidRDefault="00A05115" w:rsidP="001D151A">
            <w:pPr>
              <w:rPr>
                <w:rFonts w:ascii="Times New Roman" w:hAnsi="Times New Roman" w:cs="Times New Roman"/>
                <w:sz w:val="24"/>
                <w:szCs w:val="24"/>
              </w:rPr>
            </w:pPr>
          </w:p>
          <w:p w:rsidR="00A05115" w:rsidRDefault="00A05115" w:rsidP="001D151A">
            <w:pPr>
              <w:rPr>
                <w:rFonts w:ascii="Times New Roman" w:hAnsi="Times New Roman" w:cs="Times New Roman"/>
                <w:sz w:val="24"/>
                <w:szCs w:val="24"/>
              </w:rPr>
            </w:pPr>
          </w:p>
          <w:p w:rsidR="00A05115" w:rsidRDefault="00A05115" w:rsidP="001D151A">
            <w:pPr>
              <w:rPr>
                <w:rFonts w:ascii="Times New Roman" w:hAnsi="Times New Roman" w:cs="Times New Roman"/>
                <w:sz w:val="24"/>
                <w:szCs w:val="24"/>
              </w:rPr>
            </w:pPr>
          </w:p>
          <w:p w:rsidR="00A05115" w:rsidRDefault="00A05115" w:rsidP="001D151A">
            <w:pPr>
              <w:rPr>
                <w:rFonts w:ascii="Times New Roman" w:hAnsi="Times New Roman" w:cs="Times New Roman"/>
                <w:sz w:val="24"/>
                <w:szCs w:val="24"/>
              </w:rPr>
            </w:pPr>
          </w:p>
          <w:p w:rsidR="00A05115" w:rsidRDefault="00A05115" w:rsidP="001D151A">
            <w:pPr>
              <w:rPr>
                <w:rFonts w:ascii="Times New Roman" w:hAnsi="Times New Roman" w:cs="Times New Roman"/>
                <w:sz w:val="24"/>
                <w:szCs w:val="24"/>
              </w:rPr>
            </w:pPr>
          </w:p>
          <w:p w:rsidR="002651C7" w:rsidRDefault="002651C7"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r>
              <w:rPr>
                <w:rFonts w:ascii="Times New Roman" w:hAnsi="Times New Roman" w:cs="Times New Roman"/>
                <w:sz w:val="24"/>
                <w:szCs w:val="24"/>
              </w:rPr>
              <w:t xml:space="preserve">Bus </w:t>
            </w:r>
            <w:r w:rsidR="00F55384">
              <w:rPr>
                <w:rFonts w:ascii="Times New Roman" w:hAnsi="Times New Roman" w:cs="Times New Roman"/>
                <w:sz w:val="24"/>
                <w:szCs w:val="24"/>
              </w:rPr>
              <w:t>sudaromos sąlygos nuolatiniam</w:t>
            </w:r>
            <w:r>
              <w:rPr>
                <w:rFonts w:ascii="Times New Roman" w:hAnsi="Times New Roman" w:cs="Times New Roman"/>
                <w:sz w:val="24"/>
                <w:szCs w:val="24"/>
              </w:rPr>
              <w:t>, visapusiškam vaikų tobulėjimui.</w:t>
            </w:r>
          </w:p>
          <w:p w:rsidR="009364B6" w:rsidRDefault="00A05115" w:rsidP="001D151A">
            <w:pPr>
              <w:rPr>
                <w:rFonts w:ascii="Times New Roman" w:hAnsi="Times New Roman" w:cs="Times New Roman"/>
                <w:sz w:val="24"/>
                <w:szCs w:val="24"/>
              </w:rPr>
            </w:pPr>
            <w:r>
              <w:rPr>
                <w:rFonts w:ascii="Times New Roman" w:hAnsi="Times New Roman" w:cs="Times New Roman"/>
                <w:sz w:val="24"/>
                <w:szCs w:val="24"/>
              </w:rPr>
              <w:t xml:space="preserve"> U</w:t>
            </w:r>
            <w:r w:rsidR="009364B6">
              <w:rPr>
                <w:rFonts w:ascii="Times New Roman" w:hAnsi="Times New Roman" w:cs="Times New Roman"/>
                <w:sz w:val="24"/>
                <w:szCs w:val="24"/>
              </w:rPr>
              <w:t>žtikrinamas efektyvus vaikų parengimas mokyklai.</w:t>
            </w:r>
          </w:p>
          <w:p w:rsidR="001D151A" w:rsidRDefault="001D151A" w:rsidP="001D151A">
            <w:pPr>
              <w:rPr>
                <w:rFonts w:ascii="Times New Roman" w:hAnsi="Times New Roman" w:cs="Times New Roman"/>
                <w:sz w:val="24"/>
                <w:szCs w:val="24"/>
              </w:rPr>
            </w:pPr>
            <w:r>
              <w:rPr>
                <w:rFonts w:ascii="Times New Roman" w:hAnsi="Times New Roman" w:cs="Times New Roman"/>
                <w:sz w:val="24"/>
                <w:szCs w:val="24"/>
              </w:rPr>
              <w:t>Stiprinamas dėmesys gabių ir spec. poreikių vaikų ugdymui</w:t>
            </w:r>
            <w:r w:rsidR="00A05115">
              <w:rPr>
                <w:rFonts w:ascii="Times New Roman" w:hAnsi="Times New Roman" w:cs="Times New Roman"/>
                <w:sz w:val="24"/>
                <w:szCs w:val="24"/>
              </w:rPr>
              <w:t>: parengtos specialiųjų poreikių ir gabių vaik</w:t>
            </w:r>
            <w:r w:rsidR="00CB1365">
              <w:rPr>
                <w:rFonts w:ascii="Times New Roman" w:hAnsi="Times New Roman" w:cs="Times New Roman"/>
                <w:sz w:val="24"/>
                <w:szCs w:val="24"/>
              </w:rPr>
              <w:t>ų ugdymo rekomendacijos-aprašai</w:t>
            </w:r>
            <w:r w:rsidR="00A05115">
              <w:rPr>
                <w:rFonts w:ascii="Times New Roman" w:hAnsi="Times New Roman" w:cs="Times New Roman"/>
                <w:sz w:val="24"/>
                <w:szCs w:val="24"/>
              </w:rPr>
              <w:t xml:space="preserve">. </w:t>
            </w:r>
          </w:p>
          <w:p w:rsidR="00F31AEC" w:rsidRDefault="00CB1365" w:rsidP="001D151A">
            <w:pPr>
              <w:rPr>
                <w:rFonts w:ascii="Times New Roman" w:hAnsi="Times New Roman" w:cs="Times New Roman"/>
                <w:sz w:val="24"/>
                <w:szCs w:val="24"/>
              </w:rPr>
            </w:pPr>
            <w:r>
              <w:rPr>
                <w:rFonts w:ascii="Times New Roman" w:hAnsi="Times New Roman" w:cs="Times New Roman"/>
                <w:sz w:val="24"/>
                <w:szCs w:val="24"/>
              </w:rPr>
              <w:t xml:space="preserve">Tobulinama </w:t>
            </w:r>
            <w:r w:rsidR="00A05115">
              <w:rPr>
                <w:rFonts w:ascii="Times New Roman" w:hAnsi="Times New Roman" w:cs="Times New Roman"/>
                <w:sz w:val="24"/>
                <w:szCs w:val="24"/>
              </w:rPr>
              <w:t xml:space="preserve"> vaiko pasiekimų vertinimo sistema. </w:t>
            </w:r>
          </w:p>
          <w:p w:rsidR="00F31AEC" w:rsidRDefault="00F31AEC" w:rsidP="001D151A">
            <w:pPr>
              <w:rPr>
                <w:rFonts w:ascii="Times New Roman" w:hAnsi="Times New Roman" w:cs="Times New Roman"/>
                <w:sz w:val="24"/>
                <w:szCs w:val="24"/>
              </w:rPr>
            </w:pPr>
          </w:p>
          <w:p w:rsidR="00F31AEC" w:rsidRDefault="00F31AEC" w:rsidP="001D151A">
            <w:pPr>
              <w:rPr>
                <w:rFonts w:ascii="Times New Roman" w:hAnsi="Times New Roman" w:cs="Times New Roman"/>
                <w:sz w:val="24"/>
                <w:szCs w:val="24"/>
              </w:rPr>
            </w:pPr>
          </w:p>
          <w:p w:rsidR="00F31AEC" w:rsidRDefault="00F31AEC" w:rsidP="001D151A">
            <w:pPr>
              <w:rPr>
                <w:rFonts w:ascii="Times New Roman" w:hAnsi="Times New Roman" w:cs="Times New Roman"/>
                <w:sz w:val="24"/>
                <w:szCs w:val="24"/>
              </w:rPr>
            </w:pPr>
          </w:p>
          <w:p w:rsidR="00F31AEC" w:rsidRDefault="00F31AEC" w:rsidP="001D151A">
            <w:pPr>
              <w:rPr>
                <w:rFonts w:ascii="Times New Roman" w:hAnsi="Times New Roman" w:cs="Times New Roman"/>
                <w:sz w:val="24"/>
                <w:szCs w:val="24"/>
              </w:rPr>
            </w:pPr>
          </w:p>
          <w:p w:rsidR="00F31AEC" w:rsidRDefault="00F31AEC" w:rsidP="001D151A">
            <w:pPr>
              <w:rPr>
                <w:rFonts w:ascii="Times New Roman" w:hAnsi="Times New Roman" w:cs="Times New Roman"/>
                <w:sz w:val="24"/>
                <w:szCs w:val="24"/>
              </w:rPr>
            </w:pPr>
          </w:p>
          <w:p w:rsidR="00F31AEC" w:rsidRDefault="00F31AEC" w:rsidP="001D151A">
            <w:pPr>
              <w:rPr>
                <w:rFonts w:ascii="Times New Roman" w:hAnsi="Times New Roman" w:cs="Times New Roman"/>
                <w:sz w:val="24"/>
                <w:szCs w:val="24"/>
              </w:rPr>
            </w:pPr>
          </w:p>
          <w:p w:rsidR="00F31AEC" w:rsidRDefault="00F31AEC" w:rsidP="001D151A">
            <w:pPr>
              <w:rPr>
                <w:rFonts w:ascii="Times New Roman" w:hAnsi="Times New Roman" w:cs="Times New Roman"/>
                <w:sz w:val="24"/>
                <w:szCs w:val="24"/>
              </w:rPr>
            </w:pPr>
          </w:p>
          <w:p w:rsidR="00F31AEC" w:rsidRDefault="00F31AEC" w:rsidP="001D151A">
            <w:pPr>
              <w:rPr>
                <w:rFonts w:ascii="Times New Roman" w:hAnsi="Times New Roman" w:cs="Times New Roman"/>
                <w:sz w:val="24"/>
                <w:szCs w:val="24"/>
              </w:rPr>
            </w:pPr>
          </w:p>
          <w:p w:rsidR="00F31AEC" w:rsidRDefault="00F31AEC" w:rsidP="001D151A">
            <w:pPr>
              <w:rPr>
                <w:rFonts w:ascii="Times New Roman" w:hAnsi="Times New Roman" w:cs="Times New Roman"/>
                <w:sz w:val="24"/>
                <w:szCs w:val="24"/>
              </w:rPr>
            </w:pPr>
          </w:p>
          <w:p w:rsidR="00F55384" w:rsidRDefault="00F55384" w:rsidP="001D151A">
            <w:pPr>
              <w:rPr>
                <w:rFonts w:ascii="Times New Roman" w:hAnsi="Times New Roman" w:cs="Times New Roman"/>
                <w:sz w:val="24"/>
                <w:szCs w:val="24"/>
              </w:rPr>
            </w:pPr>
          </w:p>
          <w:p w:rsidR="00F31AEC" w:rsidRDefault="00F31AEC" w:rsidP="001D151A">
            <w:pPr>
              <w:rPr>
                <w:rFonts w:ascii="Times New Roman" w:hAnsi="Times New Roman" w:cs="Times New Roman"/>
                <w:sz w:val="24"/>
                <w:szCs w:val="24"/>
              </w:rPr>
            </w:pPr>
            <w:r>
              <w:rPr>
                <w:rFonts w:ascii="Times New Roman" w:hAnsi="Times New Roman" w:cs="Times New Roman"/>
                <w:sz w:val="24"/>
                <w:szCs w:val="24"/>
              </w:rPr>
              <w:t>Įgyvendinama pedagogų kvalifikacijos tobulinimo programa, kurioje numatytas pedagogų gebėjimų tobulinimas užsienio kalbos ir IKT taikymo srityse.</w:t>
            </w:r>
            <w:r w:rsidR="00D94D38">
              <w:rPr>
                <w:rFonts w:ascii="Times New Roman" w:hAnsi="Times New Roman" w:cs="Times New Roman"/>
                <w:sz w:val="24"/>
                <w:szCs w:val="24"/>
              </w:rPr>
              <w:t xml:space="preserve"> </w:t>
            </w:r>
            <w:r w:rsidR="00E92544">
              <w:rPr>
                <w:rFonts w:ascii="Times New Roman" w:hAnsi="Times New Roman" w:cs="Times New Roman"/>
                <w:sz w:val="24"/>
                <w:szCs w:val="24"/>
              </w:rPr>
              <w:t xml:space="preserve">Kitų darbuotojų kvalifikacijos tobulinimas vyksta pagal atskirus planus. </w:t>
            </w:r>
            <w:r w:rsidR="00D94D38">
              <w:rPr>
                <w:rFonts w:ascii="Times New Roman" w:hAnsi="Times New Roman" w:cs="Times New Roman"/>
                <w:sz w:val="24"/>
                <w:szCs w:val="24"/>
              </w:rPr>
              <w:t>Organizuojami komandos stiprinimo mokymai ir dalijamasi lyderyste.</w:t>
            </w:r>
          </w:p>
          <w:p w:rsidR="00D94D38" w:rsidRPr="00021AFD" w:rsidRDefault="00D94D38" w:rsidP="001D151A">
            <w:pPr>
              <w:rPr>
                <w:rFonts w:ascii="Times New Roman" w:hAnsi="Times New Roman" w:cs="Times New Roman"/>
                <w:sz w:val="24"/>
                <w:szCs w:val="24"/>
              </w:rPr>
            </w:pPr>
            <w:r>
              <w:rPr>
                <w:rFonts w:ascii="Times New Roman" w:hAnsi="Times New Roman" w:cs="Times New Roman"/>
                <w:sz w:val="24"/>
                <w:szCs w:val="24"/>
              </w:rPr>
              <w:lastRenderedPageBreak/>
              <w:t xml:space="preserve">Pedagogai </w:t>
            </w:r>
            <w:r w:rsidR="00E92544">
              <w:rPr>
                <w:rFonts w:ascii="Times New Roman" w:hAnsi="Times New Roman" w:cs="Times New Roman"/>
                <w:sz w:val="24"/>
                <w:szCs w:val="24"/>
              </w:rPr>
              <w:t xml:space="preserve"> ir kiti darbuotojai </w:t>
            </w:r>
            <w:r>
              <w:rPr>
                <w:rFonts w:ascii="Times New Roman" w:hAnsi="Times New Roman" w:cs="Times New Roman"/>
                <w:sz w:val="24"/>
                <w:szCs w:val="24"/>
              </w:rPr>
              <w:t>bus telkiami organizuoti išvykas ir kitus renginius, puoselėjant turimas ir kuriant naujas įstaigos tradicijas.</w:t>
            </w:r>
          </w:p>
        </w:tc>
        <w:tc>
          <w:tcPr>
            <w:tcW w:w="1645" w:type="dxa"/>
            <w:gridSpan w:val="2"/>
            <w:tcBorders>
              <w:top w:val="single" w:sz="4" w:space="0" w:color="auto"/>
              <w:left w:val="single" w:sz="4" w:space="0" w:color="auto"/>
              <w:bottom w:val="single" w:sz="4" w:space="0" w:color="auto"/>
              <w:right w:val="single" w:sz="4" w:space="0" w:color="auto"/>
            </w:tcBorders>
          </w:tcPr>
          <w:p w:rsidR="00033DE5" w:rsidRDefault="00E92544" w:rsidP="001D151A">
            <w:pPr>
              <w:rPr>
                <w:rFonts w:ascii="Times New Roman" w:hAnsi="Times New Roman" w:cs="Times New Roman"/>
                <w:sz w:val="24"/>
                <w:szCs w:val="24"/>
              </w:rPr>
            </w:pPr>
            <w:r>
              <w:rPr>
                <w:rFonts w:ascii="Times New Roman" w:hAnsi="Times New Roman" w:cs="Times New Roman"/>
                <w:sz w:val="24"/>
                <w:szCs w:val="24"/>
              </w:rPr>
              <w:lastRenderedPageBreak/>
              <w:t>Žmogiškieji ištekliai.</w:t>
            </w:r>
          </w:p>
          <w:p w:rsidR="00E92544" w:rsidRDefault="00E92544" w:rsidP="001D151A">
            <w:pPr>
              <w:rPr>
                <w:rFonts w:ascii="Times New Roman" w:hAnsi="Times New Roman" w:cs="Times New Roman"/>
                <w:sz w:val="24"/>
                <w:szCs w:val="24"/>
              </w:rPr>
            </w:pPr>
            <w:r>
              <w:rPr>
                <w:rFonts w:ascii="Times New Roman" w:hAnsi="Times New Roman" w:cs="Times New Roman"/>
                <w:sz w:val="24"/>
                <w:szCs w:val="24"/>
              </w:rPr>
              <w:t>Biudžeto lėšos ir valstybės lėšos.</w:t>
            </w: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E92544" w:rsidP="001D151A">
            <w:pPr>
              <w:rPr>
                <w:rFonts w:ascii="Times New Roman" w:hAnsi="Times New Roman" w:cs="Times New Roman"/>
                <w:sz w:val="24"/>
                <w:szCs w:val="24"/>
              </w:rPr>
            </w:pPr>
            <w:r>
              <w:rPr>
                <w:rFonts w:ascii="Times New Roman" w:hAnsi="Times New Roman" w:cs="Times New Roman"/>
                <w:sz w:val="24"/>
                <w:szCs w:val="24"/>
              </w:rPr>
              <w:t>Biudžeto ir valstybės lėšos.</w:t>
            </w:r>
          </w:p>
          <w:p w:rsidR="00E92544" w:rsidRDefault="00E92544" w:rsidP="001D151A">
            <w:pPr>
              <w:rPr>
                <w:rFonts w:ascii="Times New Roman" w:hAnsi="Times New Roman" w:cs="Times New Roman"/>
                <w:sz w:val="24"/>
                <w:szCs w:val="24"/>
              </w:rPr>
            </w:pPr>
            <w:r>
              <w:rPr>
                <w:rFonts w:ascii="Times New Roman" w:hAnsi="Times New Roman" w:cs="Times New Roman"/>
                <w:sz w:val="24"/>
                <w:szCs w:val="24"/>
              </w:rPr>
              <w:t>Žmogiškieji ištekliai.</w:t>
            </w: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2651C7" w:rsidRDefault="002651C7"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E92544" w:rsidP="001D151A">
            <w:pPr>
              <w:rPr>
                <w:rFonts w:ascii="Times New Roman" w:hAnsi="Times New Roman" w:cs="Times New Roman"/>
                <w:sz w:val="24"/>
                <w:szCs w:val="24"/>
              </w:rPr>
            </w:pPr>
            <w:r>
              <w:rPr>
                <w:rFonts w:ascii="Times New Roman" w:hAnsi="Times New Roman" w:cs="Times New Roman"/>
                <w:sz w:val="24"/>
                <w:szCs w:val="24"/>
              </w:rPr>
              <w:t>Lėšos, skirtos kvalifikacijai</w:t>
            </w: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A05115" w:rsidRDefault="00A05115" w:rsidP="001D151A">
            <w:pPr>
              <w:rPr>
                <w:rFonts w:ascii="Times New Roman" w:hAnsi="Times New Roman" w:cs="Times New Roman"/>
                <w:sz w:val="24"/>
                <w:szCs w:val="24"/>
              </w:rPr>
            </w:pPr>
          </w:p>
          <w:p w:rsidR="00A05115" w:rsidRDefault="00A05115" w:rsidP="001D151A">
            <w:pPr>
              <w:rPr>
                <w:rFonts w:ascii="Times New Roman" w:hAnsi="Times New Roman" w:cs="Times New Roman"/>
                <w:sz w:val="24"/>
                <w:szCs w:val="24"/>
              </w:rPr>
            </w:pPr>
          </w:p>
          <w:p w:rsidR="00A05115" w:rsidRDefault="00A05115" w:rsidP="001D151A">
            <w:pPr>
              <w:rPr>
                <w:rFonts w:ascii="Times New Roman" w:hAnsi="Times New Roman" w:cs="Times New Roman"/>
                <w:sz w:val="24"/>
                <w:szCs w:val="24"/>
              </w:rPr>
            </w:pPr>
          </w:p>
          <w:p w:rsidR="00A05115" w:rsidRDefault="00A05115"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tcBorders>
          </w:tcPr>
          <w:p w:rsidR="00033DE5" w:rsidRDefault="00033DE5" w:rsidP="001D151A">
            <w:pPr>
              <w:rPr>
                <w:rFonts w:ascii="Times New Roman" w:hAnsi="Times New Roman" w:cs="Times New Roman"/>
                <w:sz w:val="24"/>
                <w:szCs w:val="24"/>
              </w:rPr>
            </w:pPr>
            <w:r>
              <w:rPr>
                <w:rFonts w:ascii="Times New Roman" w:hAnsi="Times New Roman" w:cs="Times New Roman"/>
                <w:sz w:val="24"/>
                <w:szCs w:val="24"/>
              </w:rPr>
              <w:lastRenderedPageBreak/>
              <w:t>2019-2022</w:t>
            </w: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p>
          <w:p w:rsidR="002651C7" w:rsidRDefault="002651C7" w:rsidP="001D151A">
            <w:pPr>
              <w:rPr>
                <w:rFonts w:ascii="Times New Roman" w:hAnsi="Times New Roman" w:cs="Times New Roman"/>
                <w:sz w:val="24"/>
                <w:szCs w:val="24"/>
              </w:rPr>
            </w:pPr>
          </w:p>
          <w:p w:rsidR="009364B6" w:rsidRDefault="009364B6" w:rsidP="001D151A">
            <w:pPr>
              <w:rPr>
                <w:rFonts w:ascii="Times New Roman" w:hAnsi="Times New Roman" w:cs="Times New Roman"/>
                <w:sz w:val="24"/>
                <w:szCs w:val="24"/>
              </w:rPr>
            </w:pPr>
            <w:r>
              <w:rPr>
                <w:rFonts w:ascii="Times New Roman" w:hAnsi="Times New Roman" w:cs="Times New Roman"/>
                <w:sz w:val="24"/>
                <w:szCs w:val="24"/>
              </w:rPr>
              <w:t>2019-2022</w:t>
            </w: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A05115" w:rsidRDefault="00A05115" w:rsidP="001D151A">
            <w:pPr>
              <w:rPr>
                <w:rFonts w:ascii="Times New Roman" w:hAnsi="Times New Roman" w:cs="Times New Roman"/>
                <w:sz w:val="24"/>
                <w:szCs w:val="24"/>
              </w:rPr>
            </w:pPr>
          </w:p>
          <w:p w:rsidR="00A05115" w:rsidRDefault="00A05115" w:rsidP="001D151A">
            <w:pPr>
              <w:rPr>
                <w:rFonts w:ascii="Times New Roman" w:hAnsi="Times New Roman" w:cs="Times New Roman"/>
                <w:sz w:val="24"/>
                <w:szCs w:val="24"/>
              </w:rPr>
            </w:pPr>
          </w:p>
          <w:p w:rsidR="00A05115" w:rsidRDefault="00A05115"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p>
          <w:p w:rsidR="00CB1365" w:rsidRDefault="00CB1365" w:rsidP="001D151A">
            <w:pPr>
              <w:rPr>
                <w:rFonts w:ascii="Times New Roman" w:hAnsi="Times New Roman" w:cs="Times New Roman"/>
                <w:sz w:val="24"/>
                <w:szCs w:val="24"/>
              </w:rPr>
            </w:pPr>
          </w:p>
          <w:p w:rsidR="00D94D38" w:rsidRDefault="00D94D38" w:rsidP="001D151A">
            <w:pPr>
              <w:rPr>
                <w:rFonts w:ascii="Times New Roman" w:hAnsi="Times New Roman" w:cs="Times New Roman"/>
                <w:sz w:val="24"/>
                <w:szCs w:val="24"/>
              </w:rPr>
            </w:pPr>
            <w:r>
              <w:rPr>
                <w:rFonts w:ascii="Times New Roman" w:hAnsi="Times New Roman" w:cs="Times New Roman"/>
                <w:sz w:val="24"/>
                <w:szCs w:val="24"/>
              </w:rPr>
              <w:t>2019-2022</w:t>
            </w:r>
          </w:p>
        </w:tc>
      </w:tr>
      <w:tr w:rsidR="000608AF" w:rsidRPr="008679DC" w:rsidTr="00F55384">
        <w:trPr>
          <w:gridAfter w:val="1"/>
          <w:wAfter w:w="107" w:type="dxa"/>
          <w:trHeight w:val="100"/>
        </w:trPr>
        <w:tc>
          <w:tcPr>
            <w:tcW w:w="10211" w:type="dxa"/>
            <w:gridSpan w:val="11"/>
            <w:tcBorders>
              <w:top w:val="single" w:sz="4" w:space="0" w:color="auto"/>
              <w:left w:val="nil"/>
              <w:bottom w:val="nil"/>
              <w:right w:val="nil"/>
            </w:tcBorders>
          </w:tcPr>
          <w:p w:rsidR="000608AF" w:rsidRDefault="000608AF" w:rsidP="002761D0">
            <w:pPr>
              <w:jc w:val="both"/>
              <w:rPr>
                <w:rFonts w:ascii="Times New Roman" w:hAnsi="Times New Roman" w:cs="Times New Roman"/>
                <w:sz w:val="24"/>
                <w:szCs w:val="24"/>
              </w:rPr>
            </w:pPr>
          </w:p>
        </w:tc>
      </w:tr>
      <w:tr w:rsidR="00F55384" w:rsidTr="00F55384">
        <w:tc>
          <w:tcPr>
            <w:tcW w:w="1985" w:type="dxa"/>
          </w:tcPr>
          <w:p w:rsidR="00F55384" w:rsidRDefault="00F55384" w:rsidP="001D151A">
            <w:pPr>
              <w:rPr>
                <w:rFonts w:ascii="Times New Roman" w:hAnsi="Times New Roman" w:cs="Times New Roman"/>
                <w:b/>
                <w:color w:val="000000"/>
                <w:sz w:val="24"/>
                <w:szCs w:val="24"/>
              </w:rPr>
            </w:pPr>
            <w:r>
              <w:rPr>
                <w:rFonts w:ascii="Times New Roman" w:hAnsi="Times New Roman" w:cs="Times New Roman"/>
                <w:b/>
                <w:color w:val="000000"/>
                <w:sz w:val="24"/>
                <w:szCs w:val="24"/>
              </w:rPr>
              <w:t>Programa</w:t>
            </w:r>
          </w:p>
        </w:tc>
        <w:tc>
          <w:tcPr>
            <w:tcW w:w="8333" w:type="dxa"/>
            <w:gridSpan w:val="11"/>
          </w:tcPr>
          <w:p w:rsidR="00F55384" w:rsidRDefault="00F55384" w:rsidP="001D151A">
            <w:pPr>
              <w:rPr>
                <w:rFonts w:ascii="Times New Roman" w:hAnsi="Times New Roman" w:cs="Times New Roman"/>
                <w:b/>
                <w:color w:val="000000"/>
                <w:sz w:val="24"/>
                <w:szCs w:val="24"/>
              </w:rPr>
            </w:pPr>
            <w:r>
              <w:rPr>
                <w:rFonts w:ascii="Times New Roman" w:hAnsi="Times New Roman" w:cs="Times New Roman"/>
                <w:b/>
                <w:color w:val="000000"/>
                <w:sz w:val="24"/>
                <w:szCs w:val="24"/>
              </w:rPr>
              <w:t>Strateginio tikslo pavadinimas</w:t>
            </w:r>
          </w:p>
        </w:tc>
      </w:tr>
      <w:tr w:rsidR="00F55384" w:rsidTr="00F55384">
        <w:trPr>
          <w:trHeight w:val="440"/>
        </w:trPr>
        <w:tc>
          <w:tcPr>
            <w:tcW w:w="1985" w:type="dxa"/>
            <w:tcBorders>
              <w:bottom w:val="single" w:sz="4" w:space="0" w:color="auto"/>
            </w:tcBorders>
          </w:tcPr>
          <w:p w:rsidR="00F55384" w:rsidRDefault="00F55384" w:rsidP="001D151A">
            <w:pPr>
              <w:rPr>
                <w:rFonts w:ascii="Times New Roman" w:hAnsi="Times New Roman" w:cs="Times New Roman"/>
                <w:b/>
                <w:color w:val="000000"/>
                <w:sz w:val="24"/>
                <w:szCs w:val="24"/>
              </w:rPr>
            </w:pPr>
            <w:r>
              <w:rPr>
                <w:rFonts w:ascii="Times New Roman" w:hAnsi="Times New Roman" w:cs="Times New Roman"/>
                <w:b/>
                <w:color w:val="000000"/>
                <w:sz w:val="24"/>
                <w:szCs w:val="24"/>
              </w:rPr>
              <w:t>2</w:t>
            </w:r>
          </w:p>
          <w:p w:rsidR="00F55384" w:rsidRDefault="00F55384" w:rsidP="001D151A">
            <w:pPr>
              <w:rPr>
                <w:rFonts w:ascii="Times New Roman" w:hAnsi="Times New Roman" w:cs="Times New Roman"/>
                <w:b/>
                <w:color w:val="000000"/>
                <w:sz w:val="24"/>
                <w:szCs w:val="24"/>
              </w:rPr>
            </w:pPr>
          </w:p>
        </w:tc>
        <w:tc>
          <w:tcPr>
            <w:tcW w:w="8333" w:type="dxa"/>
            <w:gridSpan w:val="11"/>
            <w:tcBorders>
              <w:bottom w:val="single" w:sz="4" w:space="0" w:color="auto"/>
            </w:tcBorders>
          </w:tcPr>
          <w:p w:rsidR="00F55384" w:rsidRDefault="00F55384" w:rsidP="001D151A">
            <w:pPr>
              <w:rPr>
                <w:rFonts w:ascii="Times New Roman" w:hAnsi="Times New Roman" w:cs="Times New Roman"/>
                <w:b/>
                <w:color w:val="000000"/>
                <w:sz w:val="24"/>
                <w:szCs w:val="24"/>
              </w:rPr>
            </w:pPr>
            <w:r>
              <w:rPr>
                <w:rFonts w:ascii="Times New Roman" w:hAnsi="Times New Roman" w:cs="Times New Roman"/>
                <w:b/>
                <w:color w:val="000000"/>
                <w:sz w:val="24"/>
                <w:szCs w:val="24"/>
              </w:rPr>
              <w:t>Modernios, aktyvinančios ugdymo aplinkos kūrimas.</w:t>
            </w:r>
          </w:p>
          <w:p w:rsidR="00F55384" w:rsidRDefault="00F55384" w:rsidP="001D151A">
            <w:pPr>
              <w:rPr>
                <w:rFonts w:ascii="Times New Roman" w:hAnsi="Times New Roman" w:cs="Times New Roman"/>
                <w:b/>
                <w:color w:val="000000"/>
                <w:sz w:val="24"/>
                <w:szCs w:val="24"/>
              </w:rPr>
            </w:pPr>
          </w:p>
        </w:tc>
      </w:tr>
      <w:tr w:rsidR="00F55384" w:rsidTr="002651C7">
        <w:trPr>
          <w:trHeight w:val="2190"/>
        </w:trPr>
        <w:tc>
          <w:tcPr>
            <w:tcW w:w="10318" w:type="dxa"/>
            <w:gridSpan w:val="12"/>
            <w:tcBorders>
              <w:top w:val="single" w:sz="4" w:space="0" w:color="auto"/>
              <w:bottom w:val="single" w:sz="4" w:space="0" w:color="auto"/>
            </w:tcBorders>
          </w:tcPr>
          <w:p w:rsidR="00F55384" w:rsidRDefault="00F55384" w:rsidP="001D151A">
            <w:pPr>
              <w:rPr>
                <w:rFonts w:ascii="Times New Roman" w:hAnsi="Times New Roman" w:cs="Times New Roman"/>
                <w:b/>
                <w:color w:val="000000"/>
                <w:sz w:val="24"/>
                <w:szCs w:val="24"/>
              </w:rPr>
            </w:pPr>
            <w:r>
              <w:rPr>
                <w:rFonts w:ascii="Times New Roman" w:hAnsi="Times New Roman" w:cs="Times New Roman"/>
                <w:b/>
                <w:color w:val="000000"/>
                <w:sz w:val="24"/>
                <w:szCs w:val="24"/>
              </w:rPr>
              <w:t>Strateginio tikslo aprašymas.</w:t>
            </w:r>
          </w:p>
          <w:p w:rsidR="00F55384" w:rsidRDefault="00F55384" w:rsidP="00A06496">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Siekiant įgyvendinti šį tikslą, </w:t>
            </w:r>
            <w:r w:rsidR="00283FA3">
              <w:rPr>
                <w:rFonts w:ascii="Times New Roman" w:hAnsi="Times New Roman" w:cs="Times New Roman"/>
                <w:color w:val="000000"/>
                <w:sz w:val="24"/>
                <w:szCs w:val="24"/>
              </w:rPr>
              <w:t xml:space="preserve">bus </w:t>
            </w:r>
            <w:r>
              <w:rPr>
                <w:rFonts w:ascii="Times New Roman" w:hAnsi="Times New Roman" w:cs="Times New Roman"/>
                <w:color w:val="000000"/>
                <w:sz w:val="24"/>
                <w:szCs w:val="24"/>
              </w:rPr>
              <w:t>stiprinama lopšelio-darželio materialinė bazė, ieškoma papildomo finansavimo galimybių, rašant projektus. Vaikų ugdymo grupės aprūpinamos žaislais, vaikų amžių atitinkančiomis ugdymo(si) priemonėmis, sporto inventoriumi, tyrinėjimui ir pasaulio pažinimui reikaling</w:t>
            </w:r>
            <w:r w:rsidR="00283FA3">
              <w:rPr>
                <w:rFonts w:ascii="Times New Roman" w:hAnsi="Times New Roman" w:cs="Times New Roman"/>
                <w:color w:val="000000"/>
                <w:sz w:val="24"/>
                <w:szCs w:val="24"/>
              </w:rPr>
              <w:t>omis priemonėmis. Bus inicijuojamas</w:t>
            </w:r>
            <w:r>
              <w:rPr>
                <w:rFonts w:ascii="Times New Roman" w:hAnsi="Times New Roman" w:cs="Times New Roman"/>
                <w:color w:val="000000"/>
                <w:sz w:val="24"/>
                <w:szCs w:val="24"/>
              </w:rPr>
              <w:t xml:space="preserve"> interaktyvaus mokymo</w:t>
            </w:r>
            <w:r w:rsidR="00A06496">
              <w:rPr>
                <w:rFonts w:ascii="Times New Roman" w:hAnsi="Times New Roman" w:cs="Times New Roman"/>
                <w:color w:val="000000"/>
                <w:sz w:val="24"/>
                <w:szCs w:val="24"/>
              </w:rPr>
              <w:t xml:space="preserve"> priemonių</w:t>
            </w:r>
            <w:r>
              <w:rPr>
                <w:rFonts w:ascii="Times New Roman" w:hAnsi="Times New Roman" w:cs="Times New Roman"/>
                <w:color w:val="000000"/>
                <w:sz w:val="24"/>
                <w:szCs w:val="24"/>
              </w:rPr>
              <w:t xml:space="preserve"> </w:t>
            </w:r>
            <w:r w:rsidR="00283FA3">
              <w:rPr>
                <w:rFonts w:ascii="Times New Roman" w:hAnsi="Times New Roman" w:cs="Times New Roman"/>
                <w:color w:val="000000"/>
                <w:sz w:val="24"/>
                <w:szCs w:val="24"/>
              </w:rPr>
              <w:t>komplekto</w:t>
            </w:r>
            <w:r w:rsidR="002651C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STEAM </w:t>
            </w:r>
            <w:r w:rsidR="00A06496">
              <w:rPr>
                <w:rFonts w:ascii="Times New Roman" w:hAnsi="Times New Roman" w:cs="Times New Roman"/>
                <w:color w:val="000000"/>
                <w:sz w:val="24"/>
                <w:szCs w:val="24"/>
              </w:rPr>
              <w:t>įsigijimas. Turi būti gerinamos da</w:t>
            </w:r>
            <w:r w:rsidR="00CB1365">
              <w:rPr>
                <w:rFonts w:ascii="Times New Roman" w:hAnsi="Times New Roman" w:cs="Times New Roman"/>
                <w:color w:val="000000"/>
                <w:sz w:val="24"/>
                <w:szCs w:val="24"/>
              </w:rPr>
              <w:t xml:space="preserve">rbo sąlygos darbuotojams, </w:t>
            </w:r>
            <w:r w:rsidR="00A06496">
              <w:rPr>
                <w:rFonts w:ascii="Times New Roman" w:hAnsi="Times New Roman" w:cs="Times New Roman"/>
                <w:color w:val="000000"/>
                <w:sz w:val="24"/>
                <w:szCs w:val="24"/>
              </w:rPr>
              <w:t xml:space="preserve"> aplinką papildant nauja kompiuterine įranga. Atliekama pastato modernizacija ir renovacija.</w:t>
            </w:r>
          </w:p>
          <w:p w:rsidR="00F55384" w:rsidRDefault="00F55384" w:rsidP="001D151A">
            <w:pPr>
              <w:rPr>
                <w:rFonts w:ascii="Times New Roman" w:hAnsi="Times New Roman" w:cs="Times New Roman"/>
                <w:b/>
                <w:color w:val="000000"/>
                <w:sz w:val="24"/>
                <w:szCs w:val="24"/>
              </w:rPr>
            </w:pPr>
          </w:p>
        </w:tc>
      </w:tr>
      <w:tr w:rsidR="002651C7" w:rsidTr="002651C7">
        <w:trPr>
          <w:trHeight w:val="470"/>
        </w:trPr>
        <w:tc>
          <w:tcPr>
            <w:tcW w:w="2070" w:type="dxa"/>
            <w:gridSpan w:val="2"/>
            <w:tcBorders>
              <w:top w:val="single" w:sz="4" w:space="0" w:color="auto"/>
              <w:bottom w:val="single" w:sz="4" w:space="0" w:color="auto"/>
              <w:right w:val="single" w:sz="4" w:space="0" w:color="auto"/>
            </w:tcBorders>
          </w:tcPr>
          <w:p w:rsidR="002651C7" w:rsidRPr="00A57A52" w:rsidRDefault="002651C7" w:rsidP="001D151A">
            <w:pPr>
              <w:rPr>
                <w:rFonts w:ascii="Times New Roman" w:hAnsi="Times New Roman" w:cs="Times New Roman"/>
                <w:b/>
                <w:sz w:val="24"/>
                <w:szCs w:val="24"/>
              </w:rPr>
            </w:pPr>
            <w:r>
              <w:rPr>
                <w:rFonts w:ascii="Times New Roman" w:hAnsi="Times New Roman" w:cs="Times New Roman"/>
                <w:b/>
                <w:sz w:val="24"/>
                <w:szCs w:val="24"/>
              </w:rPr>
              <w:t>Uždaviniai</w:t>
            </w:r>
          </w:p>
        </w:tc>
        <w:tc>
          <w:tcPr>
            <w:tcW w:w="2325" w:type="dxa"/>
            <w:gridSpan w:val="3"/>
            <w:tcBorders>
              <w:top w:val="single" w:sz="4" w:space="0" w:color="auto"/>
              <w:left w:val="single" w:sz="4" w:space="0" w:color="auto"/>
              <w:bottom w:val="single" w:sz="4" w:space="0" w:color="auto"/>
              <w:right w:val="single" w:sz="4" w:space="0" w:color="auto"/>
            </w:tcBorders>
          </w:tcPr>
          <w:p w:rsidR="002651C7" w:rsidRPr="008679DC" w:rsidRDefault="002651C7" w:rsidP="001D151A">
            <w:pPr>
              <w:rPr>
                <w:rFonts w:ascii="Times New Roman" w:hAnsi="Times New Roman" w:cs="Times New Roman"/>
                <w:b/>
                <w:color w:val="000000"/>
                <w:sz w:val="24"/>
                <w:szCs w:val="24"/>
              </w:rPr>
            </w:pPr>
            <w:r>
              <w:rPr>
                <w:rFonts w:ascii="Times New Roman" w:hAnsi="Times New Roman" w:cs="Times New Roman"/>
                <w:b/>
                <w:color w:val="000000"/>
                <w:sz w:val="24"/>
                <w:szCs w:val="24"/>
              </w:rPr>
              <w:t>Esamas rodiklis</w:t>
            </w:r>
          </w:p>
          <w:p w:rsidR="002651C7" w:rsidRPr="008679DC" w:rsidRDefault="002651C7" w:rsidP="001D151A">
            <w:pPr>
              <w:rPr>
                <w:rFonts w:ascii="Times New Roman" w:hAnsi="Times New Roman" w:cs="Times New Roman"/>
                <w:b/>
                <w:color w:val="000000"/>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2651C7" w:rsidRPr="008679DC" w:rsidRDefault="002651C7" w:rsidP="001D151A">
            <w:pPr>
              <w:rPr>
                <w:rFonts w:ascii="Times New Roman" w:hAnsi="Times New Roman" w:cs="Times New Roman"/>
                <w:b/>
                <w:color w:val="000000"/>
                <w:sz w:val="24"/>
                <w:szCs w:val="24"/>
              </w:rPr>
            </w:pPr>
            <w:r>
              <w:rPr>
                <w:rFonts w:ascii="Times New Roman" w:hAnsi="Times New Roman" w:cs="Times New Roman"/>
                <w:b/>
                <w:color w:val="000000"/>
                <w:sz w:val="24"/>
                <w:szCs w:val="24"/>
              </w:rPr>
              <w:t>Planuojamas rezultatas</w:t>
            </w:r>
          </w:p>
          <w:p w:rsidR="002651C7" w:rsidRPr="008679DC" w:rsidRDefault="002651C7" w:rsidP="001D151A">
            <w:pPr>
              <w:rPr>
                <w:rFonts w:ascii="Times New Roman" w:hAnsi="Times New Roman" w:cs="Times New Roman"/>
                <w:b/>
                <w:color w:val="000000"/>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2651C7" w:rsidRPr="008679DC" w:rsidRDefault="002651C7" w:rsidP="001D151A">
            <w:pPr>
              <w:rPr>
                <w:rFonts w:ascii="Times New Roman" w:hAnsi="Times New Roman" w:cs="Times New Roman"/>
                <w:b/>
                <w:color w:val="000000"/>
                <w:sz w:val="24"/>
                <w:szCs w:val="24"/>
              </w:rPr>
            </w:pPr>
            <w:r>
              <w:rPr>
                <w:rFonts w:ascii="Times New Roman" w:hAnsi="Times New Roman" w:cs="Times New Roman"/>
                <w:b/>
                <w:color w:val="000000"/>
                <w:sz w:val="24"/>
                <w:szCs w:val="24"/>
              </w:rPr>
              <w:t>Išteklių poreikis</w:t>
            </w:r>
          </w:p>
          <w:p w:rsidR="002651C7" w:rsidRPr="008679DC" w:rsidRDefault="002651C7" w:rsidP="001D151A">
            <w:pPr>
              <w:rPr>
                <w:rFonts w:ascii="Times New Roman" w:hAnsi="Times New Roman" w:cs="Times New Roman"/>
                <w:b/>
                <w:color w:val="000000"/>
                <w:sz w:val="24"/>
                <w:szCs w:val="24"/>
              </w:rPr>
            </w:pPr>
          </w:p>
        </w:tc>
        <w:tc>
          <w:tcPr>
            <w:tcW w:w="1387" w:type="dxa"/>
            <w:gridSpan w:val="3"/>
            <w:tcBorders>
              <w:top w:val="single" w:sz="4" w:space="0" w:color="auto"/>
              <w:left w:val="single" w:sz="4" w:space="0" w:color="auto"/>
              <w:bottom w:val="single" w:sz="4" w:space="0" w:color="auto"/>
            </w:tcBorders>
          </w:tcPr>
          <w:p w:rsidR="002651C7" w:rsidRPr="008679DC" w:rsidRDefault="002651C7" w:rsidP="001D151A">
            <w:pPr>
              <w:rPr>
                <w:rFonts w:ascii="Times New Roman" w:hAnsi="Times New Roman" w:cs="Times New Roman"/>
                <w:b/>
                <w:color w:val="000000"/>
                <w:sz w:val="24"/>
                <w:szCs w:val="24"/>
              </w:rPr>
            </w:pPr>
            <w:r>
              <w:rPr>
                <w:rFonts w:ascii="Times New Roman" w:hAnsi="Times New Roman" w:cs="Times New Roman"/>
                <w:b/>
                <w:color w:val="000000"/>
                <w:sz w:val="24"/>
                <w:szCs w:val="24"/>
              </w:rPr>
              <w:t>Laikas</w:t>
            </w:r>
          </w:p>
          <w:p w:rsidR="002651C7" w:rsidRPr="008679DC" w:rsidRDefault="002651C7" w:rsidP="001D151A">
            <w:pPr>
              <w:rPr>
                <w:rFonts w:ascii="Times New Roman" w:hAnsi="Times New Roman" w:cs="Times New Roman"/>
                <w:b/>
                <w:color w:val="000000"/>
                <w:sz w:val="24"/>
                <w:szCs w:val="24"/>
              </w:rPr>
            </w:pPr>
          </w:p>
        </w:tc>
      </w:tr>
      <w:tr w:rsidR="000D78A5" w:rsidTr="002651C7">
        <w:trPr>
          <w:trHeight w:val="470"/>
        </w:trPr>
        <w:tc>
          <w:tcPr>
            <w:tcW w:w="2070" w:type="dxa"/>
            <w:gridSpan w:val="2"/>
            <w:tcBorders>
              <w:top w:val="single" w:sz="4" w:space="0" w:color="auto"/>
              <w:bottom w:val="single" w:sz="4" w:space="0" w:color="auto"/>
              <w:right w:val="single" w:sz="4" w:space="0" w:color="auto"/>
            </w:tcBorders>
          </w:tcPr>
          <w:p w:rsidR="000D78A5" w:rsidRDefault="000D78A5" w:rsidP="00932E4A">
            <w:pPr>
              <w:jc w:val="both"/>
              <w:rPr>
                <w:rFonts w:ascii="Times New Roman" w:hAnsi="Times New Roman" w:cs="Times New Roman"/>
                <w:color w:val="000000"/>
                <w:sz w:val="24"/>
                <w:szCs w:val="24"/>
              </w:rPr>
            </w:pPr>
            <w:r>
              <w:rPr>
                <w:rFonts w:ascii="Times New Roman" w:hAnsi="Times New Roman" w:cs="Times New Roman"/>
                <w:color w:val="000000"/>
                <w:sz w:val="24"/>
                <w:szCs w:val="24"/>
              </w:rPr>
              <w:t>2.1.Kurti funkcionalią ugdymo(si) aplinką, atnaujinant ją vaiko amžių ir galimybes atitinkančiomis ugdymo(si) priemonėmis ir žaislais.</w:t>
            </w:r>
          </w:p>
          <w:p w:rsidR="000D78A5" w:rsidRDefault="000D78A5" w:rsidP="00932E4A">
            <w:pPr>
              <w:jc w:val="both"/>
              <w:rPr>
                <w:rFonts w:ascii="Times New Roman" w:hAnsi="Times New Roman" w:cs="Times New Roman"/>
                <w:color w:val="000000"/>
                <w:sz w:val="24"/>
                <w:szCs w:val="24"/>
              </w:rPr>
            </w:pPr>
          </w:p>
          <w:p w:rsidR="000D78A5" w:rsidRDefault="000D78A5" w:rsidP="00932E4A">
            <w:pPr>
              <w:jc w:val="both"/>
              <w:rPr>
                <w:rFonts w:ascii="Times New Roman" w:hAnsi="Times New Roman" w:cs="Times New Roman"/>
                <w:color w:val="000000"/>
                <w:sz w:val="24"/>
                <w:szCs w:val="24"/>
              </w:rPr>
            </w:pPr>
          </w:p>
          <w:p w:rsidR="000D78A5" w:rsidRDefault="000D78A5" w:rsidP="00932E4A">
            <w:pPr>
              <w:jc w:val="both"/>
              <w:rPr>
                <w:rFonts w:ascii="Times New Roman" w:hAnsi="Times New Roman" w:cs="Times New Roman"/>
                <w:color w:val="000000"/>
                <w:sz w:val="24"/>
                <w:szCs w:val="24"/>
              </w:rPr>
            </w:pPr>
          </w:p>
          <w:p w:rsidR="000D78A5" w:rsidRDefault="000D78A5" w:rsidP="00932E4A">
            <w:pPr>
              <w:jc w:val="both"/>
              <w:rPr>
                <w:rFonts w:ascii="Times New Roman" w:hAnsi="Times New Roman" w:cs="Times New Roman"/>
                <w:color w:val="000000"/>
                <w:sz w:val="24"/>
                <w:szCs w:val="24"/>
              </w:rPr>
            </w:pPr>
          </w:p>
          <w:p w:rsidR="000D78A5" w:rsidRDefault="000D78A5" w:rsidP="00932E4A">
            <w:pPr>
              <w:jc w:val="both"/>
              <w:rPr>
                <w:rFonts w:ascii="Times New Roman" w:hAnsi="Times New Roman" w:cs="Times New Roman"/>
                <w:color w:val="000000"/>
                <w:sz w:val="24"/>
                <w:szCs w:val="24"/>
              </w:rPr>
            </w:pPr>
          </w:p>
          <w:p w:rsidR="000D78A5" w:rsidRDefault="000D78A5" w:rsidP="00932E4A">
            <w:pPr>
              <w:jc w:val="both"/>
              <w:rPr>
                <w:rFonts w:ascii="Times New Roman" w:hAnsi="Times New Roman" w:cs="Times New Roman"/>
                <w:color w:val="000000"/>
                <w:sz w:val="24"/>
                <w:szCs w:val="24"/>
              </w:rPr>
            </w:pPr>
          </w:p>
          <w:p w:rsidR="000D78A5" w:rsidRDefault="000D78A5" w:rsidP="00932E4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2.2.Modernizuoti pedagogų darbą ir tobulinti pedagogų kompiuterinio </w:t>
            </w:r>
            <w:r>
              <w:rPr>
                <w:rFonts w:ascii="Times New Roman" w:hAnsi="Times New Roman" w:cs="Times New Roman"/>
                <w:color w:val="000000"/>
                <w:sz w:val="24"/>
                <w:szCs w:val="24"/>
              </w:rPr>
              <w:lastRenderedPageBreak/>
              <w:t>raštingumo kompetenciją.</w:t>
            </w:r>
          </w:p>
          <w:p w:rsidR="000D78A5" w:rsidRDefault="000D78A5" w:rsidP="00932E4A">
            <w:pPr>
              <w:jc w:val="both"/>
              <w:rPr>
                <w:rFonts w:ascii="Times New Roman" w:hAnsi="Times New Roman" w:cs="Times New Roman"/>
                <w:color w:val="000000"/>
                <w:sz w:val="24"/>
                <w:szCs w:val="24"/>
              </w:rPr>
            </w:pPr>
          </w:p>
          <w:p w:rsidR="000D78A5" w:rsidRDefault="000D78A5" w:rsidP="00932E4A">
            <w:pPr>
              <w:jc w:val="both"/>
              <w:rPr>
                <w:rFonts w:ascii="Times New Roman" w:hAnsi="Times New Roman" w:cs="Times New Roman"/>
                <w:color w:val="000000"/>
                <w:sz w:val="24"/>
                <w:szCs w:val="24"/>
              </w:rPr>
            </w:pPr>
          </w:p>
          <w:p w:rsidR="000D78A5" w:rsidRDefault="000D78A5" w:rsidP="00932E4A">
            <w:pPr>
              <w:jc w:val="both"/>
              <w:rPr>
                <w:rFonts w:ascii="Times New Roman" w:hAnsi="Times New Roman" w:cs="Times New Roman"/>
                <w:color w:val="000000"/>
                <w:sz w:val="24"/>
                <w:szCs w:val="24"/>
              </w:rPr>
            </w:pPr>
          </w:p>
          <w:p w:rsidR="000D78A5" w:rsidRDefault="000D78A5" w:rsidP="00932E4A">
            <w:pPr>
              <w:jc w:val="both"/>
              <w:rPr>
                <w:rFonts w:ascii="Times New Roman" w:hAnsi="Times New Roman" w:cs="Times New Roman"/>
                <w:color w:val="000000"/>
                <w:sz w:val="24"/>
                <w:szCs w:val="24"/>
              </w:rPr>
            </w:pPr>
          </w:p>
          <w:p w:rsidR="000D78A5" w:rsidRDefault="000D78A5" w:rsidP="00932E4A">
            <w:pPr>
              <w:jc w:val="both"/>
              <w:rPr>
                <w:rFonts w:ascii="Times New Roman" w:hAnsi="Times New Roman" w:cs="Times New Roman"/>
                <w:color w:val="000000"/>
                <w:sz w:val="24"/>
                <w:szCs w:val="24"/>
              </w:rPr>
            </w:pPr>
          </w:p>
          <w:p w:rsidR="000D78A5" w:rsidRDefault="000D78A5" w:rsidP="00932E4A">
            <w:pPr>
              <w:jc w:val="both"/>
              <w:rPr>
                <w:rFonts w:ascii="Times New Roman" w:hAnsi="Times New Roman" w:cs="Times New Roman"/>
                <w:color w:val="000000"/>
                <w:sz w:val="24"/>
                <w:szCs w:val="24"/>
              </w:rPr>
            </w:pPr>
          </w:p>
          <w:p w:rsidR="000D78A5" w:rsidRDefault="000D78A5" w:rsidP="00932E4A">
            <w:pPr>
              <w:jc w:val="both"/>
              <w:rPr>
                <w:rFonts w:ascii="Times New Roman" w:hAnsi="Times New Roman" w:cs="Times New Roman"/>
                <w:color w:val="000000"/>
                <w:sz w:val="24"/>
                <w:szCs w:val="24"/>
              </w:rPr>
            </w:pPr>
          </w:p>
          <w:p w:rsidR="000D78A5" w:rsidRDefault="000D78A5" w:rsidP="00932E4A">
            <w:pPr>
              <w:jc w:val="both"/>
              <w:rPr>
                <w:rFonts w:ascii="Times New Roman" w:hAnsi="Times New Roman" w:cs="Times New Roman"/>
                <w:color w:val="000000"/>
                <w:sz w:val="24"/>
                <w:szCs w:val="24"/>
              </w:rPr>
            </w:pPr>
          </w:p>
          <w:p w:rsidR="000D78A5" w:rsidRDefault="000D78A5" w:rsidP="00932E4A">
            <w:pPr>
              <w:jc w:val="both"/>
              <w:rPr>
                <w:rFonts w:ascii="Times New Roman" w:hAnsi="Times New Roman" w:cs="Times New Roman"/>
                <w:color w:val="000000"/>
                <w:sz w:val="24"/>
                <w:szCs w:val="24"/>
              </w:rPr>
            </w:pPr>
          </w:p>
          <w:p w:rsidR="000D78A5" w:rsidRDefault="000D78A5" w:rsidP="00932E4A">
            <w:pPr>
              <w:jc w:val="both"/>
              <w:rPr>
                <w:rFonts w:ascii="Times New Roman" w:hAnsi="Times New Roman" w:cs="Times New Roman"/>
                <w:color w:val="000000"/>
                <w:sz w:val="24"/>
                <w:szCs w:val="24"/>
              </w:rPr>
            </w:pPr>
          </w:p>
          <w:p w:rsidR="000D78A5" w:rsidRDefault="000D78A5" w:rsidP="00932E4A">
            <w:pPr>
              <w:jc w:val="both"/>
              <w:rPr>
                <w:rFonts w:ascii="Times New Roman" w:hAnsi="Times New Roman" w:cs="Times New Roman"/>
                <w:color w:val="000000"/>
                <w:sz w:val="24"/>
                <w:szCs w:val="24"/>
              </w:rPr>
            </w:pPr>
          </w:p>
          <w:p w:rsidR="000D78A5" w:rsidRDefault="000D78A5" w:rsidP="00932E4A">
            <w:pPr>
              <w:jc w:val="both"/>
              <w:rPr>
                <w:rFonts w:ascii="Times New Roman" w:hAnsi="Times New Roman" w:cs="Times New Roman"/>
                <w:color w:val="000000"/>
                <w:sz w:val="24"/>
                <w:szCs w:val="24"/>
              </w:rPr>
            </w:pPr>
          </w:p>
          <w:p w:rsidR="000D78A5" w:rsidRDefault="000D78A5" w:rsidP="00932E4A">
            <w:pPr>
              <w:jc w:val="both"/>
              <w:rPr>
                <w:rFonts w:ascii="Times New Roman" w:hAnsi="Times New Roman" w:cs="Times New Roman"/>
                <w:color w:val="000000"/>
                <w:sz w:val="24"/>
                <w:szCs w:val="24"/>
              </w:rPr>
            </w:pPr>
          </w:p>
          <w:p w:rsidR="000D78A5" w:rsidRDefault="000D78A5" w:rsidP="00932E4A">
            <w:pPr>
              <w:jc w:val="both"/>
              <w:rPr>
                <w:rFonts w:ascii="Times New Roman" w:hAnsi="Times New Roman" w:cs="Times New Roman"/>
                <w:color w:val="000000"/>
                <w:sz w:val="24"/>
                <w:szCs w:val="24"/>
              </w:rPr>
            </w:pPr>
          </w:p>
          <w:p w:rsidR="000D78A5" w:rsidRDefault="000D78A5" w:rsidP="00932E4A">
            <w:pPr>
              <w:jc w:val="both"/>
              <w:rPr>
                <w:rFonts w:ascii="Times New Roman" w:hAnsi="Times New Roman" w:cs="Times New Roman"/>
                <w:color w:val="000000"/>
                <w:sz w:val="24"/>
                <w:szCs w:val="24"/>
              </w:rPr>
            </w:pPr>
          </w:p>
          <w:p w:rsidR="000D78A5" w:rsidRDefault="000D78A5" w:rsidP="00932E4A">
            <w:pPr>
              <w:jc w:val="both"/>
              <w:rPr>
                <w:rFonts w:ascii="Times New Roman" w:hAnsi="Times New Roman" w:cs="Times New Roman"/>
                <w:color w:val="000000"/>
                <w:sz w:val="24"/>
                <w:szCs w:val="24"/>
              </w:rPr>
            </w:pPr>
          </w:p>
          <w:p w:rsidR="000D78A5" w:rsidRDefault="000D78A5" w:rsidP="00932E4A">
            <w:pPr>
              <w:jc w:val="both"/>
              <w:rPr>
                <w:rFonts w:ascii="Times New Roman" w:hAnsi="Times New Roman" w:cs="Times New Roman"/>
                <w:color w:val="000000"/>
                <w:sz w:val="24"/>
                <w:szCs w:val="24"/>
              </w:rPr>
            </w:pPr>
          </w:p>
          <w:p w:rsidR="000D78A5" w:rsidRDefault="000D78A5" w:rsidP="00932E4A">
            <w:pPr>
              <w:jc w:val="both"/>
              <w:rPr>
                <w:rFonts w:ascii="Times New Roman" w:hAnsi="Times New Roman" w:cs="Times New Roman"/>
                <w:color w:val="000000"/>
                <w:sz w:val="24"/>
                <w:szCs w:val="24"/>
              </w:rPr>
            </w:pPr>
          </w:p>
          <w:p w:rsidR="000D78A5" w:rsidRDefault="000D78A5" w:rsidP="00932E4A">
            <w:pPr>
              <w:jc w:val="both"/>
              <w:rPr>
                <w:rFonts w:ascii="Times New Roman" w:hAnsi="Times New Roman" w:cs="Times New Roman"/>
                <w:color w:val="000000"/>
                <w:sz w:val="24"/>
                <w:szCs w:val="24"/>
              </w:rPr>
            </w:pPr>
          </w:p>
          <w:p w:rsidR="000D78A5" w:rsidRDefault="000D78A5" w:rsidP="00932E4A">
            <w:pPr>
              <w:jc w:val="both"/>
              <w:rPr>
                <w:rFonts w:ascii="Times New Roman" w:hAnsi="Times New Roman" w:cs="Times New Roman"/>
                <w:color w:val="000000"/>
                <w:sz w:val="24"/>
                <w:szCs w:val="24"/>
              </w:rPr>
            </w:pPr>
          </w:p>
          <w:p w:rsidR="000D78A5" w:rsidRDefault="000D78A5" w:rsidP="00932E4A">
            <w:pPr>
              <w:jc w:val="both"/>
              <w:rPr>
                <w:rFonts w:ascii="Times New Roman" w:hAnsi="Times New Roman" w:cs="Times New Roman"/>
                <w:color w:val="000000"/>
                <w:sz w:val="24"/>
                <w:szCs w:val="24"/>
              </w:rPr>
            </w:pPr>
            <w:r>
              <w:rPr>
                <w:rFonts w:ascii="Times New Roman" w:hAnsi="Times New Roman" w:cs="Times New Roman"/>
                <w:color w:val="000000"/>
                <w:sz w:val="24"/>
                <w:szCs w:val="24"/>
              </w:rPr>
              <w:t>2.3.Efektyviai rengti projektus finansinei paramai gauti</w:t>
            </w:r>
          </w:p>
          <w:p w:rsidR="000D78A5" w:rsidRPr="00F55384" w:rsidRDefault="000D78A5" w:rsidP="00932E4A">
            <w:pPr>
              <w:jc w:val="both"/>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tc>
        <w:tc>
          <w:tcPr>
            <w:tcW w:w="2325" w:type="dxa"/>
            <w:gridSpan w:val="3"/>
            <w:tcBorders>
              <w:top w:val="single" w:sz="4" w:space="0" w:color="auto"/>
              <w:left w:val="single" w:sz="4" w:space="0" w:color="auto"/>
              <w:bottom w:val="single" w:sz="4" w:space="0" w:color="auto"/>
              <w:right w:val="single" w:sz="4" w:space="0" w:color="auto"/>
            </w:tcBorders>
          </w:tcPr>
          <w:p w:rsidR="000D78A5" w:rsidRDefault="000D78A5" w:rsidP="00932E4A">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Ikimokyklinio ir priešmokyklinio ugdymo grupėse sukurta ugdymo aplinka atliepia vaikų amžiaus galimybes, tačiau dar ne visiškai atitinka higienos normos standartus. Mažokai priemonių, skirtų tyrinėjimui ir pažinimo kompetencijai ugdyti.</w:t>
            </w: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Pr="002651C7"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Visi įstaigos pedagogai ir kiti darbuotojai gali naudotis </w:t>
            </w:r>
            <w:r>
              <w:rPr>
                <w:rFonts w:ascii="Times New Roman" w:hAnsi="Times New Roman" w:cs="Times New Roman"/>
                <w:color w:val="000000"/>
                <w:sz w:val="24"/>
                <w:szCs w:val="24"/>
              </w:rPr>
              <w:lastRenderedPageBreak/>
              <w:t>kompiuterine technika, tačiau dalis šios technikos yra pasenę ir reikalinga atnaujinti. Ne visi pedagogai sugeba efektyviai valdyti IKT.</w:t>
            </w:r>
          </w:p>
          <w:p w:rsidR="000D78A5" w:rsidRDefault="000D78A5" w:rsidP="00932E4A">
            <w:pPr>
              <w:rPr>
                <w:rFonts w:ascii="Times New Roman" w:hAnsi="Times New Roman" w:cs="Times New Roman"/>
                <w:color w:val="000000"/>
                <w:sz w:val="24"/>
                <w:szCs w:val="24"/>
              </w:rPr>
            </w:pPr>
            <w:r>
              <w:rPr>
                <w:rFonts w:ascii="Times New Roman" w:hAnsi="Times New Roman" w:cs="Times New Roman"/>
                <w:color w:val="000000"/>
                <w:sz w:val="24"/>
                <w:szCs w:val="24"/>
              </w:rPr>
              <w:t>Prieiga prie interneto yra kiekvienoje grupėje, tačiau nėra pakankamo</w:t>
            </w:r>
            <w:r w:rsidR="00912E3F">
              <w:rPr>
                <w:rFonts w:ascii="Times New Roman" w:hAnsi="Times New Roman" w:cs="Times New Roman"/>
                <w:color w:val="000000"/>
                <w:sz w:val="24"/>
                <w:szCs w:val="24"/>
              </w:rPr>
              <w:t>s spartos</w:t>
            </w:r>
            <w:r>
              <w:rPr>
                <w:rFonts w:ascii="Times New Roman" w:hAnsi="Times New Roman" w:cs="Times New Roman"/>
                <w:color w:val="000000"/>
                <w:sz w:val="24"/>
                <w:szCs w:val="24"/>
              </w:rPr>
              <w:t>.</w:t>
            </w:r>
          </w:p>
          <w:p w:rsidR="000D78A5" w:rsidRDefault="000D78A5" w:rsidP="00932E4A">
            <w:pPr>
              <w:rPr>
                <w:rFonts w:ascii="Times New Roman" w:hAnsi="Times New Roman" w:cs="Times New Roman"/>
                <w:color w:val="000000"/>
                <w:sz w:val="24"/>
                <w:szCs w:val="24"/>
              </w:rPr>
            </w:pPr>
            <w:r>
              <w:rPr>
                <w:rFonts w:ascii="Times New Roman" w:hAnsi="Times New Roman" w:cs="Times New Roman"/>
                <w:color w:val="000000"/>
                <w:sz w:val="24"/>
                <w:szCs w:val="24"/>
              </w:rPr>
              <w:t>Įstaigoje tik priešmokyklinėse grupėse yra SMART lentos.</w:t>
            </w:r>
          </w:p>
          <w:p w:rsidR="000D78A5" w:rsidRDefault="000D78A5" w:rsidP="00932E4A">
            <w:pPr>
              <w:rPr>
                <w:rFonts w:ascii="Times New Roman" w:hAnsi="Times New Roman" w:cs="Times New Roman"/>
                <w:color w:val="000000"/>
                <w:sz w:val="24"/>
                <w:szCs w:val="24"/>
              </w:rPr>
            </w:pPr>
            <w:r>
              <w:rPr>
                <w:rFonts w:ascii="Times New Roman" w:hAnsi="Times New Roman" w:cs="Times New Roman"/>
                <w:color w:val="000000"/>
                <w:sz w:val="24"/>
                <w:szCs w:val="24"/>
              </w:rPr>
              <w:t>Metodiniame kabinete yra tik 2 kompiuteriai.</w:t>
            </w: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912E3F" w:rsidRDefault="00912E3F" w:rsidP="00932E4A">
            <w:pPr>
              <w:rPr>
                <w:rFonts w:ascii="Times New Roman" w:hAnsi="Times New Roman" w:cs="Times New Roman"/>
                <w:color w:val="000000"/>
                <w:sz w:val="24"/>
                <w:szCs w:val="24"/>
              </w:rPr>
            </w:pPr>
          </w:p>
          <w:p w:rsidR="000D78A5" w:rsidRPr="002651C7" w:rsidRDefault="000D78A5" w:rsidP="00932E4A">
            <w:pPr>
              <w:rPr>
                <w:rFonts w:ascii="Times New Roman" w:hAnsi="Times New Roman" w:cs="Times New Roman"/>
                <w:color w:val="000000"/>
                <w:sz w:val="24"/>
                <w:szCs w:val="24"/>
              </w:rPr>
            </w:pPr>
            <w:r>
              <w:rPr>
                <w:rFonts w:ascii="Times New Roman" w:hAnsi="Times New Roman" w:cs="Times New Roman"/>
                <w:color w:val="000000"/>
                <w:sz w:val="24"/>
                <w:szCs w:val="24"/>
              </w:rPr>
              <w:t>Pedagogai neturi pakankamų  įgūdžių kvalifikuotai rengti projektus finansinei paramai gauti.</w:t>
            </w:r>
          </w:p>
          <w:p w:rsidR="000D78A5" w:rsidRPr="002651C7" w:rsidRDefault="000D78A5" w:rsidP="00932E4A">
            <w:pPr>
              <w:rPr>
                <w:rFonts w:ascii="Times New Roman" w:hAnsi="Times New Roman" w:cs="Times New Roman"/>
                <w:color w:val="000000"/>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0D78A5" w:rsidRDefault="000D78A5" w:rsidP="00932E4A">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Bus įsigyta inovatyvių ugdymo priemonių. Sudarytos sąlygos vaiko visapusiškam ugdymui. Pedagogai taikys inovatyvius metodus, kurie pasitvirtino kitose šalyse.</w:t>
            </w:r>
          </w:p>
          <w:p w:rsidR="000D78A5" w:rsidRDefault="000D78A5" w:rsidP="00932E4A">
            <w:pPr>
              <w:rPr>
                <w:rFonts w:ascii="Times New Roman" w:hAnsi="Times New Roman" w:cs="Times New Roman"/>
                <w:color w:val="000000"/>
                <w:sz w:val="24"/>
                <w:szCs w:val="24"/>
              </w:rPr>
            </w:pPr>
            <w:r>
              <w:rPr>
                <w:rFonts w:ascii="Times New Roman" w:hAnsi="Times New Roman" w:cs="Times New Roman"/>
                <w:color w:val="000000"/>
                <w:sz w:val="24"/>
                <w:szCs w:val="24"/>
              </w:rPr>
              <w:t>Atnaujintos ir sukurtos ugdymo erdvės ne tik grupėse, bet ir kieme, koridoriuose.</w:t>
            </w:r>
          </w:p>
          <w:p w:rsidR="000D78A5" w:rsidRPr="002651C7" w:rsidRDefault="000D78A5" w:rsidP="00932E4A">
            <w:pPr>
              <w:rPr>
                <w:rFonts w:ascii="Times New Roman" w:hAnsi="Times New Roman" w:cs="Times New Roman"/>
                <w:color w:val="000000"/>
                <w:sz w:val="24"/>
                <w:szCs w:val="24"/>
              </w:rPr>
            </w:pPr>
            <w:r>
              <w:rPr>
                <w:rFonts w:ascii="Times New Roman" w:hAnsi="Times New Roman" w:cs="Times New Roman"/>
                <w:color w:val="000000"/>
                <w:sz w:val="24"/>
                <w:szCs w:val="24"/>
              </w:rPr>
              <w:t>Ugdymo aplinka papildyta žaislais, lavinamosiomis priemonėmis, atitinkančiomis šiuolaikinius reikalavimus.</w:t>
            </w: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Gerės pedagogų ir kitų darbuotojų kompiuterinio raštingumo žinios. Kiekvienoje grupėje </w:t>
            </w:r>
            <w:r>
              <w:rPr>
                <w:rFonts w:ascii="Times New Roman" w:hAnsi="Times New Roman" w:cs="Times New Roman"/>
                <w:color w:val="000000"/>
                <w:sz w:val="24"/>
                <w:szCs w:val="24"/>
              </w:rPr>
              <w:lastRenderedPageBreak/>
              <w:t>atnaujinta kompiuterinė technika. O tai leis kokybiškai planuoti ugdomąją veiklą. Šios sąlygos užtikrins kvalifikuotą pedagogų darbo rezultatą.</w:t>
            </w: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Pr="002651C7" w:rsidRDefault="000D78A5" w:rsidP="00932E4A">
            <w:pPr>
              <w:rPr>
                <w:rFonts w:ascii="Times New Roman" w:hAnsi="Times New Roman" w:cs="Times New Roman"/>
                <w:color w:val="000000"/>
                <w:sz w:val="24"/>
                <w:szCs w:val="24"/>
              </w:rPr>
            </w:pPr>
            <w:r>
              <w:rPr>
                <w:rFonts w:ascii="Times New Roman" w:hAnsi="Times New Roman" w:cs="Times New Roman"/>
                <w:color w:val="000000"/>
                <w:sz w:val="24"/>
                <w:szCs w:val="24"/>
              </w:rPr>
              <w:t>Parengtų projektų dėka bus pagerinta įstaigos finansinė būklė ir didės materialinis apsirūpinimas.</w:t>
            </w:r>
          </w:p>
        </w:tc>
        <w:tc>
          <w:tcPr>
            <w:tcW w:w="1701" w:type="dxa"/>
            <w:gridSpan w:val="2"/>
            <w:tcBorders>
              <w:top w:val="single" w:sz="4" w:space="0" w:color="auto"/>
              <w:left w:val="single" w:sz="4" w:space="0" w:color="auto"/>
              <w:bottom w:val="single" w:sz="4" w:space="0" w:color="auto"/>
              <w:right w:val="single" w:sz="4" w:space="0" w:color="auto"/>
            </w:tcBorders>
          </w:tcPr>
          <w:p w:rsidR="000D78A5" w:rsidRDefault="000D78A5" w:rsidP="00932E4A">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Valstybės lėšos ir tėvų įnašų lėšos, 2 proc. panaudojimas</w:t>
            </w: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r>
              <w:rPr>
                <w:rFonts w:ascii="Times New Roman" w:hAnsi="Times New Roman" w:cs="Times New Roman"/>
                <w:color w:val="000000"/>
                <w:sz w:val="24"/>
                <w:szCs w:val="24"/>
              </w:rPr>
              <w:t>Valstybės ir biudžeto lėšos</w:t>
            </w: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r>
              <w:rPr>
                <w:rFonts w:ascii="Times New Roman" w:hAnsi="Times New Roman" w:cs="Times New Roman"/>
                <w:color w:val="000000"/>
                <w:sz w:val="24"/>
                <w:szCs w:val="24"/>
              </w:rPr>
              <w:t>Projektų lėšos</w:t>
            </w: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Pr="002651C7" w:rsidRDefault="000D78A5" w:rsidP="00932E4A">
            <w:pPr>
              <w:rPr>
                <w:rFonts w:ascii="Times New Roman" w:hAnsi="Times New Roman" w:cs="Times New Roman"/>
                <w:color w:val="000000"/>
                <w:sz w:val="24"/>
                <w:szCs w:val="24"/>
              </w:rPr>
            </w:pPr>
          </w:p>
          <w:p w:rsidR="000D78A5" w:rsidRPr="002651C7" w:rsidRDefault="000D78A5" w:rsidP="00932E4A">
            <w:pPr>
              <w:rPr>
                <w:rFonts w:ascii="Times New Roman" w:hAnsi="Times New Roman" w:cs="Times New Roman"/>
                <w:color w:val="000000"/>
                <w:sz w:val="24"/>
                <w:szCs w:val="24"/>
              </w:rPr>
            </w:pPr>
          </w:p>
        </w:tc>
        <w:tc>
          <w:tcPr>
            <w:tcW w:w="1387" w:type="dxa"/>
            <w:gridSpan w:val="3"/>
            <w:tcBorders>
              <w:top w:val="single" w:sz="4" w:space="0" w:color="auto"/>
              <w:left w:val="single" w:sz="4" w:space="0" w:color="auto"/>
              <w:bottom w:val="single" w:sz="4" w:space="0" w:color="auto"/>
            </w:tcBorders>
          </w:tcPr>
          <w:p w:rsidR="000D78A5" w:rsidRDefault="000D78A5" w:rsidP="00932E4A">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2019-2022</w:t>
            </w: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Pr="002651C7" w:rsidRDefault="000D78A5" w:rsidP="00932E4A">
            <w:pPr>
              <w:rPr>
                <w:rFonts w:ascii="Times New Roman" w:hAnsi="Times New Roman" w:cs="Times New Roman"/>
                <w:color w:val="000000"/>
                <w:sz w:val="24"/>
                <w:szCs w:val="24"/>
              </w:rPr>
            </w:pPr>
            <w:r>
              <w:rPr>
                <w:rFonts w:ascii="Times New Roman" w:hAnsi="Times New Roman" w:cs="Times New Roman"/>
                <w:color w:val="000000"/>
                <w:sz w:val="24"/>
                <w:szCs w:val="24"/>
              </w:rPr>
              <w:t>2019-2022</w:t>
            </w:r>
          </w:p>
          <w:p w:rsidR="000D78A5" w:rsidRPr="002651C7"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Default="000D78A5" w:rsidP="00932E4A">
            <w:pPr>
              <w:rPr>
                <w:rFonts w:ascii="Times New Roman" w:hAnsi="Times New Roman" w:cs="Times New Roman"/>
                <w:color w:val="000000"/>
                <w:sz w:val="24"/>
                <w:szCs w:val="24"/>
              </w:rPr>
            </w:pPr>
          </w:p>
          <w:p w:rsidR="000D78A5" w:rsidRPr="002651C7" w:rsidRDefault="000D78A5" w:rsidP="00932E4A">
            <w:pPr>
              <w:rPr>
                <w:rFonts w:ascii="Times New Roman" w:hAnsi="Times New Roman" w:cs="Times New Roman"/>
                <w:color w:val="000000"/>
                <w:sz w:val="24"/>
                <w:szCs w:val="24"/>
              </w:rPr>
            </w:pPr>
            <w:r>
              <w:rPr>
                <w:rFonts w:ascii="Times New Roman" w:hAnsi="Times New Roman" w:cs="Times New Roman"/>
                <w:color w:val="000000"/>
                <w:sz w:val="24"/>
                <w:szCs w:val="24"/>
              </w:rPr>
              <w:t>2019-2022</w:t>
            </w:r>
          </w:p>
        </w:tc>
      </w:tr>
    </w:tbl>
    <w:p w:rsidR="00283FA3" w:rsidRDefault="00283FA3" w:rsidP="00016E60">
      <w:pPr>
        <w:spacing w:after="0" w:line="240" w:lineRule="auto"/>
        <w:rPr>
          <w:rFonts w:ascii="Times New Roman" w:hAnsi="Times New Roman" w:cs="Times New Roman"/>
          <w:sz w:val="24"/>
          <w:szCs w:val="24"/>
        </w:rPr>
      </w:pPr>
    </w:p>
    <w:tbl>
      <w:tblPr>
        <w:tblStyle w:val="TableGrid"/>
        <w:tblW w:w="0" w:type="auto"/>
        <w:tblInd w:w="-459" w:type="dxa"/>
        <w:tblLook w:val="04A0"/>
      </w:tblPr>
      <w:tblGrid>
        <w:gridCol w:w="2127"/>
        <w:gridCol w:w="73"/>
        <w:gridCol w:w="2790"/>
        <w:gridCol w:w="2530"/>
        <w:gridCol w:w="1580"/>
        <w:gridCol w:w="1213"/>
      </w:tblGrid>
      <w:tr w:rsidR="00283FA3" w:rsidTr="00283FA3">
        <w:tc>
          <w:tcPr>
            <w:tcW w:w="2127" w:type="dxa"/>
          </w:tcPr>
          <w:p w:rsidR="00283FA3" w:rsidRDefault="00283FA3" w:rsidP="001D151A">
            <w:pPr>
              <w:rPr>
                <w:rFonts w:ascii="Times New Roman" w:hAnsi="Times New Roman" w:cs="Times New Roman"/>
                <w:b/>
                <w:color w:val="000000"/>
                <w:sz w:val="24"/>
                <w:szCs w:val="24"/>
              </w:rPr>
            </w:pPr>
            <w:r>
              <w:rPr>
                <w:rFonts w:ascii="Times New Roman" w:hAnsi="Times New Roman" w:cs="Times New Roman"/>
                <w:b/>
                <w:color w:val="000000"/>
                <w:sz w:val="24"/>
                <w:szCs w:val="24"/>
              </w:rPr>
              <w:t>Programa</w:t>
            </w:r>
          </w:p>
        </w:tc>
        <w:tc>
          <w:tcPr>
            <w:tcW w:w="8186" w:type="dxa"/>
            <w:gridSpan w:val="5"/>
          </w:tcPr>
          <w:p w:rsidR="00283FA3" w:rsidRDefault="00283FA3" w:rsidP="001D151A">
            <w:pPr>
              <w:rPr>
                <w:rFonts w:ascii="Times New Roman" w:hAnsi="Times New Roman" w:cs="Times New Roman"/>
                <w:b/>
                <w:color w:val="000000"/>
                <w:sz w:val="24"/>
                <w:szCs w:val="24"/>
              </w:rPr>
            </w:pPr>
            <w:r>
              <w:rPr>
                <w:rFonts w:ascii="Times New Roman" w:hAnsi="Times New Roman" w:cs="Times New Roman"/>
                <w:b/>
                <w:color w:val="000000"/>
                <w:sz w:val="24"/>
                <w:szCs w:val="24"/>
              </w:rPr>
              <w:t>Strateginio tikslo pavadinimas</w:t>
            </w:r>
          </w:p>
        </w:tc>
      </w:tr>
      <w:tr w:rsidR="00283FA3" w:rsidTr="00283FA3">
        <w:trPr>
          <w:trHeight w:val="500"/>
        </w:trPr>
        <w:tc>
          <w:tcPr>
            <w:tcW w:w="2127" w:type="dxa"/>
            <w:tcBorders>
              <w:bottom w:val="single" w:sz="4" w:space="0" w:color="auto"/>
            </w:tcBorders>
          </w:tcPr>
          <w:p w:rsidR="00283FA3" w:rsidRDefault="00283FA3" w:rsidP="001D151A">
            <w:pPr>
              <w:rPr>
                <w:rFonts w:ascii="Times New Roman" w:hAnsi="Times New Roman" w:cs="Times New Roman"/>
                <w:b/>
                <w:color w:val="000000"/>
                <w:sz w:val="24"/>
                <w:szCs w:val="24"/>
              </w:rPr>
            </w:pPr>
            <w:r>
              <w:rPr>
                <w:rFonts w:ascii="Times New Roman" w:hAnsi="Times New Roman" w:cs="Times New Roman"/>
                <w:b/>
                <w:color w:val="000000"/>
                <w:sz w:val="24"/>
                <w:szCs w:val="24"/>
              </w:rPr>
              <w:t>3</w:t>
            </w:r>
          </w:p>
          <w:p w:rsidR="00283FA3" w:rsidRDefault="00283FA3" w:rsidP="001D151A">
            <w:pPr>
              <w:rPr>
                <w:rFonts w:ascii="Times New Roman" w:hAnsi="Times New Roman" w:cs="Times New Roman"/>
                <w:b/>
                <w:color w:val="000000"/>
                <w:sz w:val="24"/>
                <w:szCs w:val="24"/>
              </w:rPr>
            </w:pPr>
          </w:p>
        </w:tc>
        <w:tc>
          <w:tcPr>
            <w:tcW w:w="8186" w:type="dxa"/>
            <w:gridSpan w:val="5"/>
            <w:tcBorders>
              <w:bottom w:val="single" w:sz="4" w:space="0" w:color="auto"/>
            </w:tcBorders>
          </w:tcPr>
          <w:p w:rsidR="00283FA3" w:rsidRDefault="00283FA3" w:rsidP="001D151A">
            <w:pPr>
              <w:rPr>
                <w:rFonts w:ascii="Times New Roman" w:hAnsi="Times New Roman" w:cs="Times New Roman"/>
                <w:b/>
                <w:color w:val="000000"/>
                <w:sz w:val="24"/>
                <w:szCs w:val="24"/>
              </w:rPr>
            </w:pPr>
            <w:r>
              <w:rPr>
                <w:rFonts w:ascii="Times New Roman" w:hAnsi="Times New Roman" w:cs="Times New Roman"/>
                <w:b/>
                <w:color w:val="000000"/>
                <w:sz w:val="24"/>
                <w:szCs w:val="24"/>
              </w:rPr>
              <w:t>Įstaigos bendradarbiavimo su šeima plėtotė.</w:t>
            </w:r>
          </w:p>
          <w:p w:rsidR="00283FA3" w:rsidRDefault="00283FA3" w:rsidP="001D151A">
            <w:pPr>
              <w:rPr>
                <w:rFonts w:ascii="Times New Roman" w:hAnsi="Times New Roman" w:cs="Times New Roman"/>
                <w:b/>
                <w:color w:val="000000"/>
                <w:sz w:val="24"/>
                <w:szCs w:val="24"/>
              </w:rPr>
            </w:pPr>
          </w:p>
        </w:tc>
      </w:tr>
      <w:tr w:rsidR="00F1153A" w:rsidTr="00F1153A">
        <w:trPr>
          <w:trHeight w:val="1870"/>
        </w:trPr>
        <w:tc>
          <w:tcPr>
            <w:tcW w:w="10313" w:type="dxa"/>
            <w:gridSpan w:val="6"/>
            <w:tcBorders>
              <w:top w:val="single" w:sz="4" w:space="0" w:color="auto"/>
              <w:bottom w:val="single" w:sz="4" w:space="0" w:color="auto"/>
            </w:tcBorders>
          </w:tcPr>
          <w:p w:rsidR="00F1153A" w:rsidRDefault="00F1153A" w:rsidP="001D151A">
            <w:pPr>
              <w:rPr>
                <w:rFonts w:ascii="Times New Roman" w:hAnsi="Times New Roman" w:cs="Times New Roman"/>
                <w:b/>
                <w:color w:val="000000"/>
                <w:sz w:val="24"/>
                <w:szCs w:val="24"/>
              </w:rPr>
            </w:pPr>
            <w:r>
              <w:rPr>
                <w:rFonts w:ascii="Times New Roman" w:hAnsi="Times New Roman" w:cs="Times New Roman"/>
                <w:b/>
                <w:color w:val="000000"/>
                <w:sz w:val="24"/>
                <w:szCs w:val="24"/>
              </w:rPr>
              <w:t>Strateginio tikslo aprašymas.</w:t>
            </w:r>
          </w:p>
          <w:p w:rsidR="00F1153A" w:rsidRDefault="00F1153A" w:rsidP="00F1153A">
            <w:pPr>
              <w:jc w:val="both"/>
              <w:rPr>
                <w:rFonts w:ascii="Times New Roman" w:hAnsi="Times New Roman" w:cs="Times New Roman"/>
                <w:color w:val="000000"/>
                <w:sz w:val="24"/>
                <w:szCs w:val="24"/>
              </w:rPr>
            </w:pPr>
            <w:r>
              <w:rPr>
                <w:rFonts w:ascii="Times New Roman" w:hAnsi="Times New Roman" w:cs="Times New Roman"/>
                <w:color w:val="000000"/>
                <w:sz w:val="24"/>
                <w:szCs w:val="24"/>
              </w:rPr>
              <w:t>Bus svarbu palaikyti savitarpio supratimo ir bendradarbiavimo atmosferą tarp šeimos ir ugdymo įstaigos, nuolat tirti ir gilintis į įstaigos teikiamų paslaugų poreikį ir kokybę. Tėvų informavimas ir konsultavimas vyks pagal naują modernizuotą tėvų konsultavimo sistemą (dėl vaikų pasiekimų ir jų vertinimo). Bus sudarytos kuo palankesnės sąlygos efektyvesniam tėvų įsitraukimui į ugdymo(si) procesą ir jo tobulinimą.</w:t>
            </w:r>
          </w:p>
          <w:p w:rsidR="004B5494" w:rsidRDefault="004B5494" w:rsidP="00F1153A">
            <w:pPr>
              <w:jc w:val="both"/>
              <w:rPr>
                <w:rFonts w:ascii="Times New Roman" w:hAnsi="Times New Roman" w:cs="Times New Roman"/>
                <w:color w:val="000000"/>
                <w:sz w:val="24"/>
                <w:szCs w:val="24"/>
              </w:rPr>
            </w:pPr>
          </w:p>
          <w:p w:rsidR="00F1153A" w:rsidRDefault="00F1153A" w:rsidP="001D151A">
            <w:pPr>
              <w:rPr>
                <w:rFonts w:ascii="Times New Roman" w:hAnsi="Times New Roman" w:cs="Times New Roman"/>
                <w:b/>
                <w:color w:val="000000"/>
                <w:sz w:val="24"/>
                <w:szCs w:val="24"/>
              </w:rPr>
            </w:pPr>
          </w:p>
        </w:tc>
      </w:tr>
      <w:tr w:rsidR="00F1153A" w:rsidTr="004B5494">
        <w:trPr>
          <w:trHeight w:val="557"/>
        </w:trPr>
        <w:tc>
          <w:tcPr>
            <w:tcW w:w="2200" w:type="dxa"/>
            <w:gridSpan w:val="2"/>
            <w:tcBorders>
              <w:top w:val="single" w:sz="4" w:space="0" w:color="auto"/>
              <w:bottom w:val="single" w:sz="4" w:space="0" w:color="auto"/>
              <w:right w:val="single" w:sz="4" w:space="0" w:color="auto"/>
            </w:tcBorders>
          </w:tcPr>
          <w:p w:rsidR="00F1153A" w:rsidRPr="008679DC" w:rsidRDefault="00F1153A" w:rsidP="001D151A">
            <w:pPr>
              <w:rPr>
                <w:rFonts w:ascii="Times New Roman" w:hAnsi="Times New Roman" w:cs="Times New Roman"/>
                <w:b/>
                <w:sz w:val="24"/>
                <w:szCs w:val="24"/>
              </w:rPr>
            </w:pPr>
            <w:r>
              <w:rPr>
                <w:rFonts w:ascii="Times New Roman" w:hAnsi="Times New Roman" w:cs="Times New Roman"/>
                <w:b/>
                <w:sz w:val="24"/>
                <w:szCs w:val="24"/>
              </w:rPr>
              <w:t>Uždaviniai</w:t>
            </w:r>
          </w:p>
          <w:p w:rsidR="00F1153A" w:rsidRPr="008679DC" w:rsidRDefault="00F1153A" w:rsidP="001D151A">
            <w:pPr>
              <w:rPr>
                <w:rFonts w:ascii="Times New Roman" w:hAnsi="Times New Roman" w:cs="Times New Roman"/>
                <w:b/>
                <w:color w:val="000000"/>
                <w:sz w:val="24"/>
                <w:szCs w:val="24"/>
              </w:rPr>
            </w:pPr>
          </w:p>
        </w:tc>
        <w:tc>
          <w:tcPr>
            <w:tcW w:w="2790" w:type="dxa"/>
            <w:tcBorders>
              <w:top w:val="single" w:sz="4" w:space="0" w:color="auto"/>
              <w:left w:val="single" w:sz="4" w:space="0" w:color="auto"/>
              <w:bottom w:val="single" w:sz="4" w:space="0" w:color="auto"/>
              <w:right w:val="single" w:sz="4" w:space="0" w:color="auto"/>
            </w:tcBorders>
          </w:tcPr>
          <w:p w:rsidR="00F1153A" w:rsidRPr="008679DC" w:rsidRDefault="00F1153A" w:rsidP="001D151A">
            <w:pPr>
              <w:rPr>
                <w:rFonts w:ascii="Times New Roman" w:hAnsi="Times New Roman" w:cs="Times New Roman"/>
                <w:b/>
                <w:color w:val="000000"/>
                <w:sz w:val="24"/>
                <w:szCs w:val="24"/>
              </w:rPr>
            </w:pPr>
            <w:r>
              <w:rPr>
                <w:rFonts w:ascii="Times New Roman" w:hAnsi="Times New Roman" w:cs="Times New Roman"/>
                <w:b/>
                <w:color w:val="000000"/>
                <w:sz w:val="24"/>
                <w:szCs w:val="24"/>
              </w:rPr>
              <w:t>Esamas rodiklis</w:t>
            </w:r>
          </w:p>
          <w:p w:rsidR="00F1153A" w:rsidRPr="008679DC" w:rsidRDefault="00F1153A" w:rsidP="001D151A">
            <w:pPr>
              <w:rPr>
                <w:rFonts w:ascii="Times New Roman" w:hAnsi="Times New Roman" w:cs="Times New Roman"/>
                <w:b/>
                <w:color w:val="000000"/>
                <w:sz w:val="24"/>
                <w:szCs w:val="24"/>
              </w:rPr>
            </w:pPr>
          </w:p>
        </w:tc>
        <w:tc>
          <w:tcPr>
            <w:tcW w:w="2530" w:type="dxa"/>
            <w:tcBorders>
              <w:top w:val="single" w:sz="4" w:space="0" w:color="auto"/>
              <w:left w:val="single" w:sz="4" w:space="0" w:color="auto"/>
              <w:bottom w:val="single" w:sz="4" w:space="0" w:color="auto"/>
              <w:right w:val="single" w:sz="4" w:space="0" w:color="auto"/>
            </w:tcBorders>
          </w:tcPr>
          <w:p w:rsidR="00F1153A" w:rsidRPr="008679DC" w:rsidRDefault="00F1153A" w:rsidP="001D151A">
            <w:pPr>
              <w:rPr>
                <w:rFonts w:ascii="Times New Roman" w:hAnsi="Times New Roman" w:cs="Times New Roman"/>
                <w:b/>
                <w:color w:val="000000"/>
                <w:sz w:val="24"/>
                <w:szCs w:val="24"/>
              </w:rPr>
            </w:pPr>
            <w:r>
              <w:rPr>
                <w:rFonts w:ascii="Times New Roman" w:hAnsi="Times New Roman" w:cs="Times New Roman"/>
                <w:b/>
                <w:color w:val="000000"/>
                <w:sz w:val="24"/>
                <w:szCs w:val="24"/>
              </w:rPr>
              <w:t>Planuojamas rezultatas</w:t>
            </w:r>
          </w:p>
          <w:p w:rsidR="00F1153A" w:rsidRPr="008679DC" w:rsidRDefault="00F1153A" w:rsidP="001D151A">
            <w:pPr>
              <w:rPr>
                <w:rFonts w:ascii="Times New Roman" w:hAnsi="Times New Roman" w:cs="Times New Roman"/>
                <w:b/>
                <w:color w:val="000000"/>
                <w:sz w:val="24"/>
                <w:szCs w:val="24"/>
              </w:rPr>
            </w:pPr>
          </w:p>
        </w:tc>
        <w:tc>
          <w:tcPr>
            <w:tcW w:w="1580" w:type="dxa"/>
            <w:tcBorders>
              <w:top w:val="single" w:sz="4" w:space="0" w:color="auto"/>
              <w:left w:val="single" w:sz="4" w:space="0" w:color="auto"/>
              <w:bottom w:val="single" w:sz="4" w:space="0" w:color="auto"/>
              <w:right w:val="single" w:sz="4" w:space="0" w:color="auto"/>
            </w:tcBorders>
          </w:tcPr>
          <w:p w:rsidR="00F1153A" w:rsidRPr="008679DC" w:rsidRDefault="00F1153A" w:rsidP="001D151A">
            <w:pPr>
              <w:rPr>
                <w:rFonts w:ascii="Times New Roman" w:hAnsi="Times New Roman" w:cs="Times New Roman"/>
                <w:b/>
                <w:color w:val="000000"/>
                <w:sz w:val="24"/>
                <w:szCs w:val="24"/>
              </w:rPr>
            </w:pPr>
            <w:r>
              <w:rPr>
                <w:rFonts w:ascii="Times New Roman" w:hAnsi="Times New Roman" w:cs="Times New Roman"/>
                <w:b/>
                <w:color w:val="000000"/>
                <w:sz w:val="24"/>
                <w:szCs w:val="24"/>
              </w:rPr>
              <w:t>Išteklių poreikis</w:t>
            </w:r>
          </w:p>
          <w:p w:rsidR="00F1153A" w:rsidRPr="008679DC" w:rsidRDefault="00F1153A" w:rsidP="001D151A">
            <w:pPr>
              <w:rPr>
                <w:rFonts w:ascii="Times New Roman" w:hAnsi="Times New Roman" w:cs="Times New Roman"/>
                <w:b/>
                <w:color w:val="000000"/>
                <w:sz w:val="24"/>
                <w:szCs w:val="24"/>
              </w:rPr>
            </w:pPr>
          </w:p>
        </w:tc>
        <w:tc>
          <w:tcPr>
            <w:tcW w:w="1213" w:type="dxa"/>
            <w:tcBorders>
              <w:top w:val="single" w:sz="4" w:space="0" w:color="auto"/>
              <w:left w:val="single" w:sz="4" w:space="0" w:color="auto"/>
              <w:bottom w:val="single" w:sz="4" w:space="0" w:color="auto"/>
            </w:tcBorders>
          </w:tcPr>
          <w:p w:rsidR="00F1153A" w:rsidRPr="008679DC" w:rsidRDefault="00F1153A" w:rsidP="001D151A">
            <w:pPr>
              <w:rPr>
                <w:rFonts w:ascii="Times New Roman" w:hAnsi="Times New Roman" w:cs="Times New Roman"/>
                <w:b/>
                <w:color w:val="000000"/>
                <w:sz w:val="24"/>
                <w:szCs w:val="24"/>
              </w:rPr>
            </w:pPr>
            <w:r>
              <w:rPr>
                <w:rFonts w:ascii="Times New Roman" w:hAnsi="Times New Roman" w:cs="Times New Roman"/>
                <w:b/>
                <w:color w:val="000000"/>
                <w:sz w:val="24"/>
                <w:szCs w:val="24"/>
              </w:rPr>
              <w:t>Laikas</w:t>
            </w:r>
          </w:p>
          <w:p w:rsidR="00F1153A" w:rsidRPr="008679DC" w:rsidRDefault="00F1153A" w:rsidP="001D151A">
            <w:pPr>
              <w:rPr>
                <w:rFonts w:ascii="Times New Roman" w:hAnsi="Times New Roman" w:cs="Times New Roman"/>
                <w:b/>
                <w:color w:val="000000"/>
                <w:sz w:val="24"/>
                <w:szCs w:val="24"/>
              </w:rPr>
            </w:pPr>
          </w:p>
        </w:tc>
      </w:tr>
      <w:tr w:rsidR="00F1153A" w:rsidTr="00F1153A">
        <w:trPr>
          <w:trHeight w:val="550"/>
        </w:trPr>
        <w:tc>
          <w:tcPr>
            <w:tcW w:w="2200" w:type="dxa"/>
            <w:gridSpan w:val="2"/>
            <w:tcBorders>
              <w:top w:val="single" w:sz="4" w:space="0" w:color="auto"/>
              <w:right w:val="single" w:sz="4" w:space="0" w:color="auto"/>
            </w:tcBorders>
          </w:tcPr>
          <w:p w:rsidR="00F1153A" w:rsidRDefault="00F1153A" w:rsidP="001D151A">
            <w:pPr>
              <w:rPr>
                <w:rFonts w:ascii="Times New Roman" w:hAnsi="Times New Roman" w:cs="Times New Roman"/>
                <w:color w:val="000000"/>
                <w:sz w:val="24"/>
                <w:szCs w:val="24"/>
              </w:rPr>
            </w:pPr>
            <w:r>
              <w:rPr>
                <w:rFonts w:ascii="Times New Roman" w:hAnsi="Times New Roman" w:cs="Times New Roman"/>
                <w:color w:val="000000"/>
                <w:sz w:val="24"/>
                <w:szCs w:val="24"/>
              </w:rPr>
              <w:t>3.1. Nuolat reflektuoti ir tirti įstaigos teikiamų paslaugų poreikį ir kokybę.</w:t>
            </w:r>
          </w:p>
          <w:p w:rsidR="00D06F23" w:rsidRDefault="00D06F23" w:rsidP="001D151A">
            <w:pPr>
              <w:rPr>
                <w:rFonts w:ascii="Times New Roman" w:hAnsi="Times New Roman" w:cs="Times New Roman"/>
                <w:color w:val="000000"/>
                <w:sz w:val="24"/>
                <w:szCs w:val="24"/>
              </w:rPr>
            </w:pPr>
          </w:p>
          <w:p w:rsidR="00D06F23" w:rsidRDefault="00D06F23" w:rsidP="001D151A">
            <w:pPr>
              <w:rPr>
                <w:rFonts w:ascii="Times New Roman" w:hAnsi="Times New Roman" w:cs="Times New Roman"/>
                <w:color w:val="000000"/>
                <w:sz w:val="24"/>
                <w:szCs w:val="24"/>
              </w:rPr>
            </w:pPr>
          </w:p>
          <w:p w:rsidR="00D06F23" w:rsidRDefault="00D06F23" w:rsidP="001D151A">
            <w:pPr>
              <w:rPr>
                <w:rFonts w:ascii="Times New Roman" w:hAnsi="Times New Roman" w:cs="Times New Roman"/>
                <w:color w:val="000000"/>
                <w:sz w:val="24"/>
                <w:szCs w:val="24"/>
              </w:rPr>
            </w:pPr>
          </w:p>
          <w:p w:rsidR="00D06F23" w:rsidRDefault="00D06F23" w:rsidP="001D151A">
            <w:pPr>
              <w:rPr>
                <w:rFonts w:ascii="Times New Roman" w:hAnsi="Times New Roman" w:cs="Times New Roman"/>
                <w:color w:val="000000"/>
                <w:sz w:val="24"/>
                <w:szCs w:val="24"/>
              </w:rPr>
            </w:pPr>
          </w:p>
          <w:p w:rsidR="00D06F23" w:rsidRDefault="00D06F23" w:rsidP="001D151A">
            <w:pPr>
              <w:rPr>
                <w:rFonts w:ascii="Times New Roman" w:hAnsi="Times New Roman" w:cs="Times New Roman"/>
                <w:color w:val="000000"/>
                <w:sz w:val="24"/>
                <w:szCs w:val="24"/>
              </w:rPr>
            </w:pPr>
          </w:p>
          <w:p w:rsidR="00D06F23" w:rsidRDefault="00D06F23" w:rsidP="001D151A">
            <w:pPr>
              <w:rPr>
                <w:rFonts w:ascii="Times New Roman" w:hAnsi="Times New Roman" w:cs="Times New Roman"/>
                <w:color w:val="000000"/>
                <w:sz w:val="24"/>
                <w:szCs w:val="24"/>
              </w:rPr>
            </w:pPr>
          </w:p>
          <w:p w:rsidR="004F53F1" w:rsidRDefault="004F53F1" w:rsidP="001D151A">
            <w:pPr>
              <w:rPr>
                <w:rFonts w:ascii="Times New Roman" w:hAnsi="Times New Roman" w:cs="Times New Roman"/>
                <w:color w:val="000000"/>
                <w:sz w:val="24"/>
                <w:szCs w:val="24"/>
              </w:rPr>
            </w:pPr>
          </w:p>
          <w:p w:rsidR="00D06F23" w:rsidRDefault="00D06F23" w:rsidP="001D151A">
            <w:pPr>
              <w:rPr>
                <w:rFonts w:ascii="Times New Roman" w:hAnsi="Times New Roman" w:cs="Times New Roman"/>
                <w:color w:val="000000"/>
                <w:sz w:val="24"/>
                <w:szCs w:val="24"/>
              </w:rPr>
            </w:pPr>
          </w:p>
          <w:p w:rsidR="00D06F23" w:rsidRDefault="00D06F23" w:rsidP="001D151A">
            <w:pPr>
              <w:rPr>
                <w:rFonts w:ascii="Times New Roman" w:hAnsi="Times New Roman" w:cs="Times New Roman"/>
                <w:color w:val="000000"/>
                <w:sz w:val="24"/>
                <w:szCs w:val="24"/>
              </w:rPr>
            </w:pPr>
            <w:r>
              <w:rPr>
                <w:rFonts w:ascii="Times New Roman" w:hAnsi="Times New Roman" w:cs="Times New Roman"/>
                <w:color w:val="000000"/>
                <w:sz w:val="24"/>
                <w:szCs w:val="24"/>
              </w:rPr>
              <w:t>3.2.Tobulinti pedagogų ir tėvų veiklos dermę, skatinant vaiko pasiekimus ir juos vertinant.</w:t>
            </w:r>
          </w:p>
          <w:p w:rsidR="004F53F1" w:rsidRDefault="004F53F1" w:rsidP="001D151A">
            <w:pPr>
              <w:rPr>
                <w:rFonts w:ascii="Times New Roman" w:hAnsi="Times New Roman" w:cs="Times New Roman"/>
                <w:color w:val="000000"/>
                <w:sz w:val="24"/>
                <w:szCs w:val="24"/>
              </w:rPr>
            </w:pPr>
          </w:p>
          <w:p w:rsidR="004F53F1" w:rsidRDefault="004F53F1" w:rsidP="001D151A">
            <w:pPr>
              <w:rPr>
                <w:rFonts w:ascii="Times New Roman" w:hAnsi="Times New Roman" w:cs="Times New Roman"/>
                <w:color w:val="000000"/>
                <w:sz w:val="24"/>
                <w:szCs w:val="24"/>
              </w:rPr>
            </w:pPr>
          </w:p>
          <w:p w:rsidR="004F53F1" w:rsidRDefault="004F53F1" w:rsidP="001D151A">
            <w:pPr>
              <w:rPr>
                <w:rFonts w:ascii="Times New Roman" w:hAnsi="Times New Roman" w:cs="Times New Roman"/>
                <w:color w:val="000000"/>
                <w:sz w:val="24"/>
                <w:szCs w:val="24"/>
              </w:rPr>
            </w:pPr>
          </w:p>
          <w:p w:rsidR="004F53F1" w:rsidRDefault="004F53F1" w:rsidP="001D151A">
            <w:pPr>
              <w:rPr>
                <w:rFonts w:ascii="Times New Roman" w:hAnsi="Times New Roman" w:cs="Times New Roman"/>
                <w:color w:val="000000"/>
                <w:sz w:val="24"/>
                <w:szCs w:val="24"/>
              </w:rPr>
            </w:pPr>
          </w:p>
          <w:p w:rsidR="004F53F1" w:rsidRDefault="004F53F1" w:rsidP="001D151A">
            <w:pPr>
              <w:rPr>
                <w:rFonts w:ascii="Times New Roman" w:hAnsi="Times New Roman" w:cs="Times New Roman"/>
                <w:color w:val="000000"/>
                <w:sz w:val="24"/>
                <w:szCs w:val="24"/>
              </w:rPr>
            </w:pPr>
          </w:p>
          <w:p w:rsidR="004F53F1" w:rsidRDefault="004F53F1" w:rsidP="001D151A">
            <w:pPr>
              <w:rPr>
                <w:rFonts w:ascii="Times New Roman" w:hAnsi="Times New Roman" w:cs="Times New Roman"/>
                <w:color w:val="000000"/>
                <w:sz w:val="24"/>
                <w:szCs w:val="24"/>
              </w:rPr>
            </w:pPr>
          </w:p>
          <w:p w:rsidR="004F53F1" w:rsidRDefault="004F53F1" w:rsidP="001D151A">
            <w:pPr>
              <w:rPr>
                <w:rFonts w:ascii="Times New Roman" w:hAnsi="Times New Roman" w:cs="Times New Roman"/>
                <w:color w:val="000000"/>
                <w:sz w:val="24"/>
                <w:szCs w:val="24"/>
              </w:rPr>
            </w:pPr>
          </w:p>
          <w:p w:rsidR="004F53F1" w:rsidRDefault="004F53F1" w:rsidP="001D151A">
            <w:pPr>
              <w:rPr>
                <w:rFonts w:ascii="Times New Roman" w:hAnsi="Times New Roman" w:cs="Times New Roman"/>
                <w:color w:val="000000"/>
                <w:sz w:val="24"/>
                <w:szCs w:val="24"/>
              </w:rPr>
            </w:pPr>
          </w:p>
          <w:p w:rsidR="004F53F1" w:rsidRDefault="004F53F1" w:rsidP="001D151A">
            <w:pPr>
              <w:rPr>
                <w:rFonts w:ascii="Times New Roman" w:hAnsi="Times New Roman" w:cs="Times New Roman"/>
                <w:color w:val="000000"/>
                <w:sz w:val="24"/>
                <w:szCs w:val="24"/>
              </w:rPr>
            </w:pPr>
          </w:p>
          <w:p w:rsidR="004F53F1" w:rsidRDefault="004F53F1" w:rsidP="001D151A">
            <w:pPr>
              <w:rPr>
                <w:rFonts w:ascii="Times New Roman" w:hAnsi="Times New Roman" w:cs="Times New Roman"/>
                <w:color w:val="000000"/>
                <w:sz w:val="24"/>
                <w:szCs w:val="24"/>
              </w:rPr>
            </w:pPr>
          </w:p>
          <w:p w:rsidR="004F53F1" w:rsidRDefault="004F53F1" w:rsidP="001D151A">
            <w:pPr>
              <w:rPr>
                <w:rFonts w:ascii="Times New Roman" w:hAnsi="Times New Roman" w:cs="Times New Roman"/>
                <w:color w:val="000000"/>
                <w:sz w:val="24"/>
                <w:szCs w:val="24"/>
              </w:rPr>
            </w:pPr>
          </w:p>
          <w:p w:rsidR="004F53F1" w:rsidRDefault="004F53F1" w:rsidP="001D151A">
            <w:pPr>
              <w:rPr>
                <w:rFonts w:ascii="Times New Roman" w:hAnsi="Times New Roman" w:cs="Times New Roman"/>
                <w:color w:val="000000"/>
                <w:sz w:val="24"/>
                <w:szCs w:val="24"/>
              </w:rPr>
            </w:pPr>
          </w:p>
          <w:p w:rsidR="004F53F1" w:rsidRDefault="004F53F1" w:rsidP="001D151A">
            <w:pPr>
              <w:rPr>
                <w:rFonts w:ascii="Times New Roman" w:hAnsi="Times New Roman" w:cs="Times New Roman"/>
                <w:color w:val="000000"/>
                <w:sz w:val="24"/>
                <w:szCs w:val="24"/>
              </w:rPr>
            </w:pPr>
          </w:p>
          <w:p w:rsidR="004F53F1" w:rsidRDefault="004F53F1" w:rsidP="001D151A">
            <w:pPr>
              <w:rPr>
                <w:rFonts w:ascii="Times New Roman" w:hAnsi="Times New Roman" w:cs="Times New Roman"/>
                <w:color w:val="000000"/>
                <w:sz w:val="24"/>
                <w:szCs w:val="24"/>
              </w:rPr>
            </w:pPr>
          </w:p>
          <w:p w:rsidR="004F53F1" w:rsidRDefault="004F53F1" w:rsidP="001D151A">
            <w:pPr>
              <w:rPr>
                <w:rFonts w:ascii="Times New Roman" w:hAnsi="Times New Roman" w:cs="Times New Roman"/>
                <w:color w:val="000000"/>
                <w:sz w:val="24"/>
                <w:szCs w:val="24"/>
              </w:rPr>
            </w:pPr>
          </w:p>
          <w:p w:rsidR="004F53F1" w:rsidRPr="00F1153A" w:rsidRDefault="004F53F1" w:rsidP="001D151A">
            <w:pPr>
              <w:rPr>
                <w:rFonts w:ascii="Times New Roman" w:hAnsi="Times New Roman" w:cs="Times New Roman"/>
                <w:color w:val="000000"/>
                <w:sz w:val="24"/>
                <w:szCs w:val="24"/>
              </w:rPr>
            </w:pPr>
            <w:r>
              <w:rPr>
                <w:rFonts w:ascii="Times New Roman" w:hAnsi="Times New Roman" w:cs="Times New Roman"/>
                <w:color w:val="000000"/>
                <w:sz w:val="24"/>
                <w:szCs w:val="24"/>
              </w:rPr>
              <w:t>3.3.Skatinti aktyvesnį tėvų įsitraukimą į vaikų ugdymo(si) procesą.</w:t>
            </w:r>
          </w:p>
        </w:tc>
        <w:tc>
          <w:tcPr>
            <w:tcW w:w="2790" w:type="dxa"/>
            <w:tcBorders>
              <w:top w:val="single" w:sz="4" w:space="0" w:color="auto"/>
              <w:left w:val="single" w:sz="4" w:space="0" w:color="auto"/>
              <w:right w:val="single" w:sz="4" w:space="0" w:color="auto"/>
            </w:tcBorders>
          </w:tcPr>
          <w:p w:rsidR="00F1153A" w:rsidRDefault="00F1153A" w:rsidP="00F1153A">
            <w:pPr>
              <w:rPr>
                <w:rFonts w:ascii="Times New Roman" w:hAnsi="Times New Roman" w:cs="Times New Roman"/>
                <w:color w:val="000000"/>
                <w:sz w:val="24"/>
                <w:szCs w:val="24"/>
              </w:rPr>
            </w:pPr>
            <w:r w:rsidRPr="00F1153A">
              <w:rPr>
                <w:rFonts w:ascii="Times New Roman" w:hAnsi="Times New Roman" w:cs="Times New Roman"/>
                <w:color w:val="000000"/>
                <w:sz w:val="24"/>
                <w:szCs w:val="24"/>
              </w:rPr>
              <w:lastRenderedPageBreak/>
              <w:t xml:space="preserve">Lopšelyje-darželyje </w:t>
            </w:r>
            <w:r>
              <w:rPr>
                <w:rFonts w:ascii="Times New Roman" w:hAnsi="Times New Roman" w:cs="Times New Roman"/>
                <w:color w:val="000000"/>
                <w:sz w:val="24"/>
                <w:szCs w:val="24"/>
              </w:rPr>
              <w:t>sistemingai vykdoma teikiamų paslaugų poreikio ir kokybės analizė.</w:t>
            </w:r>
            <w:r w:rsidR="00D06F23">
              <w:rPr>
                <w:rFonts w:ascii="Times New Roman" w:hAnsi="Times New Roman" w:cs="Times New Roman"/>
                <w:color w:val="000000"/>
                <w:sz w:val="24"/>
                <w:szCs w:val="24"/>
              </w:rPr>
              <w:t xml:space="preserve"> Atliekama rezultatų refleksija, </w:t>
            </w:r>
            <w:r w:rsidR="00D06F23">
              <w:rPr>
                <w:rFonts w:ascii="Times New Roman" w:hAnsi="Times New Roman" w:cs="Times New Roman"/>
                <w:color w:val="000000"/>
                <w:sz w:val="24"/>
                <w:szCs w:val="24"/>
              </w:rPr>
              <w:lastRenderedPageBreak/>
              <w:t>numatomos rekomendacijos.</w:t>
            </w:r>
          </w:p>
          <w:p w:rsidR="00D06F23" w:rsidRDefault="00D06F23" w:rsidP="00F1153A">
            <w:pPr>
              <w:rPr>
                <w:rFonts w:ascii="Times New Roman" w:hAnsi="Times New Roman" w:cs="Times New Roman"/>
                <w:color w:val="000000"/>
                <w:sz w:val="24"/>
                <w:szCs w:val="24"/>
              </w:rPr>
            </w:pPr>
            <w:r>
              <w:rPr>
                <w:rFonts w:ascii="Times New Roman" w:hAnsi="Times New Roman" w:cs="Times New Roman"/>
                <w:color w:val="000000"/>
                <w:sz w:val="24"/>
                <w:szCs w:val="24"/>
              </w:rPr>
              <w:t>Dar reikalinga tobulinti teikiamų paslaugų kokybę.</w:t>
            </w:r>
          </w:p>
          <w:p w:rsidR="00D06F23" w:rsidRDefault="00D06F23" w:rsidP="00F1153A">
            <w:pPr>
              <w:rPr>
                <w:rFonts w:ascii="Times New Roman" w:hAnsi="Times New Roman" w:cs="Times New Roman"/>
                <w:color w:val="000000"/>
                <w:sz w:val="24"/>
                <w:szCs w:val="24"/>
              </w:rPr>
            </w:pPr>
          </w:p>
          <w:p w:rsidR="004F53F1" w:rsidRDefault="004F53F1" w:rsidP="00F1153A">
            <w:pPr>
              <w:rPr>
                <w:rFonts w:ascii="Times New Roman" w:hAnsi="Times New Roman" w:cs="Times New Roman"/>
                <w:color w:val="000000"/>
                <w:sz w:val="24"/>
                <w:szCs w:val="24"/>
              </w:rPr>
            </w:pPr>
          </w:p>
          <w:p w:rsidR="00D06F23" w:rsidRDefault="00D06F23" w:rsidP="00F1153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Lopšelyje-darželyje palaikomas nuolatinis bendradarbiavimas su vaikų tėvais. Pedagogai </w:t>
            </w:r>
            <w:r w:rsidR="004F53F1">
              <w:rPr>
                <w:rFonts w:ascii="Times New Roman" w:hAnsi="Times New Roman" w:cs="Times New Roman"/>
                <w:color w:val="000000"/>
                <w:sz w:val="24"/>
                <w:szCs w:val="24"/>
              </w:rPr>
              <w:t>s</w:t>
            </w:r>
            <w:r>
              <w:rPr>
                <w:rFonts w:ascii="Times New Roman" w:hAnsi="Times New Roman" w:cs="Times New Roman"/>
                <w:color w:val="000000"/>
                <w:sz w:val="24"/>
                <w:szCs w:val="24"/>
              </w:rPr>
              <w:t>katina tėvus domėtis vaikų pasiekimais, aptaria juos, teikia praktinių žinių. Specialiųjų poreikių vaikų  tėvams pagalbą teikia Vaiko gerovės komisija, tačiau ši pagalba nepakankama.</w:t>
            </w:r>
            <w:r w:rsidR="004F53F1">
              <w:rPr>
                <w:rFonts w:ascii="Times New Roman" w:hAnsi="Times New Roman" w:cs="Times New Roman"/>
                <w:color w:val="000000"/>
                <w:sz w:val="24"/>
                <w:szCs w:val="24"/>
              </w:rPr>
              <w:t xml:space="preserve"> Tėvams vis dar trūksta žinių apie vaiko pasiekimus ir jų vertinimą, emocinio ir socialinio intelekto ugdymą šeimoje. Nepakanka psichologo konsultacijų.</w:t>
            </w:r>
          </w:p>
          <w:p w:rsidR="004F53F1" w:rsidRDefault="004F53F1" w:rsidP="00F1153A">
            <w:pPr>
              <w:rPr>
                <w:rFonts w:ascii="Times New Roman" w:hAnsi="Times New Roman" w:cs="Times New Roman"/>
                <w:color w:val="000000"/>
                <w:sz w:val="24"/>
                <w:szCs w:val="24"/>
              </w:rPr>
            </w:pPr>
          </w:p>
          <w:p w:rsidR="004F53F1" w:rsidRDefault="004F53F1" w:rsidP="00F1153A">
            <w:pPr>
              <w:rPr>
                <w:rFonts w:ascii="Times New Roman" w:hAnsi="Times New Roman" w:cs="Times New Roman"/>
                <w:color w:val="000000"/>
                <w:sz w:val="24"/>
                <w:szCs w:val="24"/>
              </w:rPr>
            </w:pPr>
          </w:p>
          <w:p w:rsidR="004F53F1" w:rsidRPr="00F1153A" w:rsidRDefault="004F53F1" w:rsidP="00F1153A">
            <w:pPr>
              <w:rPr>
                <w:rFonts w:ascii="Times New Roman" w:hAnsi="Times New Roman" w:cs="Times New Roman"/>
                <w:color w:val="000000"/>
                <w:sz w:val="24"/>
                <w:szCs w:val="24"/>
              </w:rPr>
            </w:pPr>
            <w:r>
              <w:rPr>
                <w:rFonts w:ascii="Times New Roman" w:hAnsi="Times New Roman" w:cs="Times New Roman"/>
                <w:color w:val="000000"/>
                <w:sz w:val="24"/>
                <w:szCs w:val="24"/>
              </w:rPr>
              <w:t>Įstaigoje organizuojamos bendruomenės šventės ir renginiai: sporto, meniniai, sveikatingumo, pažinimo, kai veikia kartu visa šeima ir pedagogai. Šie renginiai labai populiarūs ir patinka visai bendruomenei</w:t>
            </w:r>
            <w:r w:rsidR="00DD01A7">
              <w:rPr>
                <w:rFonts w:ascii="Times New Roman" w:hAnsi="Times New Roman" w:cs="Times New Roman"/>
                <w:color w:val="000000"/>
                <w:sz w:val="24"/>
                <w:szCs w:val="24"/>
              </w:rPr>
              <w:t>. Tačiau dar reikalinga tobulinti bendradarbiavimo su šeima metodus, skatinti naujas iniciatyvas, organizuojant bendras šventes, parodas, vakarones bei kasdieninę ugdomąją veiklą.</w:t>
            </w:r>
          </w:p>
          <w:p w:rsidR="00F1153A" w:rsidRPr="00F1153A" w:rsidRDefault="00F1153A" w:rsidP="00F1153A">
            <w:pPr>
              <w:rPr>
                <w:rFonts w:ascii="Times New Roman" w:hAnsi="Times New Roman" w:cs="Times New Roman"/>
                <w:color w:val="000000"/>
                <w:sz w:val="24"/>
                <w:szCs w:val="24"/>
              </w:rPr>
            </w:pPr>
          </w:p>
        </w:tc>
        <w:tc>
          <w:tcPr>
            <w:tcW w:w="2530" w:type="dxa"/>
            <w:tcBorders>
              <w:top w:val="single" w:sz="4" w:space="0" w:color="auto"/>
              <w:left w:val="single" w:sz="4" w:space="0" w:color="auto"/>
              <w:right w:val="single" w:sz="4" w:space="0" w:color="auto"/>
            </w:tcBorders>
          </w:tcPr>
          <w:p w:rsidR="00F1153A" w:rsidRDefault="00D06F23" w:rsidP="00F1153A">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Analizuojant lopšelio-darželio ugdymo procesą bus numatomi tobulėjimo būdai, vyks įstaigai aktualių klausimų sprendimai.</w:t>
            </w:r>
          </w:p>
          <w:p w:rsidR="00D06F23" w:rsidRDefault="00D06F23" w:rsidP="00F1153A">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Atsiras naujų paslaugų įvairovė.</w:t>
            </w:r>
          </w:p>
          <w:p w:rsidR="004F53F1" w:rsidRDefault="004F53F1" w:rsidP="00F1153A">
            <w:pPr>
              <w:rPr>
                <w:rFonts w:ascii="Times New Roman" w:hAnsi="Times New Roman" w:cs="Times New Roman"/>
                <w:color w:val="000000"/>
                <w:sz w:val="24"/>
                <w:szCs w:val="24"/>
              </w:rPr>
            </w:pPr>
          </w:p>
          <w:p w:rsidR="004F53F1" w:rsidRDefault="004F53F1" w:rsidP="00F1153A">
            <w:pPr>
              <w:rPr>
                <w:rFonts w:ascii="Times New Roman" w:hAnsi="Times New Roman" w:cs="Times New Roman"/>
                <w:color w:val="000000"/>
                <w:sz w:val="24"/>
                <w:szCs w:val="24"/>
              </w:rPr>
            </w:pPr>
          </w:p>
          <w:p w:rsidR="004F53F1" w:rsidRDefault="004F53F1" w:rsidP="00F1153A">
            <w:pPr>
              <w:rPr>
                <w:rFonts w:ascii="Times New Roman" w:hAnsi="Times New Roman" w:cs="Times New Roman"/>
                <w:color w:val="000000"/>
                <w:sz w:val="24"/>
                <w:szCs w:val="24"/>
              </w:rPr>
            </w:pPr>
          </w:p>
          <w:p w:rsidR="004F53F1" w:rsidRDefault="004F53F1" w:rsidP="00F1153A">
            <w:pPr>
              <w:rPr>
                <w:rFonts w:ascii="Times New Roman" w:hAnsi="Times New Roman" w:cs="Times New Roman"/>
                <w:color w:val="000000"/>
                <w:sz w:val="24"/>
                <w:szCs w:val="24"/>
              </w:rPr>
            </w:pPr>
          </w:p>
          <w:p w:rsidR="004F53F1" w:rsidRDefault="004F53F1" w:rsidP="00F1153A">
            <w:pPr>
              <w:rPr>
                <w:rFonts w:ascii="Times New Roman" w:hAnsi="Times New Roman" w:cs="Times New Roman"/>
                <w:color w:val="000000"/>
                <w:sz w:val="24"/>
                <w:szCs w:val="24"/>
              </w:rPr>
            </w:pPr>
          </w:p>
          <w:p w:rsidR="004F53F1" w:rsidRDefault="004F53F1" w:rsidP="00F1153A">
            <w:pPr>
              <w:rPr>
                <w:rFonts w:ascii="Times New Roman" w:hAnsi="Times New Roman" w:cs="Times New Roman"/>
                <w:color w:val="000000"/>
                <w:sz w:val="24"/>
                <w:szCs w:val="24"/>
              </w:rPr>
            </w:pPr>
            <w:r>
              <w:rPr>
                <w:rFonts w:ascii="Times New Roman" w:hAnsi="Times New Roman" w:cs="Times New Roman"/>
                <w:color w:val="000000"/>
                <w:sz w:val="24"/>
                <w:szCs w:val="24"/>
              </w:rPr>
              <w:t>Kokybiškos konsultavimo paslaugos, grįstos bendradarbiavimu, tenkins tėvų ir pedagogų poreikius.</w:t>
            </w:r>
          </w:p>
          <w:p w:rsidR="004F53F1" w:rsidRDefault="004F53F1" w:rsidP="00F1153A">
            <w:pPr>
              <w:rPr>
                <w:rFonts w:ascii="Times New Roman" w:hAnsi="Times New Roman" w:cs="Times New Roman"/>
                <w:color w:val="000000"/>
                <w:sz w:val="24"/>
                <w:szCs w:val="24"/>
              </w:rPr>
            </w:pPr>
            <w:r>
              <w:rPr>
                <w:rFonts w:ascii="Times New Roman" w:hAnsi="Times New Roman" w:cs="Times New Roman"/>
                <w:color w:val="000000"/>
                <w:sz w:val="24"/>
                <w:szCs w:val="24"/>
              </w:rPr>
              <w:t>Gilesnės tėvų žinios apie vaikų pasiekimus ir jų vertinimą, leis tikėtis geresnės kokybės.</w:t>
            </w: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A57A52" w:rsidRDefault="00A57A52"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4F53F1" w:rsidRPr="00F1153A" w:rsidRDefault="00DD01A7" w:rsidP="00F1153A">
            <w:pPr>
              <w:rPr>
                <w:rFonts w:ascii="Times New Roman" w:hAnsi="Times New Roman" w:cs="Times New Roman"/>
                <w:color w:val="000000"/>
                <w:sz w:val="24"/>
                <w:szCs w:val="24"/>
              </w:rPr>
            </w:pPr>
            <w:r>
              <w:rPr>
                <w:rFonts w:ascii="Times New Roman" w:hAnsi="Times New Roman" w:cs="Times New Roman"/>
                <w:color w:val="000000"/>
                <w:sz w:val="24"/>
                <w:szCs w:val="24"/>
              </w:rPr>
              <w:t>Lopšelyje-darželyje aktyv</w:t>
            </w:r>
            <w:r w:rsidR="00D358CA">
              <w:rPr>
                <w:rFonts w:ascii="Times New Roman" w:hAnsi="Times New Roman" w:cs="Times New Roman"/>
                <w:color w:val="000000"/>
                <w:sz w:val="24"/>
                <w:szCs w:val="24"/>
              </w:rPr>
              <w:t>ės naujų iniciatyvų atsiradimas. Didesnis dėmesys bus skiriamas bendruomenės emocinio intelekto ugdymui</w:t>
            </w:r>
            <w:r>
              <w:rPr>
                <w:rFonts w:ascii="Times New Roman" w:hAnsi="Times New Roman" w:cs="Times New Roman"/>
                <w:color w:val="000000"/>
                <w:sz w:val="24"/>
                <w:szCs w:val="24"/>
              </w:rPr>
              <w:t>, vyraus teigiamas mikroklimatas, šilti tarpusavio santykiai, supratimas ir bendradarbiavimas. Mažės konfliktinių situacijų. Bus patobulinti bendradarbiavimo su šeima metodai.</w:t>
            </w:r>
          </w:p>
        </w:tc>
        <w:tc>
          <w:tcPr>
            <w:tcW w:w="1580" w:type="dxa"/>
            <w:tcBorders>
              <w:top w:val="single" w:sz="4" w:space="0" w:color="auto"/>
              <w:left w:val="single" w:sz="4" w:space="0" w:color="auto"/>
              <w:right w:val="single" w:sz="4" w:space="0" w:color="auto"/>
            </w:tcBorders>
          </w:tcPr>
          <w:p w:rsidR="00F1153A" w:rsidRDefault="00CB1365" w:rsidP="00F1153A">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Žmogiškieji ištekliai</w:t>
            </w:r>
          </w:p>
          <w:p w:rsidR="004F53F1" w:rsidRDefault="004F53F1" w:rsidP="00F1153A">
            <w:pPr>
              <w:rPr>
                <w:rFonts w:ascii="Times New Roman" w:hAnsi="Times New Roman" w:cs="Times New Roman"/>
                <w:color w:val="000000"/>
                <w:sz w:val="24"/>
                <w:szCs w:val="24"/>
              </w:rPr>
            </w:pPr>
          </w:p>
          <w:p w:rsidR="004F53F1" w:rsidRDefault="004F53F1" w:rsidP="00F1153A">
            <w:pPr>
              <w:rPr>
                <w:rFonts w:ascii="Times New Roman" w:hAnsi="Times New Roman" w:cs="Times New Roman"/>
                <w:color w:val="000000"/>
                <w:sz w:val="24"/>
                <w:szCs w:val="24"/>
              </w:rPr>
            </w:pPr>
          </w:p>
          <w:p w:rsidR="004F53F1" w:rsidRDefault="004F53F1" w:rsidP="00F1153A">
            <w:pPr>
              <w:rPr>
                <w:rFonts w:ascii="Times New Roman" w:hAnsi="Times New Roman" w:cs="Times New Roman"/>
                <w:color w:val="000000"/>
                <w:sz w:val="24"/>
                <w:szCs w:val="24"/>
              </w:rPr>
            </w:pPr>
          </w:p>
          <w:p w:rsidR="004F53F1" w:rsidRDefault="004F53F1" w:rsidP="00F1153A">
            <w:pPr>
              <w:rPr>
                <w:rFonts w:ascii="Times New Roman" w:hAnsi="Times New Roman" w:cs="Times New Roman"/>
                <w:color w:val="000000"/>
                <w:sz w:val="24"/>
                <w:szCs w:val="24"/>
              </w:rPr>
            </w:pPr>
          </w:p>
          <w:p w:rsidR="004F53F1" w:rsidRDefault="004F53F1" w:rsidP="00F1153A">
            <w:pPr>
              <w:rPr>
                <w:rFonts w:ascii="Times New Roman" w:hAnsi="Times New Roman" w:cs="Times New Roman"/>
                <w:color w:val="000000"/>
                <w:sz w:val="24"/>
                <w:szCs w:val="24"/>
              </w:rPr>
            </w:pPr>
          </w:p>
          <w:p w:rsidR="004F53F1" w:rsidRDefault="004F53F1" w:rsidP="00F1153A">
            <w:pPr>
              <w:rPr>
                <w:rFonts w:ascii="Times New Roman" w:hAnsi="Times New Roman" w:cs="Times New Roman"/>
                <w:color w:val="000000"/>
                <w:sz w:val="24"/>
                <w:szCs w:val="24"/>
              </w:rPr>
            </w:pPr>
          </w:p>
          <w:p w:rsidR="004F53F1" w:rsidRDefault="004F53F1" w:rsidP="00F1153A">
            <w:pPr>
              <w:rPr>
                <w:rFonts w:ascii="Times New Roman" w:hAnsi="Times New Roman" w:cs="Times New Roman"/>
                <w:color w:val="000000"/>
                <w:sz w:val="24"/>
                <w:szCs w:val="24"/>
              </w:rPr>
            </w:pPr>
          </w:p>
          <w:p w:rsidR="004F53F1" w:rsidRDefault="004F53F1" w:rsidP="00F1153A">
            <w:pPr>
              <w:rPr>
                <w:rFonts w:ascii="Times New Roman" w:hAnsi="Times New Roman" w:cs="Times New Roman"/>
                <w:color w:val="000000"/>
                <w:sz w:val="24"/>
                <w:szCs w:val="24"/>
              </w:rPr>
            </w:pPr>
          </w:p>
          <w:p w:rsidR="004F53F1" w:rsidRDefault="004F53F1" w:rsidP="00F1153A">
            <w:pPr>
              <w:rPr>
                <w:rFonts w:ascii="Times New Roman" w:hAnsi="Times New Roman" w:cs="Times New Roman"/>
                <w:color w:val="000000"/>
                <w:sz w:val="24"/>
                <w:szCs w:val="24"/>
              </w:rPr>
            </w:pPr>
          </w:p>
          <w:p w:rsidR="004F53F1" w:rsidRDefault="004F53F1" w:rsidP="00F1153A">
            <w:pPr>
              <w:rPr>
                <w:rFonts w:ascii="Times New Roman" w:hAnsi="Times New Roman" w:cs="Times New Roman"/>
                <w:color w:val="000000"/>
                <w:sz w:val="24"/>
                <w:szCs w:val="24"/>
              </w:rPr>
            </w:pPr>
          </w:p>
          <w:p w:rsidR="004F53F1" w:rsidRDefault="004F53F1" w:rsidP="00F1153A">
            <w:pPr>
              <w:rPr>
                <w:rFonts w:ascii="Times New Roman" w:hAnsi="Times New Roman" w:cs="Times New Roman"/>
                <w:color w:val="000000"/>
                <w:sz w:val="24"/>
                <w:szCs w:val="24"/>
              </w:rPr>
            </w:pPr>
          </w:p>
          <w:p w:rsidR="00CB1365" w:rsidRDefault="00CB1365" w:rsidP="00F1153A">
            <w:pPr>
              <w:rPr>
                <w:rFonts w:ascii="Times New Roman" w:hAnsi="Times New Roman" w:cs="Times New Roman"/>
                <w:color w:val="000000"/>
                <w:sz w:val="24"/>
                <w:szCs w:val="24"/>
              </w:rPr>
            </w:pPr>
            <w:r>
              <w:rPr>
                <w:rFonts w:ascii="Times New Roman" w:hAnsi="Times New Roman" w:cs="Times New Roman"/>
                <w:color w:val="000000"/>
                <w:sz w:val="24"/>
                <w:szCs w:val="24"/>
              </w:rPr>
              <w:t>Valstybės ir biudžeto lėšos, žmogiškieji ištekliai</w:t>
            </w:r>
          </w:p>
          <w:p w:rsidR="004F53F1" w:rsidRDefault="004F53F1" w:rsidP="00F1153A">
            <w:pPr>
              <w:rPr>
                <w:rFonts w:ascii="Times New Roman" w:hAnsi="Times New Roman" w:cs="Times New Roman"/>
                <w:color w:val="000000"/>
                <w:sz w:val="24"/>
                <w:szCs w:val="24"/>
              </w:rPr>
            </w:pPr>
          </w:p>
          <w:p w:rsidR="004F53F1" w:rsidRDefault="004F53F1"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A57A52" w:rsidRDefault="00A57A52"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CB1365" w:rsidP="00F1153A">
            <w:pPr>
              <w:rPr>
                <w:rFonts w:ascii="Times New Roman" w:hAnsi="Times New Roman" w:cs="Times New Roman"/>
                <w:color w:val="000000"/>
                <w:sz w:val="24"/>
                <w:szCs w:val="24"/>
              </w:rPr>
            </w:pPr>
            <w:r>
              <w:rPr>
                <w:rFonts w:ascii="Times New Roman" w:hAnsi="Times New Roman" w:cs="Times New Roman"/>
                <w:color w:val="000000"/>
                <w:sz w:val="24"/>
                <w:szCs w:val="24"/>
              </w:rPr>
              <w:t>Žmogiškieji ištekliai</w:t>
            </w: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Pr="00F1153A" w:rsidRDefault="00DD01A7" w:rsidP="00F1153A">
            <w:pPr>
              <w:rPr>
                <w:rFonts w:ascii="Times New Roman" w:hAnsi="Times New Roman" w:cs="Times New Roman"/>
                <w:color w:val="000000"/>
                <w:sz w:val="24"/>
                <w:szCs w:val="24"/>
              </w:rPr>
            </w:pPr>
          </w:p>
        </w:tc>
        <w:tc>
          <w:tcPr>
            <w:tcW w:w="1213" w:type="dxa"/>
            <w:tcBorders>
              <w:top w:val="single" w:sz="4" w:space="0" w:color="auto"/>
              <w:left w:val="single" w:sz="4" w:space="0" w:color="auto"/>
            </w:tcBorders>
          </w:tcPr>
          <w:p w:rsidR="00F1153A" w:rsidRDefault="00D06F23" w:rsidP="00F1153A">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2019-2022</w:t>
            </w:r>
          </w:p>
          <w:p w:rsidR="004F53F1" w:rsidRDefault="004F53F1" w:rsidP="00F1153A">
            <w:pPr>
              <w:rPr>
                <w:rFonts w:ascii="Times New Roman" w:hAnsi="Times New Roman" w:cs="Times New Roman"/>
                <w:color w:val="000000"/>
                <w:sz w:val="24"/>
                <w:szCs w:val="24"/>
              </w:rPr>
            </w:pPr>
          </w:p>
          <w:p w:rsidR="004F53F1" w:rsidRDefault="004F53F1" w:rsidP="00F1153A">
            <w:pPr>
              <w:rPr>
                <w:rFonts w:ascii="Times New Roman" w:hAnsi="Times New Roman" w:cs="Times New Roman"/>
                <w:color w:val="000000"/>
                <w:sz w:val="24"/>
                <w:szCs w:val="24"/>
              </w:rPr>
            </w:pPr>
          </w:p>
          <w:p w:rsidR="004F53F1" w:rsidRDefault="004F53F1" w:rsidP="00F1153A">
            <w:pPr>
              <w:rPr>
                <w:rFonts w:ascii="Times New Roman" w:hAnsi="Times New Roman" w:cs="Times New Roman"/>
                <w:color w:val="000000"/>
                <w:sz w:val="24"/>
                <w:szCs w:val="24"/>
              </w:rPr>
            </w:pPr>
          </w:p>
          <w:p w:rsidR="004F53F1" w:rsidRDefault="004F53F1" w:rsidP="00F1153A">
            <w:pPr>
              <w:rPr>
                <w:rFonts w:ascii="Times New Roman" w:hAnsi="Times New Roman" w:cs="Times New Roman"/>
                <w:color w:val="000000"/>
                <w:sz w:val="24"/>
                <w:szCs w:val="24"/>
              </w:rPr>
            </w:pPr>
          </w:p>
          <w:p w:rsidR="004F53F1" w:rsidRDefault="004F53F1" w:rsidP="00F1153A">
            <w:pPr>
              <w:rPr>
                <w:rFonts w:ascii="Times New Roman" w:hAnsi="Times New Roman" w:cs="Times New Roman"/>
                <w:color w:val="000000"/>
                <w:sz w:val="24"/>
                <w:szCs w:val="24"/>
              </w:rPr>
            </w:pPr>
          </w:p>
          <w:p w:rsidR="004F53F1" w:rsidRDefault="004F53F1" w:rsidP="00F1153A">
            <w:pPr>
              <w:rPr>
                <w:rFonts w:ascii="Times New Roman" w:hAnsi="Times New Roman" w:cs="Times New Roman"/>
                <w:color w:val="000000"/>
                <w:sz w:val="24"/>
                <w:szCs w:val="24"/>
              </w:rPr>
            </w:pPr>
          </w:p>
          <w:p w:rsidR="004F53F1" w:rsidRDefault="004F53F1" w:rsidP="00F1153A">
            <w:pPr>
              <w:rPr>
                <w:rFonts w:ascii="Times New Roman" w:hAnsi="Times New Roman" w:cs="Times New Roman"/>
                <w:color w:val="000000"/>
                <w:sz w:val="24"/>
                <w:szCs w:val="24"/>
              </w:rPr>
            </w:pPr>
          </w:p>
          <w:p w:rsidR="004F53F1" w:rsidRDefault="004F53F1" w:rsidP="00F1153A">
            <w:pPr>
              <w:rPr>
                <w:rFonts w:ascii="Times New Roman" w:hAnsi="Times New Roman" w:cs="Times New Roman"/>
                <w:color w:val="000000"/>
                <w:sz w:val="24"/>
                <w:szCs w:val="24"/>
              </w:rPr>
            </w:pPr>
          </w:p>
          <w:p w:rsidR="004F53F1" w:rsidRDefault="004F53F1" w:rsidP="00F1153A">
            <w:pPr>
              <w:rPr>
                <w:rFonts w:ascii="Times New Roman" w:hAnsi="Times New Roman" w:cs="Times New Roman"/>
                <w:color w:val="000000"/>
                <w:sz w:val="24"/>
                <w:szCs w:val="24"/>
              </w:rPr>
            </w:pPr>
          </w:p>
          <w:p w:rsidR="004F53F1" w:rsidRDefault="004F53F1" w:rsidP="00F1153A">
            <w:pPr>
              <w:rPr>
                <w:rFonts w:ascii="Times New Roman" w:hAnsi="Times New Roman" w:cs="Times New Roman"/>
                <w:color w:val="000000"/>
                <w:sz w:val="24"/>
                <w:szCs w:val="24"/>
              </w:rPr>
            </w:pPr>
          </w:p>
          <w:p w:rsidR="004F53F1" w:rsidRDefault="004F53F1" w:rsidP="00F1153A">
            <w:pPr>
              <w:rPr>
                <w:rFonts w:ascii="Times New Roman" w:hAnsi="Times New Roman" w:cs="Times New Roman"/>
                <w:color w:val="000000"/>
                <w:sz w:val="24"/>
                <w:szCs w:val="24"/>
              </w:rPr>
            </w:pPr>
          </w:p>
          <w:p w:rsidR="004F53F1" w:rsidRDefault="004F53F1" w:rsidP="00F1153A">
            <w:pPr>
              <w:rPr>
                <w:rFonts w:ascii="Times New Roman" w:hAnsi="Times New Roman" w:cs="Times New Roman"/>
                <w:color w:val="000000"/>
                <w:sz w:val="24"/>
                <w:szCs w:val="24"/>
              </w:rPr>
            </w:pPr>
            <w:r>
              <w:rPr>
                <w:rFonts w:ascii="Times New Roman" w:hAnsi="Times New Roman" w:cs="Times New Roman"/>
                <w:color w:val="000000"/>
                <w:sz w:val="24"/>
                <w:szCs w:val="24"/>
              </w:rPr>
              <w:t>2019-2022</w:t>
            </w: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A57A52" w:rsidRDefault="00A57A52" w:rsidP="00F1153A">
            <w:pPr>
              <w:rPr>
                <w:rFonts w:ascii="Times New Roman" w:hAnsi="Times New Roman" w:cs="Times New Roman"/>
                <w:color w:val="000000"/>
                <w:sz w:val="24"/>
                <w:szCs w:val="24"/>
              </w:rPr>
            </w:pPr>
          </w:p>
          <w:p w:rsidR="00DD01A7" w:rsidRDefault="00DD01A7" w:rsidP="00F1153A">
            <w:pPr>
              <w:rPr>
                <w:rFonts w:ascii="Times New Roman" w:hAnsi="Times New Roman" w:cs="Times New Roman"/>
                <w:color w:val="000000"/>
                <w:sz w:val="24"/>
                <w:szCs w:val="24"/>
              </w:rPr>
            </w:pPr>
          </w:p>
          <w:p w:rsidR="00DD01A7" w:rsidRPr="00F1153A" w:rsidRDefault="00DD01A7" w:rsidP="00F1153A">
            <w:pPr>
              <w:rPr>
                <w:rFonts w:ascii="Times New Roman" w:hAnsi="Times New Roman" w:cs="Times New Roman"/>
                <w:color w:val="000000"/>
                <w:sz w:val="24"/>
                <w:szCs w:val="24"/>
              </w:rPr>
            </w:pPr>
            <w:r>
              <w:rPr>
                <w:rFonts w:ascii="Times New Roman" w:hAnsi="Times New Roman" w:cs="Times New Roman"/>
                <w:color w:val="000000"/>
                <w:sz w:val="24"/>
                <w:szCs w:val="24"/>
              </w:rPr>
              <w:t>2020-2022</w:t>
            </w:r>
          </w:p>
        </w:tc>
      </w:tr>
    </w:tbl>
    <w:p w:rsidR="000D3CC1" w:rsidRDefault="000D3CC1" w:rsidP="00016E60">
      <w:pPr>
        <w:spacing w:after="0" w:line="240" w:lineRule="auto"/>
        <w:rPr>
          <w:rFonts w:ascii="Times New Roman" w:hAnsi="Times New Roman" w:cs="Times New Roman"/>
          <w:sz w:val="24"/>
          <w:szCs w:val="24"/>
        </w:rPr>
      </w:pPr>
    </w:p>
    <w:p w:rsidR="00B40E15" w:rsidRDefault="00B40E15" w:rsidP="00016E60">
      <w:pPr>
        <w:spacing w:after="0" w:line="240" w:lineRule="auto"/>
        <w:rPr>
          <w:rFonts w:ascii="Times New Roman" w:hAnsi="Times New Roman" w:cs="Times New Roman"/>
          <w:sz w:val="24"/>
          <w:szCs w:val="24"/>
        </w:rPr>
      </w:pPr>
    </w:p>
    <w:p w:rsidR="00B40E15" w:rsidRDefault="00B40E15" w:rsidP="00016E60">
      <w:pPr>
        <w:spacing w:after="0" w:line="240" w:lineRule="auto"/>
        <w:rPr>
          <w:rFonts w:ascii="Times New Roman" w:hAnsi="Times New Roman" w:cs="Times New Roman"/>
          <w:sz w:val="24"/>
          <w:szCs w:val="24"/>
        </w:rPr>
      </w:pPr>
    </w:p>
    <w:p w:rsidR="00B40E15" w:rsidRDefault="00B40E15" w:rsidP="00016E60">
      <w:pPr>
        <w:spacing w:after="0" w:line="240" w:lineRule="auto"/>
        <w:rPr>
          <w:rFonts w:ascii="Times New Roman" w:hAnsi="Times New Roman" w:cs="Times New Roman"/>
          <w:sz w:val="24"/>
          <w:szCs w:val="24"/>
        </w:rPr>
      </w:pPr>
    </w:p>
    <w:p w:rsidR="000D3CC1" w:rsidRDefault="000D3CC1" w:rsidP="000D3C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VIII. STRATEGINIŲ PRIEMONIŲ PLANAS</w:t>
      </w:r>
    </w:p>
    <w:p w:rsidR="000D3CC1" w:rsidRDefault="000D3CC1" w:rsidP="000D3CC1">
      <w:pPr>
        <w:spacing w:after="0" w:line="240" w:lineRule="auto"/>
        <w:jc w:val="center"/>
        <w:rPr>
          <w:rFonts w:ascii="Times New Roman" w:hAnsi="Times New Roman" w:cs="Times New Roman"/>
          <w:b/>
          <w:sz w:val="24"/>
          <w:szCs w:val="24"/>
        </w:rPr>
      </w:pPr>
    </w:p>
    <w:tbl>
      <w:tblPr>
        <w:tblStyle w:val="TableGrid"/>
        <w:tblW w:w="0" w:type="auto"/>
        <w:tblInd w:w="-459" w:type="dxa"/>
        <w:tblLook w:val="04A0"/>
      </w:tblPr>
      <w:tblGrid>
        <w:gridCol w:w="2922"/>
        <w:gridCol w:w="48"/>
        <w:gridCol w:w="70"/>
        <w:gridCol w:w="50"/>
        <w:gridCol w:w="50"/>
        <w:gridCol w:w="30"/>
        <w:gridCol w:w="40"/>
        <w:gridCol w:w="3594"/>
        <w:gridCol w:w="56"/>
        <w:gridCol w:w="80"/>
        <w:gridCol w:w="100"/>
        <w:gridCol w:w="50"/>
        <w:gridCol w:w="60"/>
        <w:gridCol w:w="90"/>
        <w:gridCol w:w="1265"/>
        <w:gridCol w:w="1808"/>
      </w:tblGrid>
      <w:tr w:rsidR="000D3CC1" w:rsidTr="00193340">
        <w:tc>
          <w:tcPr>
            <w:tcW w:w="2922" w:type="dxa"/>
          </w:tcPr>
          <w:p w:rsidR="000D3CC1" w:rsidRDefault="000D3CC1" w:rsidP="000D3CC1">
            <w:pPr>
              <w:jc w:val="center"/>
              <w:rPr>
                <w:rFonts w:ascii="Times New Roman" w:hAnsi="Times New Roman" w:cs="Times New Roman"/>
                <w:b/>
                <w:sz w:val="24"/>
                <w:szCs w:val="24"/>
              </w:rPr>
            </w:pPr>
            <w:r>
              <w:rPr>
                <w:rFonts w:ascii="Times New Roman" w:hAnsi="Times New Roman" w:cs="Times New Roman"/>
                <w:b/>
                <w:sz w:val="24"/>
                <w:szCs w:val="24"/>
              </w:rPr>
              <w:t>Priemonė</w:t>
            </w:r>
          </w:p>
        </w:tc>
        <w:tc>
          <w:tcPr>
            <w:tcW w:w="3882" w:type="dxa"/>
            <w:gridSpan w:val="7"/>
          </w:tcPr>
          <w:p w:rsidR="000D3CC1" w:rsidRDefault="00E61F17" w:rsidP="000D3CC1">
            <w:pPr>
              <w:jc w:val="center"/>
              <w:rPr>
                <w:rFonts w:ascii="Times New Roman" w:hAnsi="Times New Roman" w:cs="Times New Roman"/>
                <w:b/>
                <w:sz w:val="24"/>
                <w:szCs w:val="24"/>
              </w:rPr>
            </w:pPr>
            <w:r>
              <w:rPr>
                <w:rFonts w:ascii="Times New Roman" w:hAnsi="Times New Roman" w:cs="Times New Roman"/>
                <w:b/>
                <w:sz w:val="24"/>
                <w:szCs w:val="24"/>
              </w:rPr>
              <w:t>Pasiekimo indikatorius</w:t>
            </w:r>
          </w:p>
        </w:tc>
        <w:tc>
          <w:tcPr>
            <w:tcW w:w="1701" w:type="dxa"/>
            <w:gridSpan w:val="7"/>
          </w:tcPr>
          <w:p w:rsidR="000D3CC1" w:rsidRDefault="00E61F17" w:rsidP="000D3CC1">
            <w:pPr>
              <w:jc w:val="center"/>
              <w:rPr>
                <w:rFonts w:ascii="Times New Roman" w:hAnsi="Times New Roman" w:cs="Times New Roman"/>
                <w:b/>
                <w:sz w:val="24"/>
                <w:szCs w:val="24"/>
              </w:rPr>
            </w:pPr>
            <w:r>
              <w:rPr>
                <w:rFonts w:ascii="Times New Roman" w:hAnsi="Times New Roman" w:cs="Times New Roman"/>
                <w:b/>
                <w:sz w:val="24"/>
                <w:szCs w:val="24"/>
              </w:rPr>
              <w:t>Pasiekimo laikas</w:t>
            </w:r>
          </w:p>
        </w:tc>
        <w:tc>
          <w:tcPr>
            <w:tcW w:w="1808" w:type="dxa"/>
          </w:tcPr>
          <w:p w:rsidR="000D3CC1" w:rsidRDefault="00193340" w:rsidP="000D3CC1">
            <w:pPr>
              <w:jc w:val="center"/>
              <w:rPr>
                <w:rFonts w:ascii="Times New Roman" w:hAnsi="Times New Roman" w:cs="Times New Roman"/>
                <w:b/>
                <w:sz w:val="24"/>
                <w:szCs w:val="24"/>
              </w:rPr>
            </w:pPr>
            <w:r>
              <w:rPr>
                <w:rFonts w:ascii="Times New Roman" w:hAnsi="Times New Roman" w:cs="Times New Roman"/>
                <w:b/>
                <w:sz w:val="24"/>
                <w:szCs w:val="24"/>
              </w:rPr>
              <w:t>Atsakingi</w:t>
            </w:r>
          </w:p>
        </w:tc>
      </w:tr>
      <w:tr w:rsidR="000D3CC1" w:rsidTr="00193340">
        <w:trPr>
          <w:trHeight w:val="490"/>
        </w:trPr>
        <w:tc>
          <w:tcPr>
            <w:tcW w:w="2922" w:type="dxa"/>
            <w:tcBorders>
              <w:bottom w:val="single" w:sz="4" w:space="0" w:color="auto"/>
            </w:tcBorders>
          </w:tcPr>
          <w:p w:rsidR="000D3CC1" w:rsidRDefault="00E61F17" w:rsidP="000D3CC1">
            <w:pPr>
              <w:jc w:val="center"/>
              <w:rPr>
                <w:rFonts w:ascii="Times New Roman" w:hAnsi="Times New Roman" w:cs="Times New Roman"/>
                <w:b/>
                <w:sz w:val="24"/>
                <w:szCs w:val="24"/>
              </w:rPr>
            </w:pPr>
            <w:r>
              <w:rPr>
                <w:rFonts w:ascii="Times New Roman" w:hAnsi="Times New Roman" w:cs="Times New Roman"/>
                <w:b/>
                <w:sz w:val="24"/>
                <w:szCs w:val="24"/>
              </w:rPr>
              <w:t>1</w:t>
            </w:r>
          </w:p>
          <w:p w:rsidR="00E61F17" w:rsidRDefault="00E61F17" w:rsidP="000D3CC1">
            <w:pPr>
              <w:jc w:val="center"/>
              <w:rPr>
                <w:rFonts w:ascii="Times New Roman" w:hAnsi="Times New Roman" w:cs="Times New Roman"/>
                <w:b/>
                <w:sz w:val="24"/>
                <w:szCs w:val="24"/>
              </w:rPr>
            </w:pPr>
          </w:p>
        </w:tc>
        <w:tc>
          <w:tcPr>
            <w:tcW w:w="3882" w:type="dxa"/>
            <w:gridSpan w:val="7"/>
            <w:tcBorders>
              <w:bottom w:val="single" w:sz="4" w:space="0" w:color="auto"/>
            </w:tcBorders>
          </w:tcPr>
          <w:p w:rsidR="000D3CC1" w:rsidRDefault="00E61F17" w:rsidP="000D3CC1">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01" w:type="dxa"/>
            <w:gridSpan w:val="7"/>
            <w:tcBorders>
              <w:bottom w:val="single" w:sz="4" w:space="0" w:color="auto"/>
            </w:tcBorders>
          </w:tcPr>
          <w:p w:rsidR="000D3CC1" w:rsidRDefault="00E61F17" w:rsidP="000D3CC1">
            <w:pPr>
              <w:jc w:val="center"/>
              <w:rPr>
                <w:rFonts w:ascii="Times New Roman" w:hAnsi="Times New Roman" w:cs="Times New Roman"/>
                <w:b/>
                <w:sz w:val="24"/>
                <w:szCs w:val="24"/>
              </w:rPr>
            </w:pPr>
            <w:r>
              <w:rPr>
                <w:rFonts w:ascii="Times New Roman" w:hAnsi="Times New Roman" w:cs="Times New Roman"/>
                <w:b/>
                <w:sz w:val="24"/>
                <w:szCs w:val="24"/>
              </w:rPr>
              <w:t>3</w:t>
            </w:r>
          </w:p>
        </w:tc>
        <w:tc>
          <w:tcPr>
            <w:tcW w:w="1808" w:type="dxa"/>
            <w:tcBorders>
              <w:bottom w:val="single" w:sz="4" w:space="0" w:color="auto"/>
            </w:tcBorders>
          </w:tcPr>
          <w:p w:rsidR="000D3CC1" w:rsidRDefault="00E61F17" w:rsidP="000D3CC1">
            <w:pPr>
              <w:jc w:val="center"/>
              <w:rPr>
                <w:rFonts w:ascii="Times New Roman" w:hAnsi="Times New Roman" w:cs="Times New Roman"/>
                <w:b/>
                <w:sz w:val="24"/>
                <w:szCs w:val="24"/>
              </w:rPr>
            </w:pPr>
            <w:r>
              <w:rPr>
                <w:rFonts w:ascii="Times New Roman" w:hAnsi="Times New Roman" w:cs="Times New Roman"/>
                <w:b/>
                <w:sz w:val="24"/>
                <w:szCs w:val="24"/>
              </w:rPr>
              <w:t>4</w:t>
            </w:r>
          </w:p>
        </w:tc>
      </w:tr>
      <w:tr w:rsidR="00E61F17" w:rsidTr="00E61F17">
        <w:trPr>
          <w:trHeight w:val="570"/>
        </w:trPr>
        <w:tc>
          <w:tcPr>
            <w:tcW w:w="10313" w:type="dxa"/>
            <w:gridSpan w:val="16"/>
            <w:tcBorders>
              <w:top w:val="single" w:sz="4" w:space="0" w:color="auto"/>
              <w:bottom w:val="single" w:sz="4" w:space="0" w:color="auto"/>
            </w:tcBorders>
          </w:tcPr>
          <w:p w:rsidR="00E61F17" w:rsidRPr="00E61F17" w:rsidRDefault="004B5494" w:rsidP="00E61F17">
            <w:pPr>
              <w:pStyle w:val="ListParagraph"/>
              <w:numPr>
                <w:ilvl w:val="1"/>
                <w:numId w:val="36"/>
              </w:numPr>
              <w:jc w:val="both"/>
              <w:rPr>
                <w:rFonts w:ascii="Times New Roman" w:hAnsi="Times New Roman" w:cs="Times New Roman"/>
                <w:b/>
                <w:sz w:val="24"/>
                <w:szCs w:val="24"/>
              </w:rPr>
            </w:pPr>
            <w:r>
              <w:rPr>
                <w:rFonts w:ascii="Times New Roman" w:hAnsi="Times New Roman" w:cs="Times New Roman"/>
                <w:b/>
                <w:sz w:val="24"/>
                <w:szCs w:val="24"/>
              </w:rPr>
              <w:t xml:space="preserve"> Kūrybingai ir veiksmingai įgyvendinti ikimokyklinio ugdymo ir priešmokyklinio ugdymo programas</w:t>
            </w:r>
            <w:r w:rsidR="00E61F17" w:rsidRPr="00E61F17">
              <w:rPr>
                <w:rFonts w:ascii="Times New Roman" w:hAnsi="Times New Roman" w:cs="Times New Roman"/>
                <w:b/>
                <w:sz w:val="24"/>
                <w:szCs w:val="24"/>
              </w:rPr>
              <w:t xml:space="preserve">. </w:t>
            </w:r>
          </w:p>
          <w:p w:rsidR="00E61F17" w:rsidRDefault="00E61F17" w:rsidP="000D3CC1">
            <w:pPr>
              <w:jc w:val="center"/>
              <w:rPr>
                <w:rFonts w:ascii="Times New Roman" w:hAnsi="Times New Roman" w:cs="Times New Roman"/>
                <w:b/>
                <w:sz w:val="24"/>
                <w:szCs w:val="24"/>
              </w:rPr>
            </w:pPr>
          </w:p>
        </w:tc>
      </w:tr>
      <w:tr w:rsidR="00E61F17" w:rsidTr="00193340">
        <w:trPr>
          <w:trHeight w:val="1570"/>
        </w:trPr>
        <w:tc>
          <w:tcPr>
            <w:tcW w:w="2970" w:type="dxa"/>
            <w:gridSpan w:val="2"/>
            <w:tcBorders>
              <w:top w:val="single" w:sz="4" w:space="0" w:color="auto"/>
              <w:bottom w:val="single" w:sz="4" w:space="0" w:color="auto"/>
              <w:right w:val="single" w:sz="4" w:space="0" w:color="auto"/>
            </w:tcBorders>
          </w:tcPr>
          <w:p w:rsidR="00E61F17" w:rsidRDefault="00E61F17" w:rsidP="00E61F17">
            <w:pPr>
              <w:rPr>
                <w:rFonts w:ascii="Times New Roman" w:hAnsi="Times New Roman" w:cs="Times New Roman"/>
                <w:sz w:val="24"/>
                <w:szCs w:val="24"/>
              </w:rPr>
            </w:pPr>
            <w:r>
              <w:rPr>
                <w:rFonts w:ascii="Times New Roman" w:hAnsi="Times New Roman" w:cs="Times New Roman"/>
                <w:sz w:val="24"/>
                <w:szCs w:val="24"/>
              </w:rPr>
              <w:t>Ikimokyklinio ugdymo programa ,Kodėlčiukų žingsneliai“</w:t>
            </w:r>
          </w:p>
          <w:p w:rsidR="00E61F17" w:rsidRDefault="00E61F17" w:rsidP="00E61F17">
            <w:pPr>
              <w:rPr>
                <w:rFonts w:ascii="Times New Roman" w:hAnsi="Times New Roman" w:cs="Times New Roman"/>
                <w:sz w:val="24"/>
                <w:szCs w:val="24"/>
              </w:rPr>
            </w:pPr>
            <w:r>
              <w:rPr>
                <w:rFonts w:ascii="Times New Roman" w:hAnsi="Times New Roman" w:cs="Times New Roman"/>
                <w:sz w:val="24"/>
                <w:szCs w:val="24"/>
              </w:rPr>
              <w:t>Priešmokyklinio ugdymo(si) bendroji programa.</w:t>
            </w:r>
          </w:p>
          <w:p w:rsidR="00E61F17" w:rsidRPr="00E61F17" w:rsidRDefault="00E61F17" w:rsidP="00E61F17">
            <w:pPr>
              <w:rPr>
                <w:rFonts w:ascii="Times New Roman" w:hAnsi="Times New Roman" w:cs="Times New Roman"/>
                <w:b/>
                <w:sz w:val="24"/>
                <w:szCs w:val="24"/>
              </w:rPr>
            </w:pPr>
          </w:p>
        </w:tc>
        <w:tc>
          <w:tcPr>
            <w:tcW w:w="3890" w:type="dxa"/>
            <w:gridSpan w:val="7"/>
            <w:tcBorders>
              <w:top w:val="single" w:sz="4" w:space="0" w:color="auto"/>
              <w:left w:val="single" w:sz="4" w:space="0" w:color="auto"/>
              <w:bottom w:val="single" w:sz="4" w:space="0" w:color="auto"/>
              <w:right w:val="single" w:sz="4" w:space="0" w:color="auto"/>
            </w:tcBorders>
          </w:tcPr>
          <w:p w:rsidR="00E61F17" w:rsidRPr="00E61F17" w:rsidRDefault="00E61F17" w:rsidP="00E61F17">
            <w:pPr>
              <w:rPr>
                <w:rFonts w:ascii="Times New Roman" w:hAnsi="Times New Roman" w:cs="Times New Roman"/>
                <w:sz w:val="24"/>
                <w:szCs w:val="24"/>
              </w:rPr>
            </w:pPr>
            <w:r w:rsidRPr="00E61F17">
              <w:rPr>
                <w:rFonts w:ascii="Times New Roman" w:hAnsi="Times New Roman" w:cs="Times New Roman"/>
                <w:sz w:val="24"/>
                <w:szCs w:val="24"/>
              </w:rPr>
              <w:t>Ugdymo programų dermė</w:t>
            </w:r>
            <w:r>
              <w:rPr>
                <w:rFonts w:ascii="Times New Roman" w:hAnsi="Times New Roman" w:cs="Times New Roman"/>
                <w:sz w:val="24"/>
                <w:szCs w:val="24"/>
              </w:rPr>
              <w:t>, sąlygojanti ugdymo(si) kokybę.</w:t>
            </w:r>
            <w:r w:rsidR="004B5494">
              <w:rPr>
                <w:rFonts w:ascii="Times New Roman" w:hAnsi="Times New Roman" w:cs="Times New Roman"/>
                <w:sz w:val="24"/>
                <w:szCs w:val="24"/>
              </w:rPr>
              <w:t xml:space="preserve"> Visos programos (100 proc.) dera su parengta ikimokyklinio ugdymo programa ir užtikrina  ugdymo tęstinumą.</w:t>
            </w:r>
          </w:p>
          <w:p w:rsidR="00E61F17" w:rsidRPr="00E61F17" w:rsidRDefault="00E61F17" w:rsidP="00E61F17">
            <w:pPr>
              <w:rPr>
                <w:rFonts w:ascii="Times New Roman" w:hAnsi="Times New Roman" w:cs="Times New Roman"/>
                <w:sz w:val="24"/>
                <w:szCs w:val="24"/>
              </w:rPr>
            </w:pPr>
          </w:p>
        </w:tc>
        <w:tc>
          <w:tcPr>
            <w:tcW w:w="1645" w:type="dxa"/>
            <w:gridSpan w:val="6"/>
            <w:tcBorders>
              <w:top w:val="single" w:sz="4" w:space="0" w:color="auto"/>
              <w:left w:val="single" w:sz="4" w:space="0" w:color="auto"/>
              <w:bottom w:val="single" w:sz="4" w:space="0" w:color="auto"/>
              <w:right w:val="single" w:sz="4" w:space="0" w:color="auto"/>
            </w:tcBorders>
          </w:tcPr>
          <w:p w:rsidR="00E61F17" w:rsidRPr="00E61F17" w:rsidRDefault="00E61F17" w:rsidP="00836FFD">
            <w:pPr>
              <w:jc w:val="center"/>
              <w:rPr>
                <w:rFonts w:ascii="Times New Roman" w:hAnsi="Times New Roman" w:cs="Times New Roman"/>
                <w:sz w:val="24"/>
                <w:szCs w:val="24"/>
              </w:rPr>
            </w:pPr>
            <w:r>
              <w:rPr>
                <w:rFonts w:ascii="Times New Roman" w:hAnsi="Times New Roman" w:cs="Times New Roman"/>
                <w:sz w:val="24"/>
                <w:szCs w:val="24"/>
              </w:rPr>
              <w:t>2019-2022</w:t>
            </w:r>
          </w:p>
          <w:p w:rsidR="00E61F17" w:rsidRPr="00E61F17" w:rsidRDefault="00E61F17" w:rsidP="00836FFD">
            <w:pPr>
              <w:jc w:val="center"/>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tcBorders>
          </w:tcPr>
          <w:p w:rsidR="00E61F17" w:rsidRPr="00E61F17" w:rsidRDefault="004B5494" w:rsidP="006B0067">
            <w:pPr>
              <w:rPr>
                <w:rFonts w:ascii="Times New Roman" w:hAnsi="Times New Roman" w:cs="Times New Roman"/>
                <w:sz w:val="24"/>
                <w:szCs w:val="24"/>
              </w:rPr>
            </w:pPr>
            <w:r>
              <w:rPr>
                <w:rFonts w:ascii="Times New Roman" w:hAnsi="Times New Roman" w:cs="Times New Roman"/>
                <w:sz w:val="24"/>
                <w:szCs w:val="24"/>
              </w:rPr>
              <w:t>Mokytojų taryba</w:t>
            </w:r>
          </w:p>
          <w:p w:rsidR="00E61F17" w:rsidRPr="00E61F17" w:rsidRDefault="00E61F17" w:rsidP="006B0067">
            <w:pPr>
              <w:rPr>
                <w:rFonts w:ascii="Times New Roman" w:hAnsi="Times New Roman" w:cs="Times New Roman"/>
                <w:sz w:val="24"/>
                <w:szCs w:val="24"/>
              </w:rPr>
            </w:pPr>
          </w:p>
        </w:tc>
      </w:tr>
      <w:tr w:rsidR="00E61F17" w:rsidTr="00193340">
        <w:trPr>
          <w:trHeight w:val="840"/>
        </w:trPr>
        <w:tc>
          <w:tcPr>
            <w:tcW w:w="2970" w:type="dxa"/>
            <w:gridSpan w:val="2"/>
            <w:tcBorders>
              <w:top w:val="single" w:sz="4" w:space="0" w:color="auto"/>
              <w:bottom w:val="single" w:sz="4" w:space="0" w:color="auto"/>
              <w:right w:val="single" w:sz="4" w:space="0" w:color="auto"/>
            </w:tcBorders>
          </w:tcPr>
          <w:p w:rsidR="00E61F17" w:rsidRDefault="00836FFD" w:rsidP="00E61F17">
            <w:pPr>
              <w:rPr>
                <w:rFonts w:ascii="Times New Roman" w:hAnsi="Times New Roman" w:cs="Times New Roman"/>
                <w:sz w:val="24"/>
                <w:szCs w:val="24"/>
              </w:rPr>
            </w:pPr>
            <w:r>
              <w:rPr>
                <w:rFonts w:ascii="Times New Roman" w:hAnsi="Times New Roman" w:cs="Times New Roman"/>
                <w:sz w:val="24"/>
                <w:szCs w:val="24"/>
              </w:rPr>
              <w:t>Metinis įstaigos veiklos planas.</w:t>
            </w:r>
          </w:p>
          <w:p w:rsidR="00E61F17" w:rsidRDefault="00E61F17" w:rsidP="00E61F17">
            <w:pPr>
              <w:rPr>
                <w:rFonts w:ascii="Times New Roman" w:hAnsi="Times New Roman" w:cs="Times New Roman"/>
                <w:sz w:val="24"/>
                <w:szCs w:val="24"/>
              </w:rPr>
            </w:pPr>
          </w:p>
        </w:tc>
        <w:tc>
          <w:tcPr>
            <w:tcW w:w="3890" w:type="dxa"/>
            <w:gridSpan w:val="7"/>
            <w:tcBorders>
              <w:top w:val="single" w:sz="4" w:space="0" w:color="auto"/>
              <w:left w:val="single" w:sz="4" w:space="0" w:color="auto"/>
              <w:bottom w:val="single" w:sz="4" w:space="0" w:color="auto"/>
              <w:right w:val="single" w:sz="4" w:space="0" w:color="auto"/>
            </w:tcBorders>
          </w:tcPr>
          <w:p w:rsidR="00E61F17" w:rsidRPr="00E61F17" w:rsidRDefault="00836FFD" w:rsidP="00836FFD">
            <w:pPr>
              <w:jc w:val="both"/>
              <w:rPr>
                <w:rFonts w:ascii="Times New Roman" w:hAnsi="Times New Roman" w:cs="Times New Roman"/>
                <w:sz w:val="24"/>
                <w:szCs w:val="24"/>
              </w:rPr>
            </w:pPr>
            <w:r>
              <w:rPr>
                <w:rFonts w:ascii="Times New Roman" w:hAnsi="Times New Roman" w:cs="Times New Roman"/>
                <w:sz w:val="24"/>
                <w:szCs w:val="24"/>
              </w:rPr>
              <w:t>Koky</w:t>
            </w:r>
            <w:r w:rsidR="00431CC6">
              <w:rPr>
                <w:rFonts w:ascii="Times New Roman" w:hAnsi="Times New Roman" w:cs="Times New Roman"/>
                <w:sz w:val="24"/>
                <w:szCs w:val="24"/>
              </w:rPr>
              <w:t xml:space="preserve">biškai vykdomas ugdymo procesas numatytas metiniuose planuose. </w:t>
            </w:r>
            <w:r w:rsidR="004B5494">
              <w:rPr>
                <w:rFonts w:ascii="Times New Roman" w:hAnsi="Times New Roman" w:cs="Times New Roman"/>
                <w:sz w:val="24"/>
                <w:szCs w:val="24"/>
              </w:rPr>
              <w:t xml:space="preserve"> Ugdomoji veikla pilnai tenkina tėvų lūkesčius ir vaikų poreikius (90-100 proc.)</w:t>
            </w:r>
          </w:p>
        </w:tc>
        <w:tc>
          <w:tcPr>
            <w:tcW w:w="1645" w:type="dxa"/>
            <w:gridSpan w:val="6"/>
            <w:tcBorders>
              <w:top w:val="single" w:sz="4" w:space="0" w:color="auto"/>
              <w:left w:val="single" w:sz="4" w:space="0" w:color="auto"/>
              <w:bottom w:val="single" w:sz="4" w:space="0" w:color="auto"/>
              <w:right w:val="single" w:sz="4" w:space="0" w:color="auto"/>
            </w:tcBorders>
          </w:tcPr>
          <w:p w:rsidR="00E61F17" w:rsidRDefault="00836FFD" w:rsidP="00836FFD">
            <w:pPr>
              <w:jc w:val="center"/>
              <w:rPr>
                <w:rFonts w:ascii="Times New Roman" w:hAnsi="Times New Roman" w:cs="Times New Roman"/>
                <w:sz w:val="24"/>
                <w:szCs w:val="24"/>
              </w:rPr>
            </w:pPr>
            <w:r>
              <w:rPr>
                <w:rFonts w:ascii="Times New Roman" w:hAnsi="Times New Roman" w:cs="Times New Roman"/>
                <w:sz w:val="24"/>
                <w:szCs w:val="24"/>
              </w:rPr>
              <w:t>2019-2022</w:t>
            </w:r>
          </w:p>
        </w:tc>
        <w:tc>
          <w:tcPr>
            <w:tcW w:w="1808" w:type="dxa"/>
            <w:tcBorders>
              <w:top w:val="single" w:sz="4" w:space="0" w:color="auto"/>
              <w:left w:val="single" w:sz="4" w:space="0" w:color="auto"/>
              <w:bottom w:val="single" w:sz="4" w:space="0" w:color="auto"/>
            </w:tcBorders>
          </w:tcPr>
          <w:p w:rsidR="00431CC6" w:rsidRDefault="00431CC6" w:rsidP="006B0067">
            <w:pPr>
              <w:rPr>
                <w:rFonts w:ascii="Times New Roman" w:hAnsi="Times New Roman" w:cs="Times New Roman"/>
                <w:sz w:val="24"/>
                <w:szCs w:val="24"/>
              </w:rPr>
            </w:pPr>
            <w:r>
              <w:rPr>
                <w:rFonts w:ascii="Times New Roman" w:hAnsi="Times New Roman" w:cs="Times New Roman"/>
                <w:sz w:val="24"/>
                <w:szCs w:val="24"/>
              </w:rPr>
              <w:t>Direktorius</w:t>
            </w:r>
          </w:p>
          <w:p w:rsidR="00E61F17" w:rsidRDefault="004B5494" w:rsidP="006B0067">
            <w:pPr>
              <w:rPr>
                <w:rFonts w:ascii="Times New Roman" w:hAnsi="Times New Roman" w:cs="Times New Roman"/>
                <w:sz w:val="24"/>
                <w:szCs w:val="24"/>
              </w:rPr>
            </w:pPr>
            <w:r>
              <w:rPr>
                <w:rFonts w:ascii="Times New Roman" w:hAnsi="Times New Roman" w:cs="Times New Roman"/>
                <w:sz w:val="24"/>
                <w:szCs w:val="24"/>
              </w:rPr>
              <w:t>Mokytojų taryba</w:t>
            </w:r>
          </w:p>
          <w:p w:rsidR="004B5494" w:rsidRDefault="004B5494" w:rsidP="006B0067">
            <w:pPr>
              <w:rPr>
                <w:rFonts w:ascii="Times New Roman" w:hAnsi="Times New Roman" w:cs="Times New Roman"/>
                <w:sz w:val="24"/>
                <w:szCs w:val="24"/>
              </w:rPr>
            </w:pPr>
            <w:r>
              <w:rPr>
                <w:rFonts w:ascii="Times New Roman" w:hAnsi="Times New Roman" w:cs="Times New Roman"/>
                <w:sz w:val="24"/>
                <w:szCs w:val="24"/>
              </w:rPr>
              <w:t>Direktoriaus pavaduotoja ugdymui</w:t>
            </w:r>
          </w:p>
        </w:tc>
      </w:tr>
      <w:tr w:rsidR="00836FFD" w:rsidTr="00193340">
        <w:trPr>
          <w:trHeight w:val="1330"/>
        </w:trPr>
        <w:tc>
          <w:tcPr>
            <w:tcW w:w="2970" w:type="dxa"/>
            <w:gridSpan w:val="2"/>
            <w:tcBorders>
              <w:top w:val="single" w:sz="4" w:space="0" w:color="auto"/>
              <w:bottom w:val="single" w:sz="4" w:space="0" w:color="auto"/>
              <w:right w:val="single" w:sz="4" w:space="0" w:color="auto"/>
            </w:tcBorders>
          </w:tcPr>
          <w:p w:rsidR="00836FFD" w:rsidRDefault="00836FFD" w:rsidP="00E61F17">
            <w:pPr>
              <w:rPr>
                <w:rFonts w:ascii="Times New Roman" w:hAnsi="Times New Roman" w:cs="Times New Roman"/>
                <w:sz w:val="24"/>
                <w:szCs w:val="24"/>
              </w:rPr>
            </w:pPr>
            <w:r>
              <w:rPr>
                <w:rFonts w:ascii="Times New Roman" w:hAnsi="Times New Roman" w:cs="Times New Roman"/>
                <w:sz w:val="24"/>
                <w:szCs w:val="24"/>
              </w:rPr>
              <w:t>Ugdymo(si) inovacijos.</w:t>
            </w:r>
          </w:p>
          <w:p w:rsidR="00836FFD" w:rsidRDefault="00836FFD" w:rsidP="00E61F17">
            <w:pPr>
              <w:rPr>
                <w:rFonts w:ascii="Times New Roman" w:hAnsi="Times New Roman" w:cs="Times New Roman"/>
                <w:sz w:val="24"/>
                <w:szCs w:val="24"/>
              </w:rPr>
            </w:pPr>
          </w:p>
          <w:p w:rsidR="00836FFD" w:rsidRDefault="00836FFD" w:rsidP="00E61F17">
            <w:pPr>
              <w:rPr>
                <w:rFonts w:ascii="Times New Roman" w:hAnsi="Times New Roman" w:cs="Times New Roman"/>
                <w:sz w:val="24"/>
                <w:szCs w:val="24"/>
              </w:rPr>
            </w:pPr>
          </w:p>
          <w:p w:rsidR="00836FFD" w:rsidRDefault="00836FFD" w:rsidP="00E61F17">
            <w:pPr>
              <w:rPr>
                <w:rFonts w:ascii="Times New Roman" w:hAnsi="Times New Roman" w:cs="Times New Roman"/>
                <w:sz w:val="24"/>
                <w:szCs w:val="24"/>
              </w:rPr>
            </w:pPr>
          </w:p>
          <w:p w:rsidR="00836FFD" w:rsidRDefault="00836FFD" w:rsidP="00E61F17">
            <w:pPr>
              <w:rPr>
                <w:rFonts w:ascii="Times New Roman" w:hAnsi="Times New Roman" w:cs="Times New Roman"/>
                <w:sz w:val="24"/>
                <w:szCs w:val="24"/>
              </w:rPr>
            </w:pPr>
          </w:p>
        </w:tc>
        <w:tc>
          <w:tcPr>
            <w:tcW w:w="3890" w:type="dxa"/>
            <w:gridSpan w:val="7"/>
            <w:tcBorders>
              <w:top w:val="single" w:sz="4" w:space="0" w:color="auto"/>
              <w:left w:val="single" w:sz="4" w:space="0" w:color="auto"/>
              <w:bottom w:val="single" w:sz="4" w:space="0" w:color="auto"/>
              <w:right w:val="single" w:sz="4" w:space="0" w:color="auto"/>
            </w:tcBorders>
          </w:tcPr>
          <w:p w:rsidR="00836FFD" w:rsidRDefault="00F82DA6" w:rsidP="00836FFD">
            <w:pPr>
              <w:jc w:val="both"/>
              <w:rPr>
                <w:rFonts w:ascii="Times New Roman" w:hAnsi="Times New Roman" w:cs="Times New Roman"/>
                <w:sz w:val="24"/>
                <w:szCs w:val="24"/>
              </w:rPr>
            </w:pPr>
            <w:r>
              <w:rPr>
                <w:rFonts w:ascii="Times New Roman" w:hAnsi="Times New Roman" w:cs="Times New Roman"/>
                <w:sz w:val="24"/>
                <w:szCs w:val="24"/>
              </w:rPr>
              <w:t>75 proc. stebimų veiklų bus taikomos naujos ugdymo strategijos; 7</w:t>
            </w:r>
            <w:r w:rsidR="00431CC6">
              <w:rPr>
                <w:rFonts w:ascii="Times New Roman" w:hAnsi="Times New Roman" w:cs="Times New Roman"/>
                <w:sz w:val="24"/>
                <w:szCs w:val="24"/>
              </w:rPr>
              <w:t>0 proc. mokytojų panaudos lauko aplinką kaip tyrinėjimo ir eksperimentų laboratorijas; 50 proc. pedagogų taikys STEAM platformos idėjas; 10 proc. įsitrauks į kitų įstaigų organizuojamas inovatyvias veiklas. Taikomi nauji</w:t>
            </w:r>
            <w:r w:rsidR="00836FFD">
              <w:rPr>
                <w:rFonts w:ascii="Times New Roman" w:hAnsi="Times New Roman" w:cs="Times New Roman"/>
                <w:sz w:val="24"/>
                <w:szCs w:val="24"/>
              </w:rPr>
              <w:t xml:space="preserve"> ugdymo metodai leis vaikams stiprinti kūrybines galias. Jie aktyviai dalyvaus idėjų kūrimo procese.</w:t>
            </w:r>
          </w:p>
          <w:p w:rsidR="009D77CD" w:rsidRDefault="009D77CD" w:rsidP="00836FFD">
            <w:pPr>
              <w:jc w:val="both"/>
              <w:rPr>
                <w:rFonts w:ascii="Times New Roman" w:hAnsi="Times New Roman" w:cs="Times New Roman"/>
                <w:sz w:val="24"/>
                <w:szCs w:val="24"/>
              </w:rPr>
            </w:pPr>
          </w:p>
        </w:tc>
        <w:tc>
          <w:tcPr>
            <w:tcW w:w="1645" w:type="dxa"/>
            <w:gridSpan w:val="6"/>
            <w:tcBorders>
              <w:top w:val="single" w:sz="4" w:space="0" w:color="auto"/>
              <w:left w:val="single" w:sz="4" w:space="0" w:color="auto"/>
              <w:bottom w:val="single" w:sz="4" w:space="0" w:color="auto"/>
              <w:right w:val="single" w:sz="4" w:space="0" w:color="auto"/>
            </w:tcBorders>
          </w:tcPr>
          <w:p w:rsidR="00836FFD" w:rsidRDefault="00836FFD" w:rsidP="00836FFD">
            <w:pPr>
              <w:jc w:val="center"/>
              <w:rPr>
                <w:rFonts w:ascii="Times New Roman" w:hAnsi="Times New Roman" w:cs="Times New Roman"/>
                <w:sz w:val="24"/>
                <w:szCs w:val="24"/>
              </w:rPr>
            </w:pPr>
            <w:r>
              <w:rPr>
                <w:rFonts w:ascii="Times New Roman" w:hAnsi="Times New Roman" w:cs="Times New Roman"/>
                <w:sz w:val="24"/>
                <w:szCs w:val="24"/>
              </w:rPr>
              <w:t>2019-2022</w:t>
            </w:r>
          </w:p>
        </w:tc>
        <w:tc>
          <w:tcPr>
            <w:tcW w:w="1808" w:type="dxa"/>
            <w:tcBorders>
              <w:top w:val="single" w:sz="4" w:space="0" w:color="auto"/>
              <w:left w:val="single" w:sz="4" w:space="0" w:color="auto"/>
              <w:bottom w:val="single" w:sz="4" w:space="0" w:color="auto"/>
            </w:tcBorders>
          </w:tcPr>
          <w:p w:rsidR="00836FFD" w:rsidRDefault="00431CC6" w:rsidP="006B0067">
            <w:pPr>
              <w:rPr>
                <w:rFonts w:ascii="Times New Roman" w:hAnsi="Times New Roman" w:cs="Times New Roman"/>
                <w:sz w:val="24"/>
                <w:szCs w:val="24"/>
              </w:rPr>
            </w:pPr>
            <w:r>
              <w:rPr>
                <w:rFonts w:ascii="Times New Roman" w:hAnsi="Times New Roman" w:cs="Times New Roman"/>
                <w:sz w:val="24"/>
                <w:szCs w:val="24"/>
              </w:rPr>
              <w:t>Direktoriaus pavaduotojai ugdymui ir ūkio reikalams</w:t>
            </w:r>
          </w:p>
        </w:tc>
      </w:tr>
      <w:tr w:rsidR="00836FFD" w:rsidTr="00050FDA">
        <w:trPr>
          <w:trHeight w:val="841"/>
        </w:trPr>
        <w:tc>
          <w:tcPr>
            <w:tcW w:w="2970" w:type="dxa"/>
            <w:gridSpan w:val="2"/>
            <w:tcBorders>
              <w:top w:val="single" w:sz="4" w:space="0" w:color="auto"/>
              <w:bottom w:val="single" w:sz="4" w:space="0" w:color="auto"/>
              <w:right w:val="single" w:sz="4" w:space="0" w:color="auto"/>
            </w:tcBorders>
          </w:tcPr>
          <w:p w:rsidR="00836FFD" w:rsidRDefault="00836FFD" w:rsidP="00E61F17">
            <w:pPr>
              <w:rPr>
                <w:rFonts w:ascii="Times New Roman" w:hAnsi="Times New Roman" w:cs="Times New Roman"/>
                <w:sz w:val="24"/>
                <w:szCs w:val="24"/>
              </w:rPr>
            </w:pPr>
            <w:r>
              <w:rPr>
                <w:rFonts w:ascii="Times New Roman" w:hAnsi="Times New Roman" w:cs="Times New Roman"/>
                <w:sz w:val="24"/>
                <w:szCs w:val="24"/>
              </w:rPr>
              <w:t>Gerosios patirties skleidimas bei dalijimasis.</w:t>
            </w:r>
          </w:p>
          <w:p w:rsidR="001D151A" w:rsidRDefault="001D151A" w:rsidP="00E61F17">
            <w:pPr>
              <w:rPr>
                <w:rFonts w:ascii="Times New Roman" w:hAnsi="Times New Roman" w:cs="Times New Roman"/>
                <w:sz w:val="24"/>
                <w:szCs w:val="24"/>
              </w:rPr>
            </w:pPr>
          </w:p>
          <w:p w:rsidR="001D151A" w:rsidRDefault="001D151A" w:rsidP="00E61F17">
            <w:pPr>
              <w:rPr>
                <w:rFonts w:ascii="Times New Roman" w:hAnsi="Times New Roman" w:cs="Times New Roman"/>
                <w:sz w:val="24"/>
                <w:szCs w:val="24"/>
              </w:rPr>
            </w:pPr>
          </w:p>
          <w:p w:rsidR="001D151A" w:rsidRDefault="001D151A" w:rsidP="00E61F17">
            <w:pPr>
              <w:rPr>
                <w:rFonts w:ascii="Times New Roman" w:hAnsi="Times New Roman" w:cs="Times New Roman"/>
                <w:sz w:val="24"/>
                <w:szCs w:val="24"/>
              </w:rPr>
            </w:pPr>
          </w:p>
          <w:p w:rsidR="00836FFD" w:rsidRDefault="00836FFD" w:rsidP="00E61F17">
            <w:pPr>
              <w:rPr>
                <w:rFonts w:ascii="Times New Roman" w:hAnsi="Times New Roman" w:cs="Times New Roman"/>
                <w:sz w:val="24"/>
                <w:szCs w:val="24"/>
              </w:rPr>
            </w:pPr>
          </w:p>
        </w:tc>
        <w:tc>
          <w:tcPr>
            <w:tcW w:w="3890" w:type="dxa"/>
            <w:gridSpan w:val="7"/>
            <w:tcBorders>
              <w:top w:val="single" w:sz="4" w:space="0" w:color="auto"/>
              <w:left w:val="single" w:sz="4" w:space="0" w:color="auto"/>
              <w:bottom w:val="single" w:sz="4" w:space="0" w:color="auto"/>
              <w:right w:val="single" w:sz="4" w:space="0" w:color="auto"/>
            </w:tcBorders>
          </w:tcPr>
          <w:p w:rsidR="00050FDA" w:rsidRDefault="00836FFD" w:rsidP="00836FFD">
            <w:pPr>
              <w:jc w:val="both"/>
              <w:rPr>
                <w:rFonts w:ascii="Times New Roman" w:hAnsi="Times New Roman" w:cs="Times New Roman"/>
                <w:sz w:val="24"/>
                <w:szCs w:val="24"/>
              </w:rPr>
            </w:pPr>
            <w:r>
              <w:rPr>
                <w:rFonts w:ascii="Times New Roman" w:hAnsi="Times New Roman" w:cs="Times New Roman"/>
                <w:sz w:val="24"/>
                <w:szCs w:val="24"/>
              </w:rPr>
              <w:t>Kiekvienas pedagogas dalijasi gerąja patirtimi rajone,</w:t>
            </w:r>
            <w:r w:rsidR="00644D01">
              <w:rPr>
                <w:rFonts w:ascii="Times New Roman" w:hAnsi="Times New Roman" w:cs="Times New Roman"/>
                <w:sz w:val="24"/>
                <w:szCs w:val="24"/>
              </w:rPr>
              <w:t xml:space="preserve"> respublikoje ar savo įstaigoje</w:t>
            </w:r>
            <w:r>
              <w:rPr>
                <w:rFonts w:ascii="Times New Roman" w:hAnsi="Times New Roman" w:cs="Times New Roman"/>
                <w:sz w:val="24"/>
                <w:szCs w:val="24"/>
              </w:rPr>
              <w:t>, taip tobulindami savo bendravimo kompetencijas.</w:t>
            </w:r>
            <w:r w:rsidR="00F82DA6">
              <w:rPr>
                <w:rFonts w:ascii="Times New Roman" w:hAnsi="Times New Roman" w:cs="Times New Roman"/>
                <w:sz w:val="24"/>
                <w:szCs w:val="24"/>
              </w:rPr>
              <w:t xml:space="preserve"> 90 proc. pedagogų stebės 2-3 kolegų veiklas,  </w:t>
            </w:r>
            <w:r w:rsidR="00050FDA">
              <w:rPr>
                <w:rFonts w:ascii="Times New Roman" w:hAnsi="Times New Roman" w:cs="Times New Roman"/>
                <w:sz w:val="24"/>
                <w:szCs w:val="24"/>
              </w:rPr>
              <w:t>1-2</w:t>
            </w:r>
            <w:r w:rsidR="00F82DA6">
              <w:rPr>
                <w:rFonts w:ascii="Times New Roman" w:hAnsi="Times New Roman" w:cs="Times New Roman"/>
                <w:sz w:val="24"/>
                <w:szCs w:val="24"/>
              </w:rPr>
              <w:t xml:space="preserve"> pedagogai dalyvaus kasmet</w:t>
            </w:r>
            <w:r w:rsidR="00050FDA">
              <w:rPr>
                <w:rFonts w:ascii="Times New Roman" w:hAnsi="Times New Roman" w:cs="Times New Roman"/>
                <w:sz w:val="24"/>
                <w:szCs w:val="24"/>
              </w:rPr>
              <w:t xml:space="preserve"> respublikinės</w:t>
            </w:r>
            <w:r w:rsidR="00F82DA6">
              <w:rPr>
                <w:rFonts w:ascii="Times New Roman" w:hAnsi="Times New Roman" w:cs="Times New Roman"/>
                <w:sz w:val="24"/>
                <w:szCs w:val="24"/>
              </w:rPr>
              <w:t>e</w:t>
            </w:r>
            <w:r w:rsidR="00050FDA">
              <w:rPr>
                <w:rFonts w:ascii="Times New Roman" w:hAnsi="Times New Roman" w:cs="Times New Roman"/>
                <w:sz w:val="24"/>
                <w:szCs w:val="24"/>
              </w:rPr>
              <w:t xml:space="preserve"> konferencijos</w:t>
            </w:r>
            <w:r w:rsidR="00F82DA6">
              <w:rPr>
                <w:rFonts w:ascii="Times New Roman" w:hAnsi="Times New Roman" w:cs="Times New Roman"/>
                <w:sz w:val="24"/>
                <w:szCs w:val="24"/>
              </w:rPr>
              <w:t>e su pranešimais</w:t>
            </w:r>
            <w:r w:rsidR="00050FDA">
              <w:rPr>
                <w:rFonts w:ascii="Times New Roman" w:hAnsi="Times New Roman" w:cs="Times New Roman"/>
                <w:sz w:val="24"/>
                <w:szCs w:val="24"/>
              </w:rPr>
              <w:t xml:space="preserve">, </w:t>
            </w:r>
            <w:r w:rsidR="00F82DA6">
              <w:rPr>
                <w:rFonts w:ascii="Times New Roman" w:hAnsi="Times New Roman" w:cs="Times New Roman"/>
                <w:sz w:val="24"/>
                <w:szCs w:val="24"/>
              </w:rPr>
              <w:t>įstaiga organizuos 1-2 rajoninius renginius</w:t>
            </w:r>
            <w:r w:rsidR="00050FDA">
              <w:rPr>
                <w:rFonts w:ascii="Times New Roman" w:hAnsi="Times New Roman" w:cs="Times New Roman"/>
                <w:sz w:val="24"/>
                <w:szCs w:val="24"/>
              </w:rPr>
              <w:t>.</w:t>
            </w:r>
          </w:p>
          <w:p w:rsidR="00F7299B" w:rsidRDefault="00F7299B" w:rsidP="00836FFD">
            <w:pPr>
              <w:jc w:val="both"/>
              <w:rPr>
                <w:rFonts w:ascii="Times New Roman" w:hAnsi="Times New Roman" w:cs="Times New Roman"/>
                <w:sz w:val="24"/>
                <w:szCs w:val="24"/>
              </w:rPr>
            </w:pPr>
          </w:p>
          <w:p w:rsidR="00F7299B" w:rsidRDefault="00F7299B" w:rsidP="00836FFD">
            <w:pPr>
              <w:jc w:val="both"/>
              <w:rPr>
                <w:rFonts w:ascii="Times New Roman" w:hAnsi="Times New Roman" w:cs="Times New Roman"/>
                <w:sz w:val="24"/>
                <w:szCs w:val="24"/>
              </w:rPr>
            </w:pPr>
          </w:p>
          <w:p w:rsidR="00644D01" w:rsidRDefault="00644D01" w:rsidP="00836FFD">
            <w:pPr>
              <w:jc w:val="both"/>
              <w:rPr>
                <w:rFonts w:ascii="Times New Roman" w:hAnsi="Times New Roman" w:cs="Times New Roman"/>
                <w:sz w:val="24"/>
                <w:szCs w:val="24"/>
              </w:rPr>
            </w:pPr>
          </w:p>
          <w:p w:rsidR="00644D01" w:rsidRDefault="00644D01" w:rsidP="00836FFD">
            <w:pPr>
              <w:jc w:val="both"/>
              <w:rPr>
                <w:rFonts w:ascii="Times New Roman" w:hAnsi="Times New Roman" w:cs="Times New Roman"/>
                <w:sz w:val="24"/>
                <w:szCs w:val="24"/>
              </w:rPr>
            </w:pPr>
          </w:p>
          <w:p w:rsidR="00644D01" w:rsidRDefault="00644D01" w:rsidP="00836FFD">
            <w:pPr>
              <w:jc w:val="both"/>
              <w:rPr>
                <w:rFonts w:ascii="Times New Roman" w:hAnsi="Times New Roman" w:cs="Times New Roman"/>
                <w:sz w:val="24"/>
                <w:szCs w:val="24"/>
              </w:rPr>
            </w:pPr>
          </w:p>
        </w:tc>
        <w:tc>
          <w:tcPr>
            <w:tcW w:w="1645" w:type="dxa"/>
            <w:gridSpan w:val="6"/>
            <w:tcBorders>
              <w:top w:val="single" w:sz="4" w:space="0" w:color="auto"/>
              <w:left w:val="single" w:sz="4" w:space="0" w:color="auto"/>
              <w:bottom w:val="single" w:sz="4" w:space="0" w:color="auto"/>
              <w:right w:val="single" w:sz="4" w:space="0" w:color="auto"/>
            </w:tcBorders>
          </w:tcPr>
          <w:p w:rsidR="00836FFD" w:rsidRDefault="00836FFD" w:rsidP="00836FFD">
            <w:pPr>
              <w:jc w:val="center"/>
              <w:rPr>
                <w:rFonts w:ascii="Times New Roman" w:hAnsi="Times New Roman" w:cs="Times New Roman"/>
                <w:sz w:val="24"/>
                <w:szCs w:val="24"/>
              </w:rPr>
            </w:pPr>
            <w:r>
              <w:rPr>
                <w:rFonts w:ascii="Times New Roman" w:hAnsi="Times New Roman" w:cs="Times New Roman"/>
                <w:sz w:val="24"/>
                <w:szCs w:val="24"/>
              </w:rPr>
              <w:t>2019-2022</w:t>
            </w:r>
          </w:p>
        </w:tc>
        <w:tc>
          <w:tcPr>
            <w:tcW w:w="1808" w:type="dxa"/>
            <w:tcBorders>
              <w:top w:val="single" w:sz="4" w:space="0" w:color="auto"/>
              <w:left w:val="single" w:sz="4" w:space="0" w:color="auto"/>
              <w:bottom w:val="single" w:sz="4" w:space="0" w:color="auto"/>
            </w:tcBorders>
          </w:tcPr>
          <w:p w:rsidR="00836FFD" w:rsidRDefault="00050FDA" w:rsidP="006B0067">
            <w:pPr>
              <w:rPr>
                <w:rFonts w:ascii="Times New Roman" w:hAnsi="Times New Roman" w:cs="Times New Roman"/>
                <w:sz w:val="24"/>
                <w:szCs w:val="24"/>
              </w:rPr>
            </w:pPr>
            <w:r>
              <w:rPr>
                <w:rFonts w:ascii="Times New Roman" w:hAnsi="Times New Roman" w:cs="Times New Roman"/>
                <w:sz w:val="24"/>
                <w:szCs w:val="24"/>
              </w:rPr>
              <w:t>Mokytojų taryba</w:t>
            </w:r>
          </w:p>
        </w:tc>
      </w:tr>
      <w:tr w:rsidR="001D151A" w:rsidTr="001D151A">
        <w:trPr>
          <w:trHeight w:val="630"/>
        </w:trPr>
        <w:tc>
          <w:tcPr>
            <w:tcW w:w="10313" w:type="dxa"/>
            <w:gridSpan w:val="16"/>
            <w:tcBorders>
              <w:top w:val="single" w:sz="4" w:space="0" w:color="auto"/>
              <w:bottom w:val="single" w:sz="4" w:space="0" w:color="auto"/>
            </w:tcBorders>
          </w:tcPr>
          <w:p w:rsidR="001D151A" w:rsidRPr="001D151A" w:rsidRDefault="001D151A" w:rsidP="001D151A">
            <w:pPr>
              <w:pStyle w:val="ListParagraph"/>
              <w:numPr>
                <w:ilvl w:val="1"/>
                <w:numId w:val="36"/>
              </w:numPr>
              <w:jc w:val="both"/>
              <w:rPr>
                <w:rFonts w:ascii="Times New Roman" w:hAnsi="Times New Roman" w:cs="Times New Roman"/>
                <w:b/>
                <w:sz w:val="24"/>
                <w:szCs w:val="24"/>
              </w:rPr>
            </w:pPr>
            <w:r w:rsidRPr="001D151A">
              <w:rPr>
                <w:rFonts w:ascii="Times New Roman" w:hAnsi="Times New Roman" w:cs="Times New Roman"/>
                <w:b/>
                <w:sz w:val="24"/>
                <w:szCs w:val="24"/>
              </w:rPr>
              <w:t>Užtikrinti ankstyvojo, ikimokyklinio ir priešmokyklinio amžiaus vaikų visapusišką asmenybės raidą.</w:t>
            </w:r>
          </w:p>
          <w:p w:rsidR="001D151A" w:rsidRDefault="001D151A" w:rsidP="00836FFD">
            <w:pPr>
              <w:jc w:val="center"/>
              <w:rPr>
                <w:rFonts w:ascii="Times New Roman" w:hAnsi="Times New Roman" w:cs="Times New Roman"/>
                <w:sz w:val="24"/>
                <w:szCs w:val="24"/>
              </w:rPr>
            </w:pPr>
          </w:p>
        </w:tc>
      </w:tr>
      <w:tr w:rsidR="001D151A" w:rsidTr="00193340">
        <w:trPr>
          <w:trHeight w:val="1150"/>
        </w:trPr>
        <w:tc>
          <w:tcPr>
            <w:tcW w:w="3040" w:type="dxa"/>
            <w:gridSpan w:val="3"/>
            <w:tcBorders>
              <w:top w:val="single" w:sz="4" w:space="0" w:color="auto"/>
              <w:bottom w:val="single" w:sz="4" w:space="0" w:color="auto"/>
              <w:right w:val="single" w:sz="4" w:space="0" w:color="auto"/>
            </w:tcBorders>
          </w:tcPr>
          <w:p w:rsidR="001D151A" w:rsidRDefault="001D151A" w:rsidP="001D151A">
            <w:pPr>
              <w:jc w:val="both"/>
              <w:rPr>
                <w:rFonts w:ascii="Times New Roman" w:hAnsi="Times New Roman" w:cs="Times New Roman"/>
                <w:sz w:val="24"/>
                <w:szCs w:val="24"/>
              </w:rPr>
            </w:pPr>
            <w:r>
              <w:rPr>
                <w:rFonts w:ascii="Times New Roman" w:hAnsi="Times New Roman" w:cs="Times New Roman"/>
                <w:sz w:val="24"/>
                <w:szCs w:val="24"/>
              </w:rPr>
              <w:lastRenderedPageBreak/>
              <w:t>Vaikų pasiekimų ir pažangos vertinimo sistema.</w:t>
            </w:r>
          </w:p>
          <w:p w:rsidR="001D151A" w:rsidRDefault="001D151A" w:rsidP="001D151A">
            <w:pPr>
              <w:jc w:val="both"/>
              <w:rPr>
                <w:rFonts w:ascii="Times New Roman" w:hAnsi="Times New Roman" w:cs="Times New Roman"/>
                <w:sz w:val="24"/>
                <w:szCs w:val="24"/>
              </w:rPr>
            </w:pPr>
          </w:p>
          <w:p w:rsidR="001D151A" w:rsidRPr="001D151A" w:rsidRDefault="001D151A" w:rsidP="001D151A">
            <w:pPr>
              <w:jc w:val="both"/>
              <w:rPr>
                <w:rFonts w:ascii="Times New Roman" w:hAnsi="Times New Roman" w:cs="Times New Roman"/>
                <w:sz w:val="24"/>
                <w:szCs w:val="24"/>
              </w:rPr>
            </w:pPr>
          </w:p>
        </w:tc>
        <w:tc>
          <w:tcPr>
            <w:tcW w:w="3900" w:type="dxa"/>
            <w:gridSpan w:val="7"/>
            <w:tcBorders>
              <w:top w:val="single" w:sz="4" w:space="0" w:color="auto"/>
              <w:left w:val="single" w:sz="4" w:space="0" w:color="auto"/>
              <w:bottom w:val="single" w:sz="4" w:space="0" w:color="auto"/>
              <w:right w:val="single" w:sz="4" w:space="0" w:color="auto"/>
            </w:tcBorders>
          </w:tcPr>
          <w:p w:rsidR="001D151A" w:rsidRPr="001D151A" w:rsidRDefault="00A04693" w:rsidP="001D151A">
            <w:pPr>
              <w:jc w:val="both"/>
              <w:rPr>
                <w:rFonts w:ascii="Times New Roman" w:hAnsi="Times New Roman" w:cs="Times New Roman"/>
                <w:sz w:val="24"/>
                <w:szCs w:val="24"/>
              </w:rPr>
            </w:pPr>
            <w:r>
              <w:rPr>
                <w:rFonts w:ascii="Times New Roman" w:hAnsi="Times New Roman" w:cs="Times New Roman"/>
                <w:sz w:val="24"/>
                <w:szCs w:val="24"/>
              </w:rPr>
              <w:t xml:space="preserve">Vertinimas vyksta 2 kartus per metus, vaikų pažanga aptariama mokslo metų pabaigoje Mokytojų taryboje (gegužės mėn.), su tėvais pasiekimai aptariami 1 kartą per metus. </w:t>
            </w:r>
            <w:r w:rsidR="001D151A">
              <w:rPr>
                <w:rFonts w:ascii="Times New Roman" w:hAnsi="Times New Roman" w:cs="Times New Roman"/>
                <w:sz w:val="24"/>
                <w:szCs w:val="24"/>
              </w:rPr>
              <w:t>Nuolatinė refleksija vaikų pažangos ir pasiekimų klausimais padės tobulinti ugdymo procesą.</w:t>
            </w:r>
          </w:p>
          <w:p w:rsidR="001D151A" w:rsidRPr="001D151A" w:rsidRDefault="001D151A" w:rsidP="001D151A">
            <w:pPr>
              <w:jc w:val="both"/>
              <w:rPr>
                <w:rFonts w:ascii="Times New Roman" w:hAnsi="Times New Roman" w:cs="Times New Roman"/>
                <w:sz w:val="24"/>
                <w:szCs w:val="24"/>
              </w:rPr>
            </w:pPr>
          </w:p>
        </w:tc>
        <w:tc>
          <w:tcPr>
            <w:tcW w:w="1565" w:type="dxa"/>
            <w:gridSpan w:val="5"/>
            <w:tcBorders>
              <w:top w:val="single" w:sz="4" w:space="0" w:color="auto"/>
              <w:left w:val="single" w:sz="4" w:space="0" w:color="auto"/>
              <w:bottom w:val="single" w:sz="4" w:space="0" w:color="auto"/>
              <w:right w:val="single" w:sz="4" w:space="0" w:color="auto"/>
            </w:tcBorders>
          </w:tcPr>
          <w:p w:rsidR="001D151A" w:rsidRPr="001D151A" w:rsidRDefault="00A04693" w:rsidP="00A04693">
            <w:pPr>
              <w:jc w:val="center"/>
              <w:rPr>
                <w:rFonts w:ascii="Times New Roman" w:hAnsi="Times New Roman" w:cs="Times New Roman"/>
                <w:sz w:val="24"/>
                <w:szCs w:val="24"/>
              </w:rPr>
            </w:pPr>
            <w:r>
              <w:rPr>
                <w:rFonts w:ascii="Times New Roman" w:hAnsi="Times New Roman" w:cs="Times New Roman"/>
                <w:sz w:val="24"/>
                <w:szCs w:val="24"/>
              </w:rPr>
              <w:t>2019-2022</w:t>
            </w:r>
          </w:p>
        </w:tc>
        <w:tc>
          <w:tcPr>
            <w:tcW w:w="1808" w:type="dxa"/>
            <w:tcBorders>
              <w:top w:val="single" w:sz="4" w:space="0" w:color="auto"/>
              <w:left w:val="single" w:sz="4" w:space="0" w:color="auto"/>
              <w:bottom w:val="single" w:sz="4" w:space="0" w:color="auto"/>
            </w:tcBorders>
          </w:tcPr>
          <w:p w:rsidR="001D151A" w:rsidRPr="001D151A" w:rsidRDefault="00A04693" w:rsidP="006B0067">
            <w:pPr>
              <w:rPr>
                <w:rFonts w:ascii="Times New Roman" w:hAnsi="Times New Roman" w:cs="Times New Roman"/>
                <w:sz w:val="24"/>
                <w:szCs w:val="24"/>
              </w:rPr>
            </w:pPr>
            <w:r>
              <w:rPr>
                <w:rFonts w:ascii="Times New Roman" w:hAnsi="Times New Roman" w:cs="Times New Roman"/>
                <w:sz w:val="24"/>
                <w:szCs w:val="24"/>
              </w:rPr>
              <w:t>Grupių pedagogai, direktoriaus pavaduotojas ugdymui.</w:t>
            </w:r>
          </w:p>
          <w:p w:rsidR="001D151A" w:rsidRPr="001D151A" w:rsidRDefault="001D151A" w:rsidP="006B0067">
            <w:pPr>
              <w:rPr>
                <w:rFonts w:ascii="Times New Roman" w:hAnsi="Times New Roman" w:cs="Times New Roman"/>
                <w:sz w:val="24"/>
                <w:szCs w:val="24"/>
              </w:rPr>
            </w:pPr>
          </w:p>
        </w:tc>
      </w:tr>
      <w:tr w:rsidR="001D151A" w:rsidTr="00193340">
        <w:trPr>
          <w:trHeight w:val="1550"/>
        </w:trPr>
        <w:tc>
          <w:tcPr>
            <w:tcW w:w="3040" w:type="dxa"/>
            <w:gridSpan w:val="3"/>
            <w:tcBorders>
              <w:top w:val="single" w:sz="4" w:space="0" w:color="auto"/>
              <w:bottom w:val="single" w:sz="4" w:space="0" w:color="auto"/>
              <w:right w:val="single" w:sz="4" w:space="0" w:color="auto"/>
            </w:tcBorders>
          </w:tcPr>
          <w:p w:rsidR="001D151A" w:rsidRDefault="001D151A" w:rsidP="001D151A">
            <w:pPr>
              <w:jc w:val="both"/>
              <w:rPr>
                <w:rFonts w:ascii="Times New Roman" w:hAnsi="Times New Roman" w:cs="Times New Roman"/>
                <w:sz w:val="24"/>
                <w:szCs w:val="24"/>
              </w:rPr>
            </w:pPr>
            <w:r>
              <w:rPr>
                <w:rFonts w:ascii="Times New Roman" w:hAnsi="Times New Roman" w:cs="Times New Roman"/>
                <w:sz w:val="24"/>
                <w:szCs w:val="24"/>
              </w:rPr>
              <w:t>Gabių ir specialiųjų ugdymo(si) poreikių vaikų ugdymo įgyvendinimas pagal naujai sukurtus aprašus-rekomendacijas</w:t>
            </w:r>
            <w:r w:rsidR="00E24C1A">
              <w:rPr>
                <w:rFonts w:ascii="Times New Roman" w:hAnsi="Times New Roman" w:cs="Times New Roman"/>
                <w:sz w:val="24"/>
                <w:szCs w:val="24"/>
              </w:rPr>
              <w:t>.</w:t>
            </w:r>
          </w:p>
          <w:p w:rsidR="001D151A" w:rsidRDefault="001D151A" w:rsidP="001D151A">
            <w:pPr>
              <w:jc w:val="both"/>
              <w:rPr>
                <w:rFonts w:ascii="Times New Roman" w:hAnsi="Times New Roman" w:cs="Times New Roman"/>
                <w:sz w:val="24"/>
                <w:szCs w:val="24"/>
              </w:rPr>
            </w:pPr>
          </w:p>
        </w:tc>
        <w:tc>
          <w:tcPr>
            <w:tcW w:w="3900" w:type="dxa"/>
            <w:gridSpan w:val="7"/>
            <w:tcBorders>
              <w:top w:val="single" w:sz="4" w:space="0" w:color="auto"/>
              <w:left w:val="single" w:sz="4" w:space="0" w:color="auto"/>
              <w:bottom w:val="single" w:sz="4" w:space="0" w:color="auto"/>
              <w:right w:val="single" w:sz="4" w:space="0" w:color="auto"/>
            </w:tcBorders>
          </w:tcPr>
          <w:p w:rsidR="001D151A" w:rsidRDefault="001D151A" w:rsidP="001D151A">
            <w:pPr>
              <w:jc w:val="both"/>
              <w:rPr>
                <w:rFonts w:ascii="Times New Roman" w:hAnsi="Times New Roman" w:cs="Times New Roman"/>
                <w:sz w:val="24"/>
                <w:szCs w:val="24"/>
              </w:rPr>
            </w:pPr>
            <w:r>
              <w:rPr>
                <w:rFonts w:ascii="Times New Roman" w:hAnsi="Times New Roman" w:cs="Times New Roman"/>
                <w:sz w:val="24"/>
                <w:szCs w:val="24"/>
              </w:rPr>
              <w:t xml:space="preserve">Sudarytos </w:t>
            </w:r>
            <w:r w:rsidR="00E24C1A">
              <w:rPr>
                <w:rFonts w:ascii="Times New Roman" w:hAnsi="Times New Roman" w:cs="Times New Roman"/>
                <w:sz w:val="24"/>
                <w:szCs w:val="24"/>
              </w:rPr>
              <w:t>kokybiško</w:t>
            </w:r>
            <w:r w:rsidR="00A04693">
              <w:rPr>
                <w:rFonts w:ascii="Times New Roman" w:hAnsi="Times New Roman" w:cs="Times New Roman"/>
                <w:sz w:val="24"/>
                <w:szCs w:val="24"/>
              </w:rPr>
              <w:t>s</w:t>
            </w:r>
            <w:r w:rsidR="00E24C1A">
              <w:rPr>
                <w:rFonts w:ascii="Times New Roman" w:hAnsi="Times New Roman" w:cs="Times New Roman"/>
                <w:sz w:val="24"/>
                <w:szCs w:val="24"/>
              </w:rPr>
              <w:t xml:space="preserve"> </w:t>
            </w:r>
            <w:r>
              <w:rPr>
                <w:rFonts w:ascii="Times New Roman" w:hAnsi="Times New Roman" w:cs="Times New Roman"/>
                <w:sz w:val="24"/>
                <w:szCs w:val="24"/>
              </w:rPr>
              <w:t>sąlygos gabių vaikų  ir specialiųjų poreikių vaikų individualizuotam ugdymui.</w:t>
            </w:r>
          </w:p>
          <w:p w:rsidR="00A04693" w:rsidRDefault="00A04693" w:rsidP="001D151A">
            <w:pPr>
              <w:jc w:val="both"/>
              <w:rPr>
                <w:rFonts w:ascii="Times New Roman" w:hAnsi="Times New Roman" w:cs="Times New Roman"/>
                <w:sz w:val="24"/>
                <w:szCs w:val="24"/>
              </w:rPr>
            </w:pPr>
            <w:r>
              <w:rPr>
                <w:rFonts w:ascii="Times New Roman" w:hAnsi="Times New Roman" w:cs="Times New Roman"/>
                <w:sz w:val="24"/>
                <w:szCs w:val="24"/>
              </w:rPr>
              <w:t>20 proc. ugdomosios veiklos skiriama individualiam darbui su vaiku.</w:t>
            </w:r>
          </w:p>
          <w:p w:rsidR="00A04693" w:rsidRDefault="00A04693" w:rsidP="001D151A">
            <w:pPr>
              <w:jc w:val="both"/>
              <w:rPr>
                <w:rFonts w:ascii="Times New Roman" w:hAnsi="Times New Roman" w:cs="Times New Roman"/>
                <w:sz w:val="24"/>
                <w:szCs w:val="24"/>
              </w:rPr>
            </w:pPr>
            <w:r>
              <w:rPr>
                <w:rFonts w:ascii="Times New Roman" w:hAnsi="Times New Roman" w:cs="Times New Roman"/>
                <w:sz w:val="24"/>
                <w:szCs w:val="24"/>
              </w:rPr>
              <w:t>Pedagogai naudojasi parengtomis rekomendacijomis (gabių ir spec.poreikių vaikų ugdymui)</w:t>
            </w:r>
          </w:p>
        </w:tc>
        <w:tc>
          <w:tcPr>
            <w:tcW w:w="1565" w:type="dxa"/>
            <w:gridSpan w:val="5"/>
            <w:tcBorders>
              <w:top w:val="single" w:sz="4" w:space="0" w:color="auto"/>
              <w:left w:val="single" w:sz="4" w:space="0" w:color="auto"/>
              <w:bottom w:val="single" w:sz="4" w:space="0" w:color="auto"/>
              <w:right w:val="single" w:sz="4" w:space="0" w:color="auto"/>
            </w:tcBorders>
          </w:tcPr>
          <w:p w:rsidR="001D151A" w:rsidRDefault="00E24C1A" w:rsidP="001D151A">
            <w:pPr>
              <w:jc w:val="center"/>
              <w:rPr>
                <w:rFonts w:ascii="Times New Roman" w:hAnsi="Times New Roman" w:cs="Times New Roman"/>
                <w:sz w:val="24"/>
                <w:szCs w:val="24"/>
              </w:rPr>
            </w:pPr>
            <w:r>
              <w:rPr>
                <w:rFonts w:ascii="Times New Roman" w:hAnsi="Times New Roman" w:cs="Times New Roman"/>
                <w:sz w:val="24"/>
                <w:szCs w:val="24"/>
              </w:rPr>
              <w:t>2019-2022</w:t>
            </w:r>
          </w:p>
        </w:tc>
        <w:tc>
          <w:tcPr>
            <w:tcW w:w="1808" w:type="dxa"/>
            <w:tcBorders>
              <w:top w:val="single" w:sz="4" w:space="0" w:color="auto"/>
              <w:left w:val="single" w:sz="4" w:space="0" w:color="auto"/>
              <w:bottom w:val="single" w:sz="4" w:space="0" w:color="auto"/>
            </w:tcBorders>
          </w:tcPr>
          <w:p w:rsidR="001D151A" w:rsidRDefault="00A04693" w:rsidP="006B0067">
            <w:pPr>
              <w:rPr>
                <w:rFonts w:ascii="Times New Roman" w:hAnsi="Times New Roman" w:cs="Times New Roman"/>
                <w:sz w:val="24"/>
                <w:szCs w:val="24"/>
              </w:rPr>
            </w:pPr>
            <w:r>
              <w:rPr>
                <w:rFonts w:ascii="Times New Roman" w:hAnsi="Times New Roman" w:cs="Times New Roman"/>
                <w:sz w:val="24"/>
                <w:szCs w:val="24"/>
              </w:rPr>
              <w:t>Direktoriaus pavaduotojas ugdymui</w:t>
            </w:r>
          </w:p>
        </w:tc>
      </w:tr>
      <w:tr w:rsidR="00E24C1A" w:rsidTr="00193340">
        <w:trPr>
          <w:trHeight w:val="1720"/>
        </w:trPr>
        <w:tc>
          <w:tcPr>
            <w:tcW w:w="3040" w:type="dxa"/>
            <w:gridSpan w:val="3"/>
            <w:tcBorders>
              <w:top w:val="single" w:sz="4" w:space="0" w:color="auto"/>
              <w:bottom w:val="single" w:sz="4" w:space="0" w:color="auto"/>
              <w:right w:val="single" w:sz="4" w:space="0" w:color="auto"/>
            </w:tcBorders>
          </w:tcPr>
          <w:p w:rsidR="00E24C1A" w:rsidRDefault="00E24C1A" w:rsidP="001D151A">
            <w:pPr>
              <w:jc w:val="both"/>
              <w:rPr>
                <w:rFonts w:ascii="Times New Roman" w:hAnsi="Times New Roman" w:cs="Times New Roman"/>
                <w:sz w:val="24"/>
                <w:szCs w:val="24"/>
              </w:rPr>
            </w:pPr>
            <w:r>
              <w:rPr>
                <w:rFonts w:ascii="Times New Roman" w:hAnsi="Times New Roman" w:cs="Times New Roman"/>
                <w:sz w:val="24"/>
                <w:szCs w:val="24"/>
              </w:rPr>
              <w:t>Sveikatinimo ir sporto projektų vykdymas.</w:t>
            </w:r>
          </w:p>
          <w:p w:rsidR="00E24C1A" w:rsidRDefault="00E24C1A" w:rsidP="001D151A">
            <w:pPr>
              <w:jc w:val="both"/>
              <w:rPr>
                <w:rFonts w:ascii="Times New Roman" w:hAnsi="Times New Roman" w:cs="Times New Roman"/>
                <w:sz w:val="24"/>
                <w:szCs w:val="24"/>
              </w:rPr>
            </w:pPr>
          </w:p>
          <w:p w:rsidR="00E24C1A" w:rsidRDefault="00E24C1A" w:rsidP="001D151A">
            <w:pPr>
              <w:jc w:val="both"/>
              <w:rPr>
                <w:rFonts w:ascii="Times New Roman" w:hAnsi="Times New Roman" w:cs="Times New Roman"/>
                <w:sz w:val="24"/>
                <w:szCs w:val="24"/>
              </w:rPr>
            </w:pPr>
          </w:p>
          <w:p w:rsidR="00E24C1A" w:rsidRDefault="00E24C1A" w:rsidP="001D151A">
            <w:pPr>
              <w:jc w:val="both"/>
              <w:rPr>
                <w:rFonts w:ascii="Times New Roman" w:hAnsi="Times New Roman" w:cs="Times New Roman"/>
                <w:sz w:val="24"/>
                <w:szCs w:val="24"/>
              </w:rPr>
            </w:pPr>
          </w:p>
          <w:p w:rsidR="00E24C1A" w:rsidRDefault="00E24C1A" w:rsidP="001D151A">
            <w:pPr>
              <w:jc w:val="both"/>
              <w:rPr>
                <w:rFonts w:ascii="Times New Roman" w:hAnsi="Times New Roman" w:cs="Times New Roman"/>
                <w:sz w:val="24"/>
                <w:szCs w:val="24"/>
              </w:rPr>
            </w:pPr>
          </w:p>
        </w:tc>
        <w:tc>
          <w:tcPr>
            <w:tcW w:w="3900" w:type="dxa"/>
            <w:gridSpan w:val="7"/>
            <w:tcBorders>
              <w:top w:val="single" w:sz="4" w:space="0" w:color="auto"/>
              <w:left w:val="single" w:sz="4" w:space="0" w:color="auto"/>
              <w:bottom w:val="single" w:sz="4" w:space="0" w:color="auto"/>
              <w:right w:val="single" w:sz="4" w:space="0" w:color="auto"/>
            </w:tcBorders>
          </w:tcPr>
          <w:p w:rsidR="00E24C1A" w:rsidRDefault="00E24C1A" w:rsidP="001D151A">
            <w:pPr>
              <w:jc w:val="both"/>
              <w:rPr>
                <w:rFonts w:ascii="Times New Roman" w:hAnsi="Times New Roman" w:cs="Times New Roman"/>
                <w:sz w:val="24"/>
                <w:szCs w:val="24"/>
              </w:rPr>
            </w:pPr>
            <w:r>
              <w:rPr>
                <w:rFonts w:ascii="Times New Roman" w:hAnsi="Times New Roman" w:cs="Times New Roman"/>
                <w:sz w:val="24"/>
                <w:szCs w:val="24"/>
              </w:rPr>
              <w:t>Prevencinės sveikos gyvensenos programos sukūrimas ir įgyvendi</w:t>
            </w:r>
            <w:r w:rsidR="00A04693">
              <w:rPr>
                <w:rFonts w:ascii="Times New Roman" w:hAnsi="Times New Roman" w:cs="Times New Roman"/>
                <w:sz w:val="24"/>
                <w:szCs w:val="24"/>
              </w:rPr>
              <w:t>nimas. Sporto užsiėmimų plėtotė: kūno kultūros užsiėmimai vyksta 2 kartus per savaitę.</w:t>
            </w:r>
            <w:r>
              <w:rPr>
                <w:rFonts w:ascii="Times New Roman" w:hAnsi="Times New Roman" w:cs="Times New Roman"/>
                <w:sz w:val="24"/>
                <w:szCs w:val="24"/>
              </w:rPr>
              <w:t xml:space="preserve"> Užtikrinamos saugios vaikų ugdymo sąlygos, atitinkančios higienos reikalavimus.</w:t>
            </w:r>
          </w:p>
        </w:tc>
        <w:tc>
          <w:tcPr>
            <w:tcW w:w="1565" w:type="dxa"/>
            <w:gridSpan w:val="5"/>
            <w:tcBorders>
              <w:top w:val="single" w:sz="4" w:space="0" w:color="auto"/>
              <w:left w:val="single" w:sz="4" w:space="0" w:color="auto"/>
              <w:bottom w:val="single" w:sz="4" w:space="0" w:color="auto"/>
              <w:right w:val="single" w:sz="4" w:space="0" w:color="auto"/>
            </w:tcBorders>
          </w:tcPr>
          <w:p w:rsidR="00E24C1A" w:rsidRDefault="00E24C1A" w:rsidP="001D151A">
            <w:pPr>
              <w:jc w:val="center"/>
              <w:rPr>
                <w:rFonts w:ascii="Times New Roman" w:hAnsi="Times New Roman" w:cs="Times New Roman"/>
                <w:sz w:val="24"/>
                <w:szCs w:val="24"/>
              </w:rPr>
            </w:pPr>
            <w:r>
              <w:rPr>
                <w:rFonts w:ascii="Times New Roman" w:hAnsi="Times New Roman" w:cs="Times New Roman"/>
                <w:sz w:val="24"/>
                <w:szCs w:val="24"/>
              </w:rPr>
              <w:t>2019-2022</w:t>
            </w:r>
          </w:p>
        </w:tc>
        <w:tc>
          <w:tcPr>
            <w:tcW w:w="1808" w:type="dxa"/>
            <w:tcBorders>
              <w:top w:val="single" w:sz="4" w:space="0" w:color="auto"/>
              <w:left w:val="single" w:sz="4" w:space="0" w:color="auto"/>
              <w:bottom w:val="single" w:sz="4" w:space="0" w:color="auto"/>
            </w:tcBorders>
          </w:tcPr>
          <w:p w:rsidR="00E24C1A" w:rsidRDefault="00A04693" w:rsidP="006B0067">
            <w:pPr>
              <w:rPr>
                <w:rFonts w:ascii="Times New Roman" w:hAnsi="Times New Roman" w:cs="Times New Roman"/>
                <w:sz w:val="24"/>
                <w:szCs w:val="24"/>
              </w:rPr>
            </w:pPr>
            <w:r>
              <w:rPr>
                <w:rFonts w:ascii="Times New Roman" w:hAnsi="Times New Roman" w:cs="Times New Roman"/>
                <w:sz w:val="24"/>
                <w:szCs w:val="24"/>
              </w:rPr>
              <w:t>Direktorius, direktoriaus pavaduotojai</w:t>
            </w:r>
            <w:r w:rsidR="006B0067">
              <w:rPr>
                <w:rFonts w:ascii="Times New Roman" w:hAnsi="Times New Roman" w:cs="Times New Roman"/>
                <w:sz w:val="24"/>
                <w:szCs w:val="24"/>
              </w:rPr>
              <w:t>,</w:t>
            </w:r>
          </w:p>
          <w:p w:rsidR="006B0067" w:rsidRDefault="006B0067" w:rsidP="006B0067">
            <w:pPr>
              <w:rPr>
                <w:rFonts w:ascii="Times New Roman" w:hAnsi="Times New Roman" w:cs="Times New Roman"/>
                <w:sz w:val="24"/>
                <w:szCs w:val="24"/>
              </w:rPr>
            </w:pPr>
            <w:r>
              <w:rPr>
                <w:rFonts w:ascii="Times New Roman" w:hAnsi="Times New Roman" w:cs="Times New Roman"/>
                <w:sz w:val="24"/>
                <w:szCs w:val="24"/>
              </w:rPr>
              <w:t>Sveikatos priežiūros specialistas</w:t>
            </w:r>
          </w:p>
        </w:tc>
      </w:tr>
      <w:tr w:rsidR="00E24C1A" w:rsidTr="00193340">
        <w:trPr>
          <w:trHeight w:val="850"/>
        </w:trPr>
        <w:tc>
          <w:tcPr>
            <w:tcW w:w="3040" w:type="dxa"/>
            <w:gridSpan w:val="3"/>
            <w:tcBorders>
              <w:top w:val="single" w:sz="4" w:space="0" w:color="auto"/>
              <w:bottom w:val="single" w:sz="4" w:space="0" w:color="auto"/>
              <w:right w:val="single" w:sz="4" w:space="0" w:color="auto"/>
            </w:tcBorders>
          </w:tcPr>
          <w:p w:rsidR="00E24C1A" w:rsidRDefault="00E24C1A" w:rsidP="00E24C1A">
            <w:pPr>
              <w:rPr>
                <w:rFonts w:ascii="Times New Roman" w:hAnsi="Times New Roman" w:cs="Times New Roman"/>
                <w:sz w:val="24"/>
                <w:szCs w:val="24"/>
              </w:rPr>
            </w:pPr>
            <w:r>
              <w:rPr>
                <w:rFonts w:ascii="Times New Roman" w:hAnsi="Times New Roman" w:cs="Times New Roman"/>
                <w:sz w:val="24"/>
                <w:szCs w:val="24"/>
              </w:rPr>
              <w:t>Projektai, edukacinės valandėlės ne įstaigos erdvėse, išvykos.</w:t>
            </w:r>
          </w:p>
        </w:tc>
        <w:tc>
          <w:tcPr>
            <w:tcW w:w="3900" w:type="dxa"/>
            <w:gridSpan w:val="7"/>
            <w:tcBorders>
              <w:top w:val="single" w:sz="4" w:space="0" w:color="auto"/>
              <w:left w:val="single" w:sz="4" w:space="0" w:color="auto"/>
              <w:bottom w:val="single" w:sz="4" w:space="0" w:color="auto"/>
              <w:right w:val="single" w:sz="4" w:space="0" w:color="auto"/>
            </w:tcBorders>
          </w:tcPr>
          <w:p w:rsidR="00E24C1A" w:rsidRDefault="006B0067" w:rsidP="001D151A">
            <w:pPr>
              <w:jc w:val="both"/>
              <w:rPr>
                <w:rFonts w:ascii="Times New Roman" w:hAnsi="Times New Roman" w:cs="Times New Roman"/>
                <w:sz w:val="24"/>
                <w:szCs w:val="24"/>
              </w:rPr>
            </w:pPr>
            <w:r>
              <w:rPr>
                <w:rFonts w:ascii="Times New Roman" w:hAnsi="Times New Roman" w:cs="Times New Roman"/>
                <w:sz w:val="24"/>
                <w:szCs w:val="24"/>
              </w:rPr>
              <w:t>Kiekviena ikimokyklinio ir priešmokyklinio ugdymo grupė organizuoja ugdomąją veiklą kitose erdvėse ne mažiau kaip 3-4 kartus per metus.</w:t>
            </w:r>
          </w:p>
          <w:p w:rsidR="00732F45" w:rsidRDefault="00732F45" w:rsidP="001D151A">
            <w:pPr>
              <w:jc w:val="both"/>
              <w:rPr>
                <w:rFonts w:ascii="Times New Roman" w:hAnsi="Times New Roman" w:cs="Times New Roman"/>
                <w:sz w:val="24"/>
                <w:szCs w:val="24"/>
              </w:rPr>
            </w:pPr>
          </w:p>
        </w:tc>
        <w:tc>
          <w:tcPr>
            <w:tcW w:w="1565" w:type="dxa"/>
            <w:gridSpan w:val="5"/>
            <w:tcBorders>
              <w:top w:val="single" w:sz="4" w:space="0" w:color="auto"/>
              <w:left w:val="single" w:sz="4" w:space="0" w:color="auto"/>
              <w:bottom w:val="single" w:sz="4" w:space="0" w:color="auto"/>
              <w:right w:val="single" w:sz="4" w:space="0" w:color="auto"/>
            </w:tcBorders>
          </w:tcPr>
          <w:p w:rsidR="00E24C1A" w:rsidRDefault="00E24C1A" w:rsidP="001D151A">
            <w:pPr>
              <w:jc w:val="center"/>
              <w:rPr>
                <w:rFonts w:ascii="Times New Roman" w:hAnsi="Times New Roman" w:cs="Times New Roman"/>
                <w:sz w:val="24"/>
                <w:szCs w:val="24"/>
              </w:rPr>
            </w:pPr>
            <w:r>
              <w:rPr>
                <w:rFonts w:ascii="Times New Roman" w:hAnsi="Times New Roman" w:cs="Times New Roman"/>
                <w:sz w:val="24"/>
                <w:szCs w:val="24"/>
              </w:rPr>
              <w:t>2019-2022</w:t>
            </w:r>
          </w:p>
        </w:tc>
        <w:tc>
          <w:tcPr>
            <w:tcW w:w="1808" w:type="dxa"/>
            <w:tcBorders>
              <w:top w:val="single" w:sz="4" w:space="0" w:color="auto"/>
              <w:left w:val="single" w:sz="4" w:space="0" w:color="auto"/>
              <w:bottom w:val="single" w:sz="4" w:space="0" w:color="auto"/>
            </w:tcBorders>
          </w:tcPr>
          <w:p w:rsidR="00E24C1A" w:rsidRDefault="006B0067" w:rsidP="006B0067">
            <w:pPr>
              <w:rPr>
                <w:rFonts w:ascii="Times New Roman" w:hAnsi="Times New Roman" w:cs="Times New Roman"/>
                <w:sz w:val="24"/>
                <w:szCs w:val="24"/>
              </w:rPr>
            </w:pPr>
            <w:r>
              <w:rPr>
                <w:rFonts w:ascii="Times New Roman" w:hAnsi="Times New Roman" w:cs="Times New Roman"/>
                <w:sz w:val="24"/>
                <w:szCs w:val="24"/>
              </w:rPr>
              <w:t>Direktoriaus pavaduotojas ugdymui.</w:t>
            </w:r>
          </w:p>
        </w:tc>
      </w:tr>
      <w:tr w:rsidR="00E24C1A" w:rsidTr="00980014">
        <w:trPr>
          <w:trHeight w:val="544"/>
        </w:trPr>
        <w:tc>
          <w:tcPr>
            <w:tcW w:w="10313" w:type="dxa"/>
            <w:gridSpan w:val="16"/>
            <w:tcBorders>
              <w:top w:val="single" w:sz="4" w:space="0" w:color="auto"/>
              <w:bottom w:val="single" w:sz="4" w:space="0" w:color="auto"/>
            </w:tcBorders>
          </w:tcPr>
          <w:p w:rsidR="00E24C1A" w:rsidRPr="00E24C1A" w:rsidRDefault="00E24C1A" w:rsidP="00E24C1A">
            <w:pPr>
              <w:rPr>
                <w:rFonts w:ascii="Times New Roman" w:hAnsi="Times New Roman" w:cs="Times New Roman"/>
                <w:b/>
                <w:sz w:val="24"/>
                <w:szCs w:val="24"/>
              </w:rPr>
            </w:pPr>
            <w:r>
              <w:rPr>
                <w:rFonts w:ascii="Times New Roman" w:hAnsi="Times New Roman" w:cs="Times New Roman"/>
                <w:sz w:val="24"/>
                <w:szCs w:val="24"/>
              </w:rPr>
              <w:t>1</w:t>
            </w:r>
            <w:r w:rsidRPr="00E24C1A">
              <w:rPr>
                <w:rFonts w:ascii="Times New Roman" w:hAnsi="Times New Roman" w:cs="Times New Roman"/>
                <w:b/>
                <w:sz w:val="24"/>
                <w:szCs w:val="24"/>
              </w:rPr>
              <w:t>.3.</w:t>
            </w:r>
            <w:r>
              <w:rPr>
                <w:rFonts w:ascii="Times New Roman" w:hAnsi="Times New Roman" w:cs="Times New Roman"/>
                <w:sz w:val="24"/>
                <w:szCs w:val="24"/>
              </w:rPr>
              <w:t xml:space="preserve"> </w:t>
            </w:r>
            <w:r w:rsidRPr="00E24C1A">
              <w:rPr>
                <w:rFonts w:ascii="Times New Roman" w:hAnsi="Times New Roman" w:cs="Times New Roman"/>
                <w:b/>
                <w:sz w:val="24"/>
                <w:szCs w:val="24"/>
              </w:rPr>
              <w:t xml:space="preserve">Siekti nuolatinio pedagogų </w:t>
            </w:r>
            <w:r w:rsidR="006B0067">
              <w:rPr>
                <w:rFonts w:ascii="Times New Roman" w:hAnsi="Times New Roman" w:cs="Times New Roman"/>
                <w:b/>
                <w:sz w:val="24"/>
                <w:szCs w:val="24"/>
              </w:rPr>
              <w:t xml:space="preserve">ir kitų darbuotojų </w:t>
            </w:r>
            <w:r w:rsidRPr="00E24C1A">
              <w:rPr>
                <w:rFonts w:ascii="Times New Roman" w:hAnsi="Times New Roman" w:cs="Times New Roman"/>
                <w:b/>
                <w:sz w:val="24"/>
                <w:szCs w:val="24"/>
              </w:rPr>
              <w:t>profesinio tobulėjimo, telkti veiklią ir atsakingą bendruomenę</w:t>
            </w:r>
            <w:r>
              <w:rPr>
                <w:rFonts w:ascii="Times New Roman" w:hAnsi="Times New Roman" w:cs="Times New Roman"/>
                <w:b/>
                <w:sz w:val="24"/>
                <w:szCs w:val="24"/>
              </w:rPr>
              <w:t>.</w:t>
            </w:r>
          </w:p>
          <w:p w:rsidR="00E24C1A" w:rsidRDefault="00E24C1A" w:rsidP="001D151A">
            <w:pPr>
              <w:jc w:val="center"/>
              <w:rPr>
                <w:rFonts w:ascii="Times New Roman" w:hAnsi="Times New Roman" w:cs="Times New Roman"/>
                <w:sz w:val="24"/>
                <w:szCs w:val="24"/>
              </w:rPr>
            </w:pPr>
          </w:p>
        </w:tc>
      </w:tr>
      <w:tr w:rsidR="00E24C1A" w:rsidTr="00193340">
        <w:trPr>
          <w:trHeight w:val="1020"/>
        </w:trPr>
        <w:tc>
          <w:tcPr>
            <w:tcW w:w="3040" w:type="dxa"/>
            <w:gridSpan w:val="3"/>
            <w:tcBorders>
              <w:top w:val="single" w:sz="4" w:space="0" w:color="auto"/>
              <w:bottom w:val="single" w:sz="4" w:space="0" w:color="auto"/>
              <w:right w:val="single" w:sz="4" w:space="0" w:color="auto"/>
            </w:tcBorders>
          </w:tcPr>
          <w:p w:rsidR="00E24C1A" w:rsidRDefault="00E24C1A" w:rsidP="00E24C1A">
            <w:pPr>
              <w:rPr>
                <w:rFonts w:ascii="Times New Roman" w:hAnsi="Times New Roman" w:cs="Times New Roman"/>
                <w:sz w:val="24"/>
                <w:szCs w:val="24"/>
              </w:rPr>
            </w:pPr>
            <w:r>
              <w:rPr>
                <w:rFonts w:ascii="Times New Roman" w:hAnsi="Times New Roman" w:cs="Times New Roman"/>
                <w:sz w:val="24"/>
                <w:szCs w:val="24"/>
              </w:rPr>
              <w:t>Kūrybinės darbo grupės, komandos.</w:t>
            </w:r>
          </w:p>
          <w:p w:rsidR="004128DD" w:rsidRDefault="004128DD" w:rsidP="00E24C1A">
            <w:pPr>
              <w:rPr>
                <w:rFonts w:ascii="Times New Roman" w:hAnsi="Times New Roman" w:cs="Times New Roman"/>
                <w:sz w:val="24"/>
                <w:szCs w:val="24"/>
              </w:rPr>
            </w:pPr>
          </w:p>
          <w:p w:rsidR="00E24C1A" w:rsidRDefault="00E24C1A" w:rsidP="00E24C1A">
            <w:pPr>
              <w:rPr>
                <w:rFonts w:ascii="Times New Roman" w:hAnsi="Times New Roman" w:cs="Times New Roman"/>
                <w:sz w:val="24"/>
                <w:szCs w:val="24"/>
              </w:rPr>
            </w:pPr>
          </w:p>
        </w:tc>
        <w:tc>
          <w:tcPr>
            <w:tcW w:w="3900" w:type="dxa"/>
            <w:gridSpan w:val="7"/>
            <w:tcBorders>
              <w:top w:val="single" w:sz="4" w:space="0" w:color="auto"/>
              <w:left w:val="single" w:sz="4" w:space="0" w:color="auto"/>
              <w:bottom w:val="single" w:sz="4" w:space="0" w:color="auto"/>
              <w:right w:val="single" w:sz="4" w:space="0" w:color="auto"/>
            </w:tcBorders>
          </w:tcPr>
          <w:p w:rsidR="00E24C1A" w:rsidRDefault="00E24C1A" w:rsidP="001D151A">
            <w:pPr>
              <w:jc w:val="both"/>
              <w:rPr>
                <w:rFonts w:ascii="Times New Roman" w:hAnsi="Times New Roman" w:cs="Times New Roman"/>
                <w:sz w:val="24"/>
                <w:szCs w:val="24"/>
              </w:rPr>
            </w:pPr>
            <w:r>
              <w:rPr>
                <w:rFonts w:ascii="Times New Roman" w:hAnsi="Times New Roman" w:cs="Times New Roman"/>
                <w:sz w:val="24"/>
                <w:szCs w:val="24"/>
              </w:rPr>
              <w:t>Bus plėtojamas komandinis darbas</w:t>
            </w:r>
            <w:r w:rsidR="004128DD">
              <w:rPr>
                <w:rFonts w:ascii="Times New Roman" w:hAnsi="Times New Roman" w:cs="Times New Roman"/>
                <w:sz w:val="24"/>
                <w:szCs w:val="24"/>
              </w:rPr>
              <w:t>, grįstas lyderyste, kūrybiškai taikant inovatyvius ugdymo metodus.</w:t>
            </w:r>
            <w:r w:rsidR="006B0067">
              <w:rPr>
                <w:rFonts w:ascii="Times New Roman" w:hAnsi="Times New Roman" w:cs="Times New Roman"/>
                <w:sz w:val="24"/>
                <w:szCs w:val="24"/>
              </w:rPr>
              <w:t xml:space="preserve"> Įgyvendinami pradėti projektai: Suomijos ,,START“, Slovėnijos ,,Pasakyk pasauliui labas“.</w:t>
            </w:r>
          </w:p>
          <w:p w:rsidR="00A57A52" w:rsidRDefault="00A57A52" w:rsidP="001D151A">
            <w:pPr>
              <w:jc w:val="both"/>
              <w:rPr>
                <w:rFonts w:ascii="Times New Roman" w:hAnsi="Times New Roman" w:cs="Times New Roman"/>
                <w:sz w:val="24"/>
                <w:szCs w:val="24"/>
              </w:rPr>
            </w:pPr>
          </w:p>
        </w:tc>
        <w:tc>
          <w:tcPr>
            <w:tcW w:w="1565" w:type="dxa"/>
            <w:gridSpan w:val="5"/>
            <w:tcBorders>
              <w:top w:val="single" w:sz="4" w:space="0" w:color="auto"/>
              <w:left w:val="single" w:sz="4" w:space="0" w:color="auto"/>
              <w:bottom w:val="single" w:sz="4" w:space="0" w:color="auto"/>
              <w:right w:val="single" w:sz="4" w:space="0" w:color="auto"/>
            </w:tcBorders>
          </w:tcPr>
          <w:p w:rsidR="00E24C1A" w:rsidRDefault="004128DD" w:rsidP="001D151A">
            <w:pPr>
              <w:jc w:val="center"/>
              <w:rPr>
                <w:rFonts w:ascii="Times New Roman" w:hAnsi="Times New Roman" w:cs="Times New Roman"/>
                <w:sz w:val="24"/>
                <w:szCs w:val="24"/>
              </w:rPr>
            </w:pPr>
            <w:r>
              <w:rPr>
                <w:rFonts w:ascii="Times New Roman" w:hAnsi="Times New Roman" w:cs="Times New Roman"/>
                <w:sz w:val="24"/>
                <w:szCs w:val="24"/>
              </w:rPr>
              <w:t>2019-2022</w:t>
            </w:r>
          </w:p>
        </w:tc>
        <w:tc>
          <w:tcPr>
            <w:tcW w:w="1808" w:type="dxa"/>
            <w:tcBorders>
              <w:top w:val="single" w:sz="4" w:space="0" w:color="auto"/>
              <w:left w:val="single" w:sz="4" w:space="0" w:color="auto"/>
              <w:bottom w:val="single" w:sz="4" w:space="0" w:color="auto"/>
            </w:tcBorders>
          </w:tcPr>
          <w:p w:rsidR="00E24C1A" w:rsidRDefault="006B0067" w:rsidP="006B0067">
            <w:pPr>
              <w:rPr>
                <w:rFonts w:ascii="Times New Roman" w:hAnsi="Times New Roman" w:cs="Times New Roman"/>
                <w:sz w:val="24"/>
                <w:szCs w:val="24"/>
              </w:rPr>
            </w:pPr>
            <w:r>
              <w:rPr>
                <w:rFonts w:ascii="Times New Roman" w:hAnsi="Times New Roman" w:cs="Times New Roman"/>
                <w:sz w:val="24"/>
                <w:szCs w:val="24"/>
              </w:rPr>
              <w:t>Direktorius, direktoriaus pavaduotojas ugdymui.</w:t>
            </w:r>
          </w:p>
        </w:tc>
      </w:tr>
      <w:tr w:rsidR="004128DD" w:rsidTr="00644D01">
        <w:trPr>
          <w:trHeight w:val="703"/>
        </w:trPr>
        <w:tc>
          <w:tcPr>
            <w:tcW w:w="3040" w:type="dxa"/>
            <w:gridSpan w:val="3"/>
            <w:tcBorders>
              <w:top w:val="single" w:sz="4" w:space="0" w:color="auto"/>
              <w:bottom w:val="single" w:sz="4" w:space="0" w:color="auto"/>
              <w:right w:val="single" w:sz="4" w:space="0" w:color="auto"/>
            </w:tcBorders>
          </w:tcPr>
          <w:p w:rsidR="004128DD" w:rsidRDefault="004128DD" w:rsidP="00E24C1A">
            <w:pPr>
              <w:rPr>
                <w:rFonts w:ascii="Times New Roman" w:hAnsi="Times New Roman" w:cs="Times New Roman"/>
                <w:sz w:val="24"/>
                <w:szCs w:val="24"/>
              </w:rPr>
            </w:pPr>
            <w:r>
              <w:rPr>
                <w:rFonts w:ascii="Times New Roman" w:hAnsi="Times New Roman" w:cs="Times New Roman"/>
                <w:sz w:val="24"/>
                <w:szCs w:val="24"/>
              </w:rPr>
              <w:t xml:space="preserve">Pedagogų </w:t>
            </w:r>
            <w:r w:rsidR="006B0067">
              <w:rPr>
                <w:rFonts w:ascii="Times New Roman" w:hAnsi="Times New Roman" w:cs="Times New Roman"/>
                <w:sz w:val="24"/>
                <w:szCs w:val="24"/>
              </w:rPr>
              <w:t xml:space="preserve">ir kitų darbuotojų </w:t>
            </w:r>
            <w:r>
              <w:rPr>
                <w:rFonts w:ascii="Times New Roman" w:hAnsi="Times New Roman" w:cs="Times New Roman"/>
                <w:sz w:val="24"/>
                <w:szCs w:val="24"/>
              </w:rPr>
              <w:t>kvalifikacijos tobulinimo programos rengimas ir įgyvendinimas.</w:t>
            </w:r>
          </w:p>
          <w:p w:rsidR="004128DD" w:rsidRDefault="004128DD" w:rsidP="00E24C1A">
            <w:pPr>
              <w:rPr>
                <w:rFonts w:ascii="Times New Roman" w:hAnsi="Times New Roman" w:cs="Times New Roman"/>
                <w:sz w:val="24"/>
                <w:szCs w:val="24"/>
              </w:rPr>
            </w:pPr>
          </w:p>
          <w:p w:rsidR="004128DD" w:rsidRDefault="004128DD" w:rsidP="00E24C1A">
            <w:pPr>
              <w:rPr>
                <w:rFonts w:ascii="Times New Roman" w:hAnsi="Times New Roman" w:cs="Times New Roman"/>
                <w:sz w:val="24"/>
                <w:szCs w:val="24"/>
              </w:rPr>
            </w:pPr>
          </w:p>
          <w:p w:rsidR="004128DD" w:rsidRDefault="004128DD" w:rsidP="00E24C1A">
            <w:pPr>
              <w:rPr>
                <w:rFonts w:ascii="Times New Roman" w:hAnsi="Times New Roman" w:cs="Times New Roman"/>
                <w:sz w:val="24"/>
                <w:szCs w:val="24"/>
              </w:rPr>
            </w:pPr>
          </w:p>
        </w:tc>
        <w:tc>
          <w:tcPr>
            <w:tcW w:w="3900" w:type="dxa"/>
            <w:gridSpan w:val="7"/>
            <w:tcBorders>
              <w:top w:val="single" w:sz="4" w:space="0" w:color="auto"/>
              <w:left w:val="single" w:sz="4" w:space="0" w:color="auto"/>
              <w:bottom w:val="single" w:sz="4" w:space="0" w:color="auto"/>
              <w:right w:val="single" w:sz="4" w:space="0" w:color="auto"/>
            </w:tcBorders>
          </w:tcPr>
          <w:p w:rsidR="004128DD" w:rsidRDefault="006B0067" w:rsidP="006B0067">
            <w:pPr>
              <w:jc w:val="both"/>
              <w:rPr>
                <w:rFonts w:ascii="Times New Roman" w:hAnsi="Times New Roman" w:cs="Times New Roman"/>
                <w:sz w:val="24"/>
                <w:szCs w:val="24"/>
              </w:rPr>
            </w:pPr>
            <w:r>
              <w:rPr>
                <w:rFonts w:ascii="Times New Roman" w:hAnsi="Times New Roman" w:cs="Times New Roman"/>
                <w:sz w:val="24"/>
                <w:szCs w:val="24"/>
              </w:rPr>
              <w:t>20 proc. pedagogų įgis</w:t>
            </w:r>
            <w:r w:rsidR="004128DD">
              <w:rPr>
                <w:rFonts w:ascii="Times New Roman" w:hAnsi="Times New Roman" w:cs="Times New Roman"/>
                <w:sz w:val="24"/>
                <w:szCs w:val="24"/>
              </w:rPr>
              <w:t xml:space="preserve"> aukšte</w:t>
            </w:r>
            <w:r>
              <w:rPr>
                <w:rFonts w:ascii="Times New Roman" w:hAnsi="Times New Roman" w:cs="Times New Roman"/>
                <w:sz w:val="24"/>
                <w:szCs w:val="24"/>
              </w:rPr>
              <w:t>snes kvalifikacines kategorijas.</w:t>
            </w:r>
            <w:r w:rsidR="004128DD">
              <w:rPr>
                <w:rFonts w:ascii="Times New Roman" w:hAnsi="Times New Roman" w:cs="Times New Roman"/>
                <w:sz w:val="24"/>
                <w:szCs w:val="24"/>
              </w:rPr>
              <w:t xml:space="preserve"> </w:t>
            </w:r>
          </w:p>
          <w:p w:rsidR="006B0067" w:rsidRDefault="006B0067" w:rsidP="006B0067">
            <w:pPr>
              <w:jc w:val="both"/>
              <w:rPr>
                <w:rFonts w:ascii="Times New Roman" w:hAnsi="Times New Roman" w:cs="Times New Roman"/>
                <w:sz w:val="24"/>
                <w:szCs w:val="24"/>
              </w:rPr>
            </w:pPr>
            <w:r>
              <w:rPr>
                <w:rFonts w:ascii="Times New Roman" w:hAnsi="Times New Roman" w:cs="Times New Roman"/>
                <w:sz w:val="24"/>
                <w:szCs w:val="24"/>
              </w:rPr>
              <w:t>Pedagogai ir vadovai tobulina savo kvalifikaciją ne mažiau kaip 5 dienas per metus (nuotoliniu ar tiesioginiu būdu).</w:t>
            </w:r>
            <w:r w:rsidR="004553BB">
              <w:rPr>
                <w:rFonts w:ascii="Times New Roman" w:hAnsi="Times New Roman" w:cs="Times New Roman"/>
                <w:sz w:val="24"/>
                <w:szCs w:val="24"/>
              </w:rPr>
              <w:t xml:space="preserve"> Visi pedagogai vieną kartą per metus išklauso EQ seminarą.</w:t>
            </w:r>
          </w:p>
          <w:p w:rsidR="00A57A52" w:rsidRDefault="006B0067" w:rsidP="006B0067">
            <w:pPr>
              <w:jc w:val="both"/>
              <w:rPr>
                <w:rFonts w:ascii="Times New Roman" w:hAnsi="Times New Roman" w:cs="Times New Roman"/>
                <w:sz w:val="24"/>
                <w:szCs w:val="24"/>
              </w:rPr>
            </w:pPr>
            <w:r>
              <w:rPr>
                <w:rFonts w:ascii="Times New Roman" w:hAnsi="Times New Roman" w:cs="Times New Roman"/>
                <w:sz w:val="24"/>
                <w:szCs w:val="24"/>
              </w:rPr>
              <w:lastRenderedPageBreak/>
              <w:t>Aptarnaujantis personalas gilina savo žinias</w:t>
            </w:r>
            <w:r w:rsidR="00187F11">
              <w:rPr>
                <w:rFonts w:ascii="Times New Roman" w:hAnsi="Times New Roman" w:cs="Times New Roman"/>
                <w:sz w:val="24"/>
                <w:szCs w:val="24"/>
              </w:rPr>
              <w:t xml:space="preserve"> per metus </w:t>
            </w:r>
            <w:r>
              <w:rPr>
                <w:rFonts w:ascii="Times New Roman" w:hAnsi="Times New Roman" w:cs="Times New Roman"/>
                <w:sz w:val="24"/>
                <w:szCs w:val="24"/>
              </w:rPr>
              <w:t xml:space="preserve"> 1-3 seminaruose pagal </w:t>
            </w:r>
            <w:r w:rsidR="00187F11">
              <w:rPr>
                <w:rFonts w:ascii="Times New Roman" w:hAnsi="Times New Roman" w:cs="Times New Roman"/>
                <w:sz w:val="24"/>
                <w:szCs w:val="24"/>
              </w:rPr>
              <w:t xml:space="preserve">savo </w:t>
            </w:r>
            <w:r>
              <w:rPr>
                <w:rFonts w:ascii="Times New Roman" w:hAnsi="Times New Roman" w:cs="Times New Roman"/>
                <w:sz w:val="24"/>
                <w:szCs w:val="24"/>
              </w:rPr>
              <w:t>darbo specifiką.</w:t>
            </w:r>
            <w:r w:rsidR="005610A6">
              <w:rPr>
                <w:rFonts w:ascii="Times New Roman" w:hAnsi="Times New Roman" w:cs="Times New Roman"/>
                <w:sz w:val="24"/>
                <w:szCs w:val="24"/>
              </w:rPr>
              <w:t xml:space="preserve"> Įstaiga įsijungia į respublikinę Darželių bendrystės erdvę, kurioje per metus dalyvauja 10-14 pedagogų įvairiose akredituotose programose.</w:t>
            </w:r>
          </w:p>
        </w:tc>
        <w:tc>
          <w:tcPr>
            <w:tcW w:w="1565" w:type="dxa"/>
            <w:gridSpan w:val="5"/>
            <w:tcBorders>
              <w:top w:val="single" w:sz="4" w:space="0" w:color="auto"/>
              <w:left w:val="single" w:sz="4" w:space="0" w:color="auto"/>
              <w:bottom w:val="single" w:sz="4" w:space="0" w:color="auto"/>
              <w:right w:val="single" w:sz="4" w:space="0" w:color="auto"/>
            </w:tcBorders>
          </w:tcPr>
          <w:p w:rsidR="004128DD" w:rsidRDefault="004128DD" w:rsidP="001D151A">
            <w:pPr>
              <w:jc w:val="center"/>
              <w:rPr>
                <w:rFonts w:ascii="Times New Roman" w:hAnsi="Times New Roman" w:cs="Times New Roman"/>
                <w:sz w:val="24"/>
                <w:szCs w:val="24"/>
              </w:rPr>
            </w:pPr>
            <w:r>
              <w:rPr>
                <w:rFonts w:ascii="Times New Roman" w:hAnsi="Times New Roman" w:cs="Times New Roman"/>
                <w:sz w:val="24"/>
                <w:szCs w:val="24"/>
              </w:rPr>
              <w:lastRenderedPageBreak/>
              <w:t>2019-2022</w:t>
            </w:r>
          </w:p>
        </w:tc>
        <w:tc>
          <w:tcPr>
            <w:tcW w:w="1808" w:type="dxa"/>
            <w:tcBorders>
              <w:top w:val="single" w:sz="4" w:space="0" w:color="auto"/>
              <w:left w:val="single" w:sz="4" w:space="0" w:color="auto"/>
              <w:bottom w:val="single" w:sz="4" w:space="0" w:color="auto"/>
            </w:tcBorders>
          </w:tcPr>
          <w:p w:rsidR="004128DD" w:rsidRDefault="006B0067" w:rsidP="006B0067">
            <w:pPr>
              <w:rPr>
                <w:rFonts w:ascii="Times New Roman" w:hAnsi="Times New Roman" w:cs="Times New Roman"/>
                <w:sz w:val="24"/>
                <w:szCs w:val="24"/>
              </w:rPr>
            </w:pPr>
            <w:r>
              <w:rPr>
                <w:rFonts w:ascii="Times New Roman" w:hAnsi="Times New Roman" w:cs="Times New Roman"/>
                <w:sz w:val="24"/>
                <w:szCs w:val="24"/>
              </w:rPr>
              <w:t>Direkt</w:t>
            </w:r>
            <w:r w:rsidR="00187F11">
              <w:rPr>
                <w:rFonts w:ascii="Times New Roman" w:hAnsi="Times New Roman" w:cs="Times New Roman"/>
                <w:sz w:val="24"/>
                <w:szCs w:val="24"/>
              </w:rPr>
              <w:t>orius, direktoriaus pavaduotojai</w:t>
            </w:r>
            <w:r>
              <w:rPr>
                <w:rFonts w:ascii="Times New Roman" w:hAnsi="Times New Roman" w:cs="Times New Roman"/>
                <w:sz w:val="24"/>
                <w:szCs w:val="24"/>
              </w:rPr>
              <w:t xml:space="preserve"> ugdymui</w:t>
            </w:r>
            <w:r w:rsidR="00187F11">
              <w:rPr>
                <w:rFonts w:ascii="Times New Roman" w:hAnsi="Times New Roman" w:cs="Times New Roman"/>
                <w:sz w:val="24"/>
                <w:szCs w:val="24"/>
              </w:rPr>
              <w:t xml:space="preserve"> ir ūkio reikalams</w:t>
            </w:r>
          </w:p>
        </w:tc>
      </w:tr>
      <w:tr w:rsidR="004128DD" w:rsidTr="00193340">
        <w:trPr>
          <w:trHeight w:val="1160"/>
        </w:trPr>
        <w:tc>
          <w:tcPr>
            <w:tcW w:w="3040" w:type="dxa"/>
            <w:gridSpan w:val="3"/>
            <w:tcBorders>
              <w:top w:val="single" w:sz="4" w:space="0" w:color="auto"/>
              <w:bottom w:val="single" w:sz="4" w:space="0" w:color="auto"/>
              <w:right w:val="single" w:sz="4" w:space="0" w:color="auto"/>
            </w:tcBorders>
          </w:tcPr>
          <w:p w:rsidR="004128DD" w:rsidRDefault="004128DD" w:rsidP="00E24C1A">
            <w:pPr>
              <w:rPr>
                <w:rFonts w:ascii="Times New Roman" w:hAnsi="Times New Roman" w:cs="Times New Roman"/>
                <w:sz w:val="24"/>
                <w:szCs w:val="24"/>
              </w:rPr>
            </w:pPr>
            <w:r>
              <w:rPr>
                <w:rFonts w:ascii="Times New Roman" w:hAnsi="Times New Roman" w:cs="Times New Roman"/>
                <w:sz w:val="24"/>
                <w:szCs w:val="24"/>
              </w:rPr>
              <w:lastRenderedPageBreak/>
              <w:t>Bendruomenės telkimas bei įstaigos tradicijų palaikymas.</w:t>
            </w:r>
          </w:p>
          <w:p w:rsidR="004128DD" w:rsidRDefault="004128DD" w:rsidP="00E24C1A">
            <w:pPr>
              <w:rPr>
                <w:rFonts w:ascii="Times New Roman" w:hAnsi="Times New Roman" w:cs="Times New Roman"/>
                <w:sz w:val="24"/>
                <w:szCs w:val="24"/>
              </w:rPr>
            </w:pPr>
          </w:p>
          <w:p w:rsidR="004128DD" w:rsidRDefault="004128DD" w:rsidP="00E24C1A">
            <w:pPr>
              <w:rPr>
                <w:rFonts w:ascii="Times New Roman" w:hAnsi="Times New Roman" w:cs="Times New Roman"/>
                <w:sz w:val="24"/>
                <w:szCs w:val="24"/>
              </w:rPr>
            </w:pPr>
          </w:p>
        </w:tc>
        <w:tc>
          <w:tcPr>
            <w:tcW w:w="3900" w:type="dxa"/>
            <w:gridSpan w:val="7"/>
            <w:tcBorders>
              <w:top w:val="single" w:sz="4" w:space="0" w:color="auto"/>
              <w:left w:val="single" w:sz="4" w:space="0" w:color="auto"/>
              <w:bottom w:val="single" w:sz="4" w:space="0" w:color="auto"/>
              <w:right w:val="single" w:sz="4" w:space="0" w:color="auto"/>
            </w:tcBorders>
          </w:tcPr>
          <w:p w:rsidR="004128DD" w:rsidRDefault="004128DD" w:rsidP="001D151A">
            <w:pPr>
              <w:jc w:val="both"/>
              <w:rPr>
                <w:rFonts w:ascii="Times New Roman" w:hAnsi="Times New Roman" w:cs="Times New Roman"/>
                <w:sz w:val="24"/>
                <w:szCs w:val="24"/>
              </w:rPr>
            </w:pPr>
            <w:r>
              <w:rPr>
                <w:rFonts w:ascii="Times New Roman" w:hAnsi="Times New Roman" w:cs="Times New Roman"/>
                <w:sz w:val="24"/>
                <w:szCs w:val="24"/>
              </w:rPr>
              <w:t>Aktyvės įstaigos savivaldos institucijų veikla, vyks bendruomenės susitelkimas.</w:t>
            </w:r>
          </w:p>
          <w:p w:rsidR="00187F11" w:rsidRDefault="00187F11" w:rsidP="001D151A">
            <w:pPr>
              <w:jc w:val="both"/>
              <w:rPr>
                <w:rFonts w:ascii="Times New Roman" w:hAnsi="Times New Roman" w:cs="Times New Roman"/>
                <w:sz w:val="24"/>
                <w:szCs w:val="24"/>
              </w:rPr>
            </w:pPr>
            <w:r>
              <w:rPr>
                <w:rFonts w:ascii="Times New Roman" w:hAnsi="Times New Roman" w:cs="Times New Roman"/>
                <w:sz w:val="24"/>
                <w:szCs w:val="24"/>
              </w:rPr>
              <w:t>2-3 renginiai per metus vykdomi visai bendruomenei.</w:t>
            </w:r>
          </w:p>
          <w:p w:rsidR="003C39B1" w:rsidRDefault="003C39B1" w:rsidP="001D151A">
            <w:pPr>
              <w:jc w:val="both"/>
              <w:rPr>
                <w:rFonts w:ascii="Times New Roman" w:hAnsi="Times New Roman" w:cs="Times New Roman"/>
                <w:sz w:val="24"/>
                <w:szCs w:val="24"/>
              </w:rPr>
            </w:pPr>
            <w:r>
              <w:rPr>
                <w:rFonts w:ascii="Times New Roman" w:hAnsi="Times New Roman" w:cs="Times New Roman"/>
                <w:sz w:val="24"/>
                <w:szCs w:val="24"/>
              </w:rPr>
              <w:t>1-2 iniciatyvas įgyvendina savivalda.</w:t>
            </w:r>
          </w:p>
          <w:p w:rsidR="00A57A52" w:rsidRDefault="00A57A52" w:rsidP="001D151A">
            <w:pPr>
              <w:jc w:val="both"/>
              <w:rPr>
                <w:rFonts w:ascii="Times New Roman" w:hAnsi="Times New Roman" w:cs="Times New Roman"/>
                <w:sz w:val="24"/>
                <w:szCs w:val="24"/>
              </w:rPr>
            </w:pPr>
          </w:p>
        </w:tc>
        <w:tc>
          <w:tcPr>
            <w:tcW w:w="1565" w:type="dxa"/>
            <w:gridSpan w:val="5"/>
            <w:tcBorders>
              <w:top w:val="single" w:sz="4" w:space="0" w:color="auto"/>
              <w:left w:val="single" w:sz="4" w:space="0" w:color="auto"/>
              <w:bottom w:val="single" w:sz="4" w:space="0" w:color="auto"/>
              <w:right w:val="single" w:sz="4" w:space="0" w:color="auto"/>
            </w:tcBorders>
          </w:tcPr>
          <w:p w:rsidR="004128DD" w:rsidRDefault="004128DD" w:rsidP="001D151A">
            <w:pPr>
              <w:jc w:val="center"/>
              <w:rPr>
                <w:rFonts w:ascii="Times New Roman" w:hAnsi="Times New Roman" w:cs="Times New Roman"/>
                <w:sz w:val="24"/>
                <w:szCs w:val="24"/>
              </w:rPr>
            </w:pPr>
            <w:r>
              <w:rPr>
                <w:rFonts w:ascii="Times New Roman" w:hAnsi="Times New Roman" w:cs="Times New Roman"/>
                <w:sz w:val="24"/>
                <w:szCs w:val="24"/>
              </w:rPr>
              <w:t>2019-2022</w:t>
            </w:r>
          </w:p>
        </w:tc>
        <w:tc>
          <w:tcPr>
            <w:tcW w:w="1808" w:type="dxa"/>
            <w:tcBorders>
              <w:top w:val="single" w:sz="4" w:space="0" w:color="auto"/>
              <w:left w:val="single" w:sz="4" w:space="0" w:color="auto"/>
              <w:bottom w:val="single" w:sz="4" w:space="0" w:color="auto"/>
            </w:tcBorders>
          </w:tcPr>
          <w:p w:rsidR="004128DD" w:rsidRDefault="00187F11" w:rsidP="006B0067">
            <w:pPr>
              <w:rPr>
                <w:rFonts w:ascii="Times New Roman" w:hAnsi="Times New Roman" w:cs="Times New Roman"/>
                <w:sz w:val="24"/>
                <w:szCs w:val="24"/>
              </w:rPr>
            </w:pPr>
            <w:r>
              <w:rPr>
                <w:rFonts w:ascii="Times New Roman" w:hAnsi="Times New Roman" w:cs="Times New Roman"/>
                <w:sz w:val="24"/>
                <w:szCs w:val="24"/>
              </w:rPr>
              <w:t>Direktorius</w:t>
            </w:r>
          </w:p>
        </w:tc>
      </w:tr>
      <w:tr w:rsidR="004128DD" w:rsidTr="00D025FC">
        <w:trPr>
          <w:trHeight w:val="990"/>
        </w:trPr>
        <w:tc>
          <w:tcPr>
            <w:tcW w:w="10313" w:type="dxa"/>
            <w:gridSpan w:val="16"/>
            <w:tcBorders>
              <w:top w:val="single" w:sz="4" w:space="0" w:color="auto"/>
              <w:bottom w:val="single" w:sz="4" w:space="0" w:color="auto"/>
            </w:tcBorders>
          </w:tcPr>
          <w:p w:rsidR="004128DD" w:rsidRDefault="004128DD" w:rsidP="00E24C1A">
            <w:pPr>
              <w:rPr>
                <w:rFonts w:ascii="Times New Roman" w:hAnsi="Times New Roman" w:cs="Times New Roman"/>
                <w:sz w:val="24"/>
                <w:szCs w:val="24"/>
              </w:rPr>
            </w:pPr>
          </w:p>
          <w:p w:rsidR="004128DD" w:rsidRPr="004128DD" w:rsidRDefault="004128DD" w:rsidP="004128DD">
            <w:pPr>
              <w:jc w:val="both"/>
              <w:rPr>
                <w:rFonts w:ascii="Times New Roman" w:hAnsi="Times New Roman" w:cs="Times New Roman"/>
                <w:b/>
                <w:color w:val="000000"/>
                <w:sz w:val="24"/>
                <w:szCs w:val="24"/>
              </w:rPr>
            </w:pPr>
            <w:r w:rsidRPr="004128DD">
              <w:rPr>
                <w:rFonts w:ascii="Times New Roman" w:hAnsi="Times New Roman" w:cs="Times New Roman"/>
                <w:b/>
                <w:color w:val="000000"/>
                <w:sz w:val="24"/>
                <w:szCs w:val="24"/>
              </w:rPr>
              <w:t>2.1.Kurti funkcionalią ugdymo(si) aplinką, atnaujinant ją vaiko amžių ir galimybes atitinkančiomis ugdymo(si) priemonėmis ir žaislais.</w:t>
            </w:r>
          </w:p>
          <w:p w:rsidR="004128DD" w:rsidRDefault="004128DD" w:rsidP="001D151A">
            <w:pPr>
              <w:jc w:val="center"/>
              <w:rPr>
                <w:rFonts w:ascii="Times New Roman" w:hAnsi="Times New Roman" w:cs="Times New Roman"/>
                <w:sz w:val="24"/>
                <w:szCs w:val="24"/>
              </w:rPr>
            </w:pPr>
          </w:p>
        </w:tc>
      </w:tr>
      <w:tr w:rsidR="00D025FC" w:rsidTr="00193340">
        <w:trPr>
          <w:trHeight w:val="1510"/>
        </w:trPr>
        <w:tc>
          <w:tcPr>
            <w:tcW w:w="3090" w:type="dxa"/>
            <w:gridSpan w:val="4"/>
            <w:tcBorders>
              <w:top w:val="single" w:sz="4" w:space="0" w:color="auto"/>
              <w:bottom w:val="single" w:sz="4" w:space="0" w:color="auto"/>
              <w:right w:val="single" w:sz="4" w:space="0" w:color="auto"/>
            </w:tcBorders>
          </w:tcPr>
          <w:p w:rsidR="00D025FC" w:rsidRDefault="00D025FC" w:rsidP="00D025FC">
            <w:pPr>
              <w:rPr>
                <w:rFonts w:ascii="Times New Roman" w:hAnsi="Times New Roman" w:cs="Times New Roman"/>
                <w:color w:val="000000"/>
                <w:sz w:val="24"/>
                <w:szCs w:val="24"/>
              </w:rPr>
            </w:pPr>
            <w:r>
              <w:rPr>
                <w:rFonts w:ascii="Times New Roman" w:hAnsi="Times New Roman" w:cs="Times New Roman"/>
                <w:color w:val="000000"/>
                <w:sz w:val="24"/>
                <w:szCs w:val="24"/>
              </w:rPr>
              <w:t>Ugdymo bazės modernizavimas ir atnaujinimas.</w:t>
            </w:r>
          </w:p>
          <w:p w:rsidR="00D025FC" w:rsidRDefault="00D025FC" w:rsidP="00D025FC">
            <w:pPr>
              <w:rPr>
                <w:rFonts w:ascii="Times New Roman" w:hAnsi="Times New Roman" w:cs="Times New Roman"/>
                <w:color w:val="000000"/>
                <w:sz w:val="24"/>
                <w:szCs w:val="24"/>
              </w:rPr>
            </w:pPr>
          </w:p>
          <w:p w:rsidR="00D025FC" w:rsidRDefault="00D025FC" w:rsidP="00D025FC">
            <w:pPr>
              <w:rPr>
                <w:rFonts w:ascii="Times New Roman" w:hAnsi="Times New Roman" w:cs="Times New Roman"/>
                <w:color w:val="000000"/>
                <w:sz w:val="24"/>
                <w:szCs w:val="24"/>
              </w:rPr>
            </w:pPr>
          </w:p>
          <w:p w:rsidR="00D025FC" w:rsidRDefault="00D025FC" w:rsidP="00D025FC">
            <w:pPr>
              <w:rPr>
                <w:rFonts w:ascii="Times New Roman" w:hAnsi="Times New Roman" w:cs="Times New Roman"/>
                <w:sz w:val="24"/>
                <w:szCs w:val="24"/>
              </w:rPr>
            </w:pPr>
          </w:p>
        </w:tc>
        <w:tc>
          <w:tcPr>
            <w:tcW w:w="3950" w:type="dxa"/>
            <w:gridSpan w:val="7"/>
            <w:tcBorders>
              <w:top w:val="single" w:sz="4" w:space="0" w:color="auto"/>
              <w:left w:val="single" w:sz="4" w:space="0" w:color="auto"/>
              <w:bottom w:val="single" w:sz="4" w:space="0" w:color="auto"/>
              <w:right w:val="single" w:sz="4" w:space="0" w:color="auto"/>
            </w:tcBorders>
          </w:tcPr>
          <w:p w:rsidR="00D025FC" w:rsidRDefault="003400DD" w:rsidP="00D025FC">
            <w:pPr>
              <w:rPr>
                <w:rFonts w:ascii="Times New Roman" w:hAnsi="Times New Roman" w:cs="Times New Roman"/>
                <w:sz w:val="24"/>
                <w:szCs w:val="24"/>
              </w:rPr>
            </w:pPr>
            <w:r>
              <w:rPr>
                <w:rFonts w:ascii="Times New Roman" w:hAnsi="Times New Roman" w:cs="Times New Roman"/>
                <w:sz w:val="24"/>
                <w:szCs w:val="24"/>
              </w:rPr>
              <w:t xml:space="preserve"> Kiekviena grupė įsigyja po komplektą robotikos, STEAM priemonių, interaktyvių žaislų. Įsigytos šiuolaikinės kokybiškos priemonės panaudojamos įvairiapusiam vaiko ugdymui(si).</w:t>
            </w:r>
            <w:r w:rsidR="003C39B1">
              <w:rPr>
                <w:rFonts w:ascii="Times New Roman" w:hAnsi="Times New Roman" w:cs="Times New Roman"/>
                <w:sz w:val="24"/>
                <w:szCs w:val="24"/>
              </w:rPr>
              <w:t xml:space="preserve"> Kiekviena grupė </w:t>
            </w:r>
            <w:r w:rsidR="00777359">
              <w:rPr>
                <w:rFonts w:ascii="Times New Roman" w:hAnsi="Times New Roman" w:cs="Times New Roman"/>
                <w:sz w:val="24"/>
                <w:szCs w:val="24"/>
              </w:rPr>
              <w:t xml:space="preserve">kasmet </w:t>
            </w:r>
            <w:r w:rsidR="003C39B1">
              <w:rPr>
                <w:rFonts w:ascii="Times New Roman" w:hAnsi="Times New Roman" w:cs="Times New Roman"/>
                <w:sz w:val="24"/>
                <w:szCs w:val="24"/>
              </w:rPr>
              <w:t>atnaujina po 1 ugdomąją erdvę.</w:t>
            </w:r>
          </w:p>
          <w:p w:rsidR="00D025FC" w:rsidRDefault="00D025FC" w:rsidP="00D025FC">
            <w:pPr>
              <w:rPr>
                <w:rFonts w:ascii="Times New Roman" w:hAnsi="Times New Roman" w:cs="Times New Roman"/>
                <w:sz w:val="24"/>
                <w:szCs w:val="24"/>
              </w:rPr>
            </w:pPr>
          </w:p>
        </w:tc>
        <w:tc>
          <w:tcPr>
            <w:tcW w:w="1465" w:type="dxa"/>
            <w:gridSpan w:val="4"/>
            <w:tcBorders>
              <w:top w:val="single" w:sz="4" w:space="0" w:color="auto"/>
              <w:left w:val="single" w:sz="4" w:space="0" w:color="auto"/>
              <w:bottom w:val="single" w:sz="4" w:space="0" w:color="auto"/>
              <w:right w:val="single" w:sz="4" w:space="0" w:color="auto"/>
            </w:tcBorders>
          </w:tcPr>
          <w:p w:rsidR="00D025FC" w:rsidRDefault="00D025FC" w:rsidP="00D025FC">
            <w:pPr>
              <w:jc w:val="center"/>
              <w:rPr>
                <w:rFonts w:ascii="Times New Roman" w:hAnsi="Times New Roman" w:cs="Times New Roman"/>
                <w:sz w:val="24"/>
                <w:szCs w:val="24"/>
              </w:rPr>
            </w:pPr>
            <w:r>
              <w:rPr>
                <w:rFonts w:ascii="Times New Roman" w:hAnsi="Times New Roman" w:cs="Times New Roman"/>
                <w:sz w:val="24"/>
                <w:szCs w:val="24"/>
              </w:rPr>
              <w:t>2019-2022</w:t>
            </w:r>
          </w:p>
          <w:p w:rsidR="00D025FC" w:rsidRDefault="00D025FC" w:rsidP="00D025FC">
            <w:pPr>
              <w:jc w:val="center"/>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tcBorders>
          </w:tcPr>
          <w:p w:rsidR="00D025FC" w:rsidRDefault="003400DD" w:rsidP="00430C13">
            <w:pPr>
              <w:rPr>
                <w:rFonts w:ascii="Times New Roman" w:hAnsi="Times New Roman" w:cs="Times New Roman"/>
                <w:sz w:val="24"/>
                <w:szCs w:val="24"/>
              </w:rPr>
            </w:pPr>
            <w:r>
              <w:rPr>
                <w:rFonts w:ascii="Times New Roman" w:hAnsi="Times New Roman" w:cs="Times New Roman"/>
                <w:sz w:val="24"/>
                <w:szCs w:val="24"/>
              </w:rPr>
              <w:t>Direktorius</w:t>
            </w:r>
          </w:p>
          <w:p w:rsidR="00D025FC" w:rsidRDefault="00D025FC" w:rsidP="00430C13">
            <w:pPr>
              <w:rPr>
                <w:rFonts w:ascii="Times New Roman" w:hAnsi="Times New Roman" w:cs="Times New Roman"/>
                <w:sz w:val="24"/>
                <w:szCs w:val="24"/>
              </w:rPr>
            </w:pPr>
          </w:p>
        </w:tc>
      </w:tr>
      <w:tr w:rsidR="00D025FC" w:rsidTr="00193340">
        <w:trPr>
          <w:trHeight w:val="703"/>
        </w:trPr>
        <w:tc>
          <w:tcPr>
            <w:tcW w:w="3090" w:type="dxa"/>
            <w:gridSpan w:val="4"/>
            <w:tcBorders>
              <w:top w:val="single" w:sz="4" w:space="0" w:color="auto"/>
              <w:bottom w:val="single" w:sz="4" w:space="0" w:color="auto"/>
              <w:right w:val="single" w:sz="4" w:space="0" w:color="auto"/>
            </w:tcBorders>
          </w:tcPr>
          <w:p w:rsidR="00D025FC" w:rsidRDefault="00D025FC" w:rsidP="00D025FC">
            <w:pPr>
              <w:rPr>
                <w:rFonts w:ascii="Times New Roman" w:hAnsi="Times New Roman" w:cs="Times New Roman"/>
                <w:color w:val="000000"/>
                <w:sz w:val="24"/>
                <w:szCs w:val="24"/>
              </w:rPr>
            </w:pPr>
            <w:r>
              <w:rPr>
                <w:rFonts w:ascii="Times New Roman" w:hAnsi="Times New Roman" w:cs="Times New Roman"/>
                <w:color w:val="000000"/>
                <w:sz w:val="24"/>
                <w:szCs w:val="24"/>
              </w:rPr>
              <w:t>Moderni</w:t>
            </w:r>
            <w:r w:rsidR="00A73C57">
              <w:rPr>
                <w:rFonts w:ascii="Times New Roman" w:hAnsi="Times New Roman" w:cs="Times New Roman"/>
                <w:color w:val="000000"/>
                <w:sz w:val="24"/>
                <w:szCs w:val="24"/>
              </w:rPr>
              <w:t>zuotos lauko erdvės, papildant jas natūraliomis gamtinėmis priemonėmis.</w:t>
            </w:r>
          </w:p>
          <w:p w:rsidR="00A73C57" w:rsidRDefault="00A73C57" w:rsidP="00D025FC">
            <w:pPr>
              <w:rPr>
                <w:rFonts w:ascii="Times New Roman" w:hAnsi="Times New Roman" w:cs="Times New Roman"/>
                <w:color w:val="000000"/>
                <w:sz w:val="24"/>
                <w:szCs w:val="24"/>
              </w:rPr>
            </w:pPr>
          </w:p>
          <w:p w:rsidR="00A73C57" w:rsidRDefault="00A73C57" w:rsidP="00D025FC">
            <w:pPr>
              <w:rPr>
                <w:rFonts w:ascii="Times New Roman" w:hAnsi="Times New Roman" w:cs="Times New Roman"/>
                <w:color w:val="000000"/>
                <w:sz w:val="24"/>
                <w:szCs w:val="24"/>
              </w:rPr>
            </w:pPr>
          </w:p>
          <w:p w:rsidR="00A73C57" w:rsidRDefault="00A73C57" w:rsidP="00D025FC">
            <w:pPr>
              <w:rPr>
                <w:rFonts w:ascii="Times New Roman" w:hAnsi="Times New Roman" w:cs="Times New Roman"/>
                <w:color w:val="000000"/>
                <w:sz w:val="24"/>
                <w:szCs w:val="24"/>
              </w:rPr>
            </w:pPr>
          </w:p>
          <w:p w:rsidR="00D025FC" w:rsidRDefault="00D025FC" w:rsidP="00D025FC">
            <w:pPr>
              <w:rPr>
                <w:rFonts w:ascii="Times New Roman" w:hAnsi="Times New Roman" w:cs="Times New Roman"/>
                <w:color w:val="000000"/>
                <w:sz w:val="24"/>
                <w:szCs w:val="24"/>
              </w:rPr>
            </w:pPr>
          </w:p>
        </w:tc>
        <w:tc>
          <w:tcPr>
            <w:tcW w:w="3950" w:type="dxa"/>
            <w:gridSpan w:val="7"/>
            <w:tcBorders>
              <w:top w:val="single" w:sz="4" w:space="0" w:color="auto"/>
              <w:left w:val="single" w:sz="4" w:space="0" w:color="auto"/>
              <w:bottom w:val="single" w:sz="4" w:space="0" w:color="auto"/>
              <w:right w:val="single" w:sz="4" w:space="0" w:color="auto"/>
            </w:tcBorders>
          </w:tcPr>
          <w:p w:rsidR="00A57A52" w:rsidRDefault="00D025FC" w:rsidP="00D025FC">
            <w:pPr>
              <w:rPr>
                <w:rFonts w:ascii="Times New Roman" w:hAnsi="Times New Roman" w:cs="Times New Roman"/>
                <w:sz w:val="24"/>
                <w:szCs w:val="24"/>
              </w:rPr>
            </w:pPr>
            <w:r>
              <w:rPr>
                <w:rFonts w:ascii="Times New Roman" w:hAnsi="Times New Roman" w:cs="Times New Roman"/>
                <w:sz w:val="24"/>
                <w:szCs w:val="24"/>
              </w:rPr>
              <w:t xml:space="preserve"> </w:t>
            </w:r>
            <w:r w:rsidR="00430C13">
              <w:rPr>
                <w:rFonts w:ascii="Times New Roman" w:hAnsi="Times New Roman" w:cs="Times New Roman"/>
                <w:sz w:val="24"/>
                <w:szCs w:val="24"/>
              </w:rPr>
              <w:t xml:space="preserve">Įruošti </w:t>
            </w:r>
            <w:r w:rsidR="003400DD">
              <w:rPr>
                <w:rFonts w:ascii="Times New Roman" w:hAnsi="Times New Roman" w:cs="Times New Roman"/>
                <w:sz w:val="24"/>
                <w:szCs w:val="24"/>
              </w:rPr>
              <w:t xml:space="preserve">2-3 </w:t>
            </w:r>
            <w:r>
              <w:rPr>
                <w:rFonts w:ascii="Times New Roman" w:hAnsi="Times New Roman" w:cs="Times New Roman"/>
                <w:sz w:val="24"/>
                <w:szCs w:val="24"/>
              </w:rPr>
              <w:t>fizinį aktyvumą ska</w:t>
            </w:r>
            <w:r w:rsidR="00430C13">
              <w:rPr>
                <w:rFonts w:ascii="Times New Roman" w:hAnsi="Times New Roman" w:cs="Times New Roman"/>
                <w:sz w:val="24"/>
                <w:szCs w:val="24"/>
              </w:rPr>
              <w:t xml:space="preserve">tinantys įrengimai pagal  </w:t>
            </w:r>
            <w:r>
              <w:rPr>
                <w:rFonts w:ascii="Times New Roman" w:hAnsi="Times New Roman" w:cs="Times New Roman"/>
                <w:sz w:val="24"/>
                <w:szCs w:val="24"/>
              </w:rPr>
              <w:t xml:space="preserve"> </w:t>
            </w:r>
            <w:r w:rsidR="00A73C57">
              <w:rPr>
                <w:rFonts w:ascii="Times New Roman" w:hAnsi="Times New Roman" w:cs="Times New Roman"/>
                <w:sz w:val="24"/>
                <w:szCs w:val="24"/>
              </w:rPr>
              <w:t>,,</w:t>
            </w:r>
            <w:r>
              <w:rPr>
                <w:rFonts w:ascii="Times New Roman" w:hAnsi="Times New Roman" w:cs="Times New Roman"/>
                <w:sz w:val="24"/>
                <w:szCs w:val="24"/>
              </w:rPr>
              <w:t>lauko darželio</w:t>
            </w:r>
            <w:r w:rsidR="00A73C57">
              <w:rPr>
                <w:rFonts w:ascii="Times New Roman" w:hAnsi="Times New Roman" w:cs="Times New Roman"/>
                <w:sz w:val="24"/>
                <w:szCs w:val="24"/>
              </w:rPr>
              <w:t>“</w:t>
            </w:r>
            <w:r w:rsidR="00430C13">
              <w:rPr>
                <w:rFonts w:ascii="Times New Roman" w:hAnsi="Times New Roman" w:cs="Times New Roman"/>
                <w:sz w:val="24"/>
                <w:szCs w:val="24"/>
              </w:rPr>
              <w:t xml:space="preserve"> idėjas;  į</w:t>
            </w:r>
            <w:r w:rsidR="00910C49">
              <w:rPr>
                <w:rFonts w:ascii="Times New Roman" w:hAnsi="Times New Roman" w:cs="Times New Roman"/>
                <w:sz w:val="24"/>
                <w:szCs w:val="24"/>
              </w:rPr>
              <w:t>rengta  lauko  erdvė</w:t>
            </w:r>
            <w:r w:rsidR="00430C13">
              <w:rPr>
                <w:rFonts w:ascii="Times New Roman" w:hAnsi="Times New Roman" w:cs="Times New Roman"/>
                <w:sz w:val="24"/>
                <w:szCs w:val="24"/>
              </w:rPr>
              <w:t xml:space="preserve"> </w:t>
            </w:r>
            <w:r>
              <w:rPr>
                <w:rFonts w:ascii="Times New Roman" w:hAnsi="Times New Roman" w:cs="Times New Roman"/>
                <w:sz w:val="24"/>
                <w:szCs w:val="24"/>
              </w:rPr>
              <w:t>vaikų tyrinėjimams ir eksperimentams gamtoje  atlikti.</w:t>
            </w:r>
            <w:r w:rsidR="00430C13">
              <w:rPr>
                <w:rFonts w:ascii="Times New Roman" w:hAnsi="Times New Roman" w:cs="Times New Roman"/>
                <w:sz w:val="24"/>
                <w:szCs w:val="24"/>
              </w:rPr>
              <w:t xml:space="preserve"> </w:t>
            </w:r>
            <w:r w:rsidR="00A73C57">
              <w:rPr>
                <w:rFonts w:ascii="Times New Roman" w:hAnsi="Times New Roman" w:cs="Times New Roman"/>
                <w:sz w:val="24"/>
                <w:szCs w:val="24"/>
              </w:rPr>
              <w:t>Vaikai patirs tyrinėjimo ir atradimų džiaugsmą.</w:t>
            </w:r>
          </w:p>
          <w:p w:rsidR="00A73C57" w:rsidRDefault="005714D5" w:rsidP="00D025FC">
            <w:pPr>
              <w:rPr>
                <w:rFonts w:ascii="Times New Roman" w:hAnsi="Times New Roman" w:cs="Times New Roman"/>
                <w:sz w:val="24"/>
                <w:szCs w:val="24"/>
              </w:rPr>
            </w:pPr>
            <w:r>
              <w:rPr>
                <w:rFonts w:ascii="Times New Roman" w:hAnsi="Times New Roman" w:cs="Times New Roman"/>
                <w:sz w:val="24"/>
                <w:szCs w:val="24"/>
              </w:rPr>
              <w:t xml:space="preserve">  </w:t>
            </w:r>
          </w:p>
        </w:tc>
        <w:tc>
          <w:tcPr>
            <w:tcW w:w="1465" w:type="dxa"/>
            <w:gridSpan w:val="4"/>
            <w:tcBorders>
              <w:top w:val="single" w:sz="4" w:space="0" w:color="auto"/>
              <w:left w:val="single" w:sz="4" w:space="0" w:color="auto"/>
              <w:bottom w:val="single" w:sz="4" w:space="0" w:color="auto"/>
              <w:right w:val="single" w:sz="4" w:space="0" w:color="auto"/>
            </w:tcBorders>
          </w:tcPr>
          <w:p w:rsidR="00D025FC" w:rsidRDefault="00A73C57" w:rsidP="00D025FC">
            <w:pPr>
              <w:jc w:val="center"/>
              <w:rPr>
                <w:rFonts w:ascii="Times New Roman" w:hAnsi="Times New Roman" w:cs="Times New Roman"/>
                <w:sz w:val="24"/>
                <w:szCs w:val="24"/>
              </w:rPr>
            </w:pPr>
            <w:r>
              <w:rPr>
                <w:rFonts w:ascii="Times New Roman" w:hAnsi="Times New Roman" w:cs="Times New Roman"/>
                <w:sz w:val="24"/>
                <w:szCs w:val="24"/>
              </w:rPr>
              <w:t>2019-2022</w:t>
            </w:r>
          </w:p>
        </w:tc>
        <w:tc>
          <w:tcPr>
            <w:tcW w:w="1808" w:type="dxa"/>
            <w:tcBorders>
              <w:top w:val="single" w:sz="4" w:space="0" w:color="auto"/>
              <w:left w:val="single" w:sz="4" w:space="0" w:color="auto"/>
              <w:bottom w:val="single" w:sz="4" w:space="0" w:color="auto"/>
            </w:tcBorders>
          </w:tcPr>
          <w:p w:rsidR="00D025FC" w:rsidRDefault="00430C13" w:rsidP="00430C13">
            <w:pPr>
              <w:rPr>
                <w:rFonts w:ascii="Times New Roman" w:hAnsi="Times New Roman" w:cs="Times New Roman"/>
                <w:sz w:val="24"/>
                <w:szCs w:val="24"/>
              </w:rPr>
            </w:pPr>
            <w:r>
              <w:rPr>
                <w:rFonts w:ascii="Times New Roman" w:hAnsi="Times New Roman" w:cs="Times New Roman"/>
                <w:sz w:val="24"/>
                <w:szCs w:val="24"/>
              </w:rPr>
              <w:t>Direktoriaus pavaduotojas ūkio reikalams</w:t>
            </w:r>
          </w:p>
        </w:tc>
      </w:tr>
      <w:tr w:rsidR="00A73C57" w:rsidTr="00193340">
        <w:trPr>
          <w:trHeight w:val="1300"/>
        </w:trPr>
        <w:tc>
          <w:tcPr>
            <w:tcW w:w="3090" w:type="dxa"/>
            <w:gridSpan w:val="4"/>
            <w:tcBorders>
              <w:top w:val="single" w:sz="4" w:space="0" w:color="auto"/>
              <w:bottom w:val="single" w:sz="4" w:space="0" w:color="auto"/>
              <w:right w:val="single" w:sz="4" w:space="0" w:color="auto"/>
            </w:tcBorders>
          </w:tcPr>
          <w:p w:rsidR="00A73C57" w:rsidRDefault="00A73C57" w:rsidP="00D025FC">
            <w:pPr>
              <w:rPr>
                <w:rFonts w:ascii="Times New Roman" w:hAnsi="Times New Roman" w:cs="Times New Roman"/>
                <w:color w:val="000000"/>
                <w:sz w:val="24"/>
                <w:szCs w:val="24"/>
              </w:rPr>
            </w:pPr>
            <w:r>
              <w:rPr>
                <w:rFonts w:ascii="Times New Roman" w:hAnsi="Times New Roman" w:cs="Times New Roman"/>
                <w:color w:val="000000"/>
                <w:sz w:val="24"/>
                <w:szCs w:val="24"/>
              </w:rPr>
              <w:t>Sporto salės inventoriaus papildymas. Naujų erdvių darželio koridoriuose įrengimas.</w:t>
            </w:r>
          </w:p>
          <w:p w:rsidR="00A73C57" w:rsidRDefault="00A73C57" w:rsidP="00D025FC">
            <w:pPr>
              <w:rPr>
                <w:rFonts w:ascii="Times New Roman" w:hAnsi="Times New Roman" w:cs="Times New Roman"/>
                <w:color w:val="000000"/>
                <w:sz w:val="24"/>
                <w:szCs w:val="24"/>
              </w:rPr>
            </w:pPr>
          </w:p>
        </w:tc>
        <w:tc>
          <w:tcPr>
            <w:tcW w:w="3950" w:type="dxa"/>
            <w:gridSpan w:val="7"/>
            <w:tcBorders>
              <w:top w:val="single" w:sz="4" w:space="0" w:color="auto"/>
              <w:left w:val="single" w:sz="4" w:space="0" w:color="auto"/>
              <w:bottom w:val="single" w:sz="4" w:space="0" w:color="auto"/>
              <w:right w:val="single" w:sz="4" w:space="0" w:color="auto"/>
            </w:tcBorders>
          </w:tcPr>
          <w:p w:rsidR="00A73C57" w:rsidRDefault="00846728" w:rsidP="00D025FC">
            <w:pPr>
              <w:rPr>
                <w:rFonts w:ascii="Times New Roman" w:hAnsi="Times New Roman" w:cs="Times New Roman"/>
                <w:sz w:val="24"/>
                <w:szCs w:val="24"/>
              </w:rPr>
            </w:pPr>
            <w:r>
              <w:rPr>
                <w:rFonts w:ascii="Times New Roman" w:hAnsi="Times New Roman" w:cs="Times New Roman"/>
                <w:sz w:val="24"/>
                <w:szCs w:val="24"/>
              </w:rPr>
              <w:t xml:space="preserve">Įrengtos 2-3 </w:t>
            </w:r>
            <w:r w:rsidR="00430C13">
              <w:rPr>
                <w:rFonts w:ascii="Times New Roman" w:hAnsi="Times New Roman" w:cs="Times New Roman"/>
                <w:sz w:val="24"/>
                <w:szCs w:val="24"/>
              </w:rPr>
              <w:t xml:space="preserve"> ugdymo erdvės</w:t>
            </w:r>
            <w:r w:rsidR="00910C49">
              <w:rPr>
                <w:rFonts w:ascii="Times New Roman" w:hAnsi="Times New Roman" w:cs="Times New Roman"/>
                <w:sz w:val="24"/>
                <w:szCs w:val="24"/>
              </w:rPr>
              <w:t xml:space="preserve"> (laikinos ar nuolatinės)</w:t>
            </w:r>
            <w:r w:rsidR="00430C13">
              <w:rPr>
                <w:rFonts w:ascii="Times New Roman" w:hAnsi="Times New Roman" w:cs="Times New Roman"/>
                <w:sz w:val="24"/>
                <w:szCs w:val="24"/>
              </w:rPr>
              <w:t xml:space="preserve"> įstaigos koridoriuose. </w:t>
            </w:r>
            <w:r w:rsidR="00A73C57">
              <w:rPr>
                <w:rFonts w:ascii="Times New Roman" w:hAnsi="Times New Roman" w:cs="Times New Roman"/>
                <w:sz w:val="24"/>
                <w:szCs w:val="24"/>
              </w:rPr>
              <w:t>Naujų erdvių atsiradimas skatins vaikų aktyvumą.</w:t>
            </w:r>
          </w:p>
          <w:p w:rsidR="00A57A52" w:rsidRDefault="00430C13" w:rsidP="00D025FC">
            <w:pPr>
              <w:rPr>
                <w:rFonts w:ascii="Times New Roman" w:hAnsi="Times New Roman" w:cs="Times New Roman"/>
                <w:sz w:val="24"/>
                <w:szCs w:val="24"/>
              </w:rPr>
            </w:pPr>
            <w:r>
              <w:rPr>
                <w:rFonts w:ascii="Times New Roman" w:hAnsi="Times New Roman" w:cs="Times New Roman"/>
                <w:sz w:val="24"/>
                <w:szCs w:val="24"/>
              </w:rPr>
              <w:t>Kasmet pa</w:t>
            </w:r>
            <w:r w:rsidR="00846728">
              <w:rPr>
                <w:rFonts w:ascii="Times New Roman" w:hAnsi="Times New Roman" w:cs="Times New Roman"/>
                <w:sz w:val="24"/>
                <w:szCs w:val="24"/>
              </w:rPr>
              <w:t>p</w:t>
            </w:r>
            <w:r>
              <w:rPr>
                <w:rFonts w:ascii="Times New Roman" w:hAnsi="Times New Roman" w:cs="Times New Roman"/>
                <w:sz w:val="24"/>
                <w:szCs w:val="24"/>
              </w:rPr>
              <w:t>ildomas sporto inventorius už 300 eur.</w:t>
            </w:r>
          </w:p>
        </w:tc>
        <w:tc>
          <w:tcPr>
            <w:tcW w:w="1465" w:type="dxa"/>
            <w:gridSpan w:val="4"/>
            <w:tcBorders>
              <w:top w:val="single" w:sz="4" w:space="0" w:color="auto"/>
              <w:left w:val="single" w:sz="4" w:space="0" w:color="auto"/>
              <w:bottom w:val="single" w:sz="4" w:space="0" w:color="auto"/>
              <w:right w:val="single" w:sz="4" w:space="0" w:color="auto"/>
            </w:tcBorders>
          </w:tcPr>
          <w:p w:rsidR="00A73C57" w:rsidRDefault="00A73C57" w:rsidP="00D025FC">
            <w:pPr>
              <w:jc w:val="center"/>
              <w:rPr>
                <w:rFonts w:ascii="Times New Roman" w:hAnsi="Times New Roman" w:cs="Times New Roman"/>
                <w:sz w:val="24"/>
                <w:szCs w:val="24"/>
              </w:rPr>
            </w:pPr>
            <w:r>
              <w:rPr>
                <w:rFonts w:ascii="Times New Roman" w:hAnsi="Times New Roman" w:cs="Times New Roman"/>
                <w:sz w:val="24"/>
                <w:szCs w:val="24"/>
              </w:rPr>
              <w:t>2019-2022</w:t>
            </w:r>
          </w:p>
        </w:tc>
        <w:tc>
          <w:tcPr>
            <w:tcW w:w="1808" w:type="dxa"/>
            <w:tcBorders>
              <w:top w:val="single" w:sz="4" w:space="0" w:color="auto"/>
              <w:left w:val="single" w:sz="4" w:space="0" w:color="auto"/>
              <w:bottom w:val="single" w:sz="4" w:space="0" w:color="auto"/>
            </w:tcBorders>
          </w:tcPr>
          <w:p w:rsidR="00A73C57" w:rsidRDefault="00430C13" w:rsidP="00430C13">
            <w:pPr>
              <w:rPr>
                <w:rFonts w:ascii="Times New Roman" w:hAnsi="Times New Roman" w:cs="Times New Roman"/>
                <w:sz w:val="24"/>
                <w:szCs w:val="24"/>
              </w:rPr>
            </w:pPr>
            <w:r>
              <w:rPr>
                <w:rFonts w:ascii="Times New Roman" w:hAnsi="Times New Roman" w:cs="Times New Roman"/>
                <w:sz w:val="24"/>
                <w:szCs w:val="24"/>
              </w:rPr>
              <w:t>Direktorius, direktoriaus pavaduotojas ugdymui</w:t>
            </w:r>
          </w:p>
        </w:tc>
      </w:tr>
      <w:tr w:rsidR="00A73C57" w:rsidTr="00193340">
        <w:trPr>
          <w:trHeight w:val="1110"/>
        </w:trPr>
        <w:tc>
          <w:tcPr>
            <w:tcW w:w="3090" w:type="dxa"/>
            <w:gridSpan w:val="4"/>
            <w:tcBorders>
              <w:top w:val="single" w:sz="4" w:space="0" w:color="auto"/>
              <w:bottom w:val="single" w:sz="4" w:space="0" w:color="auto"/>
              <w:right w:val="single" w:sz="4" w:space="0" w:color="auto"/>
            </w:tcBorders>
          </w:tcPr>
          <w:p w:rsidR="00A73C57" w:rsidRPr="00D025FC" w:rsidRDefault="00A73C57" w:rsidP="00D025FC">
            <w:pPr>
              <w:rPr>
                <w:rFonts w:ascii="Times New Roman" w:hAnsi="Times New Roman" w:cs="Times New Roman"/>
                <w:color w:val="000000"/>
                <w:sz w:val="24"/>
                <w:szCs w:val="24"/>
              </w:rPr>
            </w:pPr>
            <w:r>
              <w:rPr>
                <w:rFonts w:ascii="Times New Roman" w:hAnsi="Times New Roman" w:cs="Times New Roman"/>
                <w:color w:val="000000"/>
                <w:sz w:val="24"/>
                <w:szCs w:val="24"/>
              </w:rPr>
              <w:t>Grupių minkštos dangos (kilimų)</w:t>
            </w:r>
            <w:r w:rsidR="005714D5">
              <w:rPr>
                <w:rFonts w:ascii="Times New Roman" w:hAnsi="Times New Roman" w:cs="Times New Roman"/>
                <w:color w:val="000000"/>
                <w:sz w:val="24"/>
                <w:szCs w:val="24"/>
              </w:rPr>
              <w:t xml:space="preserve"> pakeitimas  pagal higienos nor</w:t>
            </w:r>
            <w:r>
              <w:rPr>
                <w:rFonts w:ascii="Times New Roman" w:hAnsi="Times New Roman" w:cs="Times New Roman"/>
                <w:color w:val="000000"/>
                <w:sz w:val="24"/>
                <w:szCs w:val="24"/>
              </w:rPr>
              <w:t>matyvus.</w:t>
            </w:r>
          </w:p>
          <w:p w:rsidR="00A73C57" w:rsidRDefault="00A73C57" w:rsidP="00D025FC">
            <w:pPr>
              <w:rPr>
                <w:rFonts w:ascii="Times New Roman" w:hAnsi="Times New Roman" w:cs="Times New Roman"/>
                <w:color w:val="000000"/>
                <w:sz w:val="24"/>
                <w:szCs w:val="24"/>
              </w:rPr>
            </w:pPr>
          </w:p>
        </w:tc>
        <w:tc>
          <w:tcPr>
            <w:tcW w:w="3950" w:type="dxa"/>
            <w:gridSpan w:val="7"/>
            <w:tcBorders>
              <w:top w:val="single" w:sz="4" w:space="0" w:color="auto"/>
              <w:left w:val="single" w:sz="4" w:space="0" w:color="auto"/>
              <w:bottom w:val="single" w:sz="4" w:space="0" w:color="auto"/>
              <w:right w:val="single" w:sz="4" w:space="0" w:color="auto"/>
            </w:tcBorders>
          </w:tcPr>
          <w:p w:rsidR="00A73C57" w:rsidRDefault="00910C49" w:rsidP="00D025FC">
            <w:pPr>
              <w:rPr>
                <w:rFonts w:ascii="Times New Roman" w:hAnsi="Times New Roman" w:cs="Times New Roman"/>
                <w:sz w:val="24"/>
                <w:szCs w:val="24"/>
              </w:rPr>
            </w:pPr>
            <w:r>
              <w:rPr>
                <w:rFonts w:ascii="Times New Roman" w:hAnsi="Times New Roman" w:cs="Times New Roman"/>
                <w:sz w:val="24"/>
                <w:szCs w:val="24"/>
              </w:rPr>
              <w:t>6</w:t>
            </w:r>
            <w:r w:rsidR="00430C13">
              <w:rPr>
                <w:rFonts w:ascii="Times New Roman" w:hAnsi="Times New Roman" w:cs="Times New Roman"/>
                <w:sz w:val="24"/>
                <w:szCs w:val="24"/>
              </w:rPr>
              <w:t xml:space="preserve"> grupių aprūpinimas tatamiais.</w:t>
            </w:r>
          </w:p>
        </w:tc>
        <w:tc>
          <w:tcPr>
            <w:tcW w:w="1465" w:type="dxa"/>
            <w:gridSpan w:val="4"/>
            <w:tcBorders>
              <w:top w:val="single" w:sz="4" w:space="0" w:color="auto"/>
              <w:left w:val="single" w:sz="4" w:space="0" w:color="auto"/>
              <w:bottom w:val="single" w:sz="4" w:space="0" w:color="auto"/>
              <w:right w:val="single" w:sz="4" w:space="0" w:color="auto"/>
            </w:tcBorders>
          </w:tcPr>
          <w:p w:rsidR="00A73C57" w:rsidRDefault="00A73C57" w:rsidP="00D025FC">
            <w:pPr>
              <w:jc w:val="center"/>
              <w:rPr>
                <w:rFonts w:ascii="Times New Roman" w:hAnsi="Times New Roman" w:cs="Times New Roman"/>
                <w:sz w:val="24"/>
                <w:szCs w:val="24"/>
              </w:rPr>
            </w:pPr>
            <w:r>
              <w:rPr>
                <w:rFonts w:ascii="Times New Roman" w:hAnsi="Times New Roman" w:cs="Times New Roman"/>
                <w:sz w:val="24"/>
                <w:szCs w:val="24"/>
              </w:rPr>
              <w:t>2019-2022</w:t>
            </w:r>
          </w:p>
        </w:tc>
        <w:tc>
          <w:tcPr>
            <w:tcW w:w="1808" w:type="dxa"/>
            <w:tcBorders>
              <w:top w:val="single" w:sz="4" w:space="0" w:color="auto"/>
              <w:left w:val="single" w:sz="4" w:space="0" w:color="auto"/>
              <w:bottom w:val="single" w:sz="4" w:space="0" w:color="auto"/>
            </w:tcBorders>
          </w:tcPr>
          <w:p w:rsidR="00A73C57" w:rsidRDefault="00430C13" w:rsidP="00430C13">
            <w:pPr>
              <w:rPr>
                <w:rFonts w:ascii="Times New Roman" w:hAnsi="Times New Roman" w:cs="Times New Roman"/>
                <w:sz w:val="24"/>
                <w:szCs w:val="24"/>
              </w:rPr>
            </w:pPr>
            <w:r>
              <w:rPr>
                <w:rFonts w:ascii="Times New Roman" w:hAnsi="Times New Roman" w:cs="Times New Roman"/>
                <w:sz w:val="24"/>
                <w:szCs w:val="24"/>
              </w:rPr>
              <w:t>Direktoriaus pavaduotojas ūkio reikalams</w:t>
            </w:r>
          </w:p>
        </w:tc>
      </w:tr>
      <w:tr w:rsidR="00A73C57" w:rsidTr="00777359">
        <w:trPr>
          <w:trHeight w:val="1623"/>
        </w:trPr>
        <w:tc>
          <w:tcPr>
            <w:tcW w:w="3090" w:type="dxa"/>
            <w:gridSpan w:val="4"/>
            <w:tcBorders>
              <w:top w:val="single" w:sz="4" w:space="0" w:color="auto"/>
              <w:bottom w:val="single" w:sz="4" w:space="0" w:color="auto"/>
              <w:right w:val="single" w:sz="4" w:space="0" w:color="auto"/>
            </w:tcBorders>
          </w:tcPr>
          <w:p w:rsidR="00A73C57" w:rsidRDefault="00A73C57" w:rsidP="00D025FC">
            <w:pPr>
              <w:rPr>
                <w:rFonts w:ascii="Times New Roman" w:hAnsi="Times New Roman" w:cs="Times New Roman"/>
                <w:color w:val="000000"/>
                <w:sz w:val="24"/>
                <w:szCs w:val="24"/>
              </w:rPr>
            </w:pPr>
            <w:r>
              <w:rPr>
                <w:rFonts w:ascii="Times New Roman" w:hAnsi="Times New Roman" w:cs="Times New Roman"/>
                <w:color w:val="000000"/>
                <w:sz w:val="24"/>
                <w:szCs w:val="24"/>
              </w:rPr>
              <w:t>Įstaigos aprūpinimas valymo, skalbimo priemonėmis.</w:t>
            </w:r>
          </w:p>
          <w:p w:rsidR="005714D5" w:rsidRDefault="005714D5" w:rsidP="00D025FC">
            <w:pPr>
              <w:rPr>
                <w:rFonts w:ascii="Times New Roman" w:hAnsi="Times New Roman" w:cs="Times New Roman"/>
                <w:color w:val="000000"/>
                <w:sz w:val="24"/>
                <w:szCs w:val="24"/>
              </w:rPr>
            </w:pPr>
          </w:p>
          <w:p w:rsidR="00A73C57" w:rsidRDefault="00A73C57" w:rsidP="00D025FC">
            <w:pPr>
              <w:rPr>
                <w:rFonts w:ascii="Times New Roman" w:hAnsi="Times New Roman" w:cs="Times New Roman"/>
                <w:color w:val="000000"/>
                <w:sz w:val="24"/>
                <w:szCs w:val="24"/>
              </w:rPr>
            </w:pPr>
          </w:p>
        </w:tc>
        <w:tc>
          <w:tcPr>
            <w:tcW w:w="3950" w:type="dxa"/>
            <w:gridSpan w:val="7"/>
            <w:tcBorders>
              <w:top w:val="single" w:sz="4" w:space="0" w:color="auto"/>
              <w:left w:val="single" w:sz="4" w:space="0" w:color="auto"/>
              <w:bottom w:val="single" w:sz="4" w:space="0" w:color="auto"/>
              <w:right w:val="single" w:sz="4" w:space="0" w:color="auto"/>
            </w:tcBorders>
          </w:tcPr>
          <w:p w:rsidR="00846728" w:rsidRDefault="005714D5" w:rsidP="00D025FC">
            <w:pPr>
              <w:rPr>
                <w:rFonts w:ascii="Times New Roman" w:hAnsi="Times New Roman" w:cs="Times New Roman"/>
                <w:sz w:val="24"/>
                <w:szCs w:val="24"/>
              </w:rPr>
            </w:pPr>
            <w:r>
              <w:rPr>
                <w:rFonts w:ascii="Times New Roman" w:hAnsi="Times New Roman" w:cs="Times New Roman"/>
                <w:sz w:val="24"/>
                <w:szCs w:val="24"/>
              </w:rPr>
              <w:t>Švari, tvarkinga užtikrinanti higienos ir saugumo normas atitinkanti vaikų ugdymo sąlygas aplinka.</w:t>
            </w:r>
          </w:p>
          <w:p w:rsidR="00F7299B" w:rsidRDefault="00F7299B" w:rsidP="00D025FC">
            <w:pPr>
              <w:rPr>
                <w:rFonts w:ascii="Times New Roman" w:hAnsi="Times New Roman" w:cs="Times New Roman"/>
                <w:sz w:val="24"/>
                <w:szCs w:val="24"/>
              </w:rPr>
            </w:pPr>
          </w:p>
          <w:p w:rsidR="00F7299B" w:rsidRDefault="00F7299B" w:rsidP="00D025FC">
            <w:pPr>
              <w:rPr>
                <w:rFonts w:ascii="Times New Roman" w:hAnsi="Times New Roman" w:cs="Times New Roman"/>
                <w:sz w:val="24"/>
                <w:szCs w:val="24"/>
              </w:rPr>
            </w:pPr>
          </w:p>
          <w:p w:rsidR="00644D01" w:rsidRDefault="00644D01" w:rsidP="00D025FC">
            <w:pPr>
              <w:rPr>
                <w:rFonts w:ascii="Times New Roman" w:hAnsi="Times New Roman" w:cs="Times New Roman"/>
                <w:sz w:val="24"/>
                <w:szCs w:val="24"/>
              </w:rPr>
            </w:pPr>
          </w:p>
          <w:p w:rsidR="00644D01" w:rsidRDefault="00644D01" w:rsidP="00D025FC">
            <w:pPr>
              <w:rPr>
                <w:rFonts w:ascii="Times New Roman" w:hAnsi="Times New Roman" w:cs="Times New Roman"/>
                <w:sz w:val="24"/>
                <w:szCs w:val="24"/>
              </w:rPr>
            </w:pPr>
          </w:p>
        </w:tc>
        <w:tc>
          <w:tcPr>
            <w:tcW w:w="1465" w:type="dxa"/>
            <w:gridSpan w:val="4"/>
            <w:tcBorders>
              <w:top w:val="single" w:sz="4" w:space="0" w:color="auto"/>
              <w:left w:val="single" w:sz="4" w:space="0" w:color="auto"/>
              <w:bottom w:val="single" w:sz="4" w:space="0" w:color="auto"/>
              <w:right w:val="single" w:sz="4" w:space="0" w:color="auto"/>
            </w:tcBorders>
          </w:tcPr>
          <w:p w:rsidR="00A73C57" w:rsidRDefault="005714D5" w:rsidP="00D025FC">
            <w:pPr>
              <w:jc w:val="center"/>
              <w:rPr>
                <w:rFonts w:ascii="Times New Roman" w:hAnsi="Times New Roman" w:cs="Times New Roman"/>
                <w:sz w:val="24"/>
                <w:szCs w:val="24"/>
              </w:rPr>
            </w:pPr>
            <w:r>
              <w:rPr>
                <w:rFonts w:ascii="Times New Roman" w:hAnsi="Times New Roman" w:cs="Times New Roman"/>
                <w:sz w:val="24"/>
                <w:szCs w:val="24"/>
              </w:rPr>
              <w:t>2019-2022</w:t>
            </w:r>
          </w:p>
        </w:tc>
        <w:tc>
          <w:tcPr>
            <w:tcW w:w="1808" w:type="dxa"/>
            <w:tcBorders>
              <w:top w:val="single" w:sz="4" w:space="0" w:color="auto"/>
              <w:left w:val="single" w:sz="4" w:space="0" w:color="auto"/>
              <w:bottom w:val="single" w:sz="4" w:space="0" w:color="auto"/>
            </w:tcBorders>
          </w:tcPr>
          <w:p w:rsidR="00A73C57" w:rsidRDefault="00846728" w:rsidP="00430C13">
            <w:pPr>
              <w:rPr>
                <w:rFonts w:ascii="Times New Roman" w:hAnsi="Times New Roman" w:cs="Times New Roman"/>
                <w:sz w:val="24"/>
                <w:szCs w:val="24"/>
              </w:rPr>
            </w:pPr>
            <w:r>
              <w:rPr>
                <w:rFonts w:ascii="Times New Roman" w:hAnsi="Times New Roman" w:cs="Times New Roman"/>
                <w:sz w:val="24"/>
                <w:szCs w:val="24"/>
              </w:rPr>
              <w:t>Sveikatos priežiūros specialistas.</w:t>
            </w:r>
          </w:p>
        </w:tc>
      </w:tr>
      <w:tr w:rsidR="00980014" w:rsidTr="00980014">
        <w:trPr>
          <w:trHeight w:val="420"/>
        </w:trPr>
        <w:tc>
          <w:tcPr>
            <w:tcW w:w="10313" w:type="dxa"/>
            <w:gridSpan w:val="16"/>
            <w:tcBorders>
              <w:top w:val="single" w:sz="4" w:space="0" w:color="auto"/>
              <w:bottom w:val="single" w:sz="4" w:space="0" w:color="auto"/>
            </w:tcBorders>
          </w:tcPr>
          <w:p w:rsidR="00980014" w:rsidRPr="00980014" w:rsidRDefault="00980014" w:rsidP="00980014">
            <w:pPr>
              <w:jc w:val="both"/>
              <w:rPr>
                <w:rFonts w:ascii="Times New Roman" w:hAnsi="Times New Roman" w:cs="Times New Roman"/>
                <w:b/>
                <w:color w:val="000000"/>
                <w:sz w:val="24"/>
                <w:szCs w:val="24"/>
              </w:rPr>
            </w:pPr>
            <w:r w:rsidRPr="00980014">
              <w:rPr>
                <w:rFonts w:ascii="Times New Roman" w:hAnsi="Times New Roman" w:cs="Times New Roman"/>
                <w:b/>
                <w:color w:val="000000"/>
                <w:sz w:val="24"/>
                <w:szCs w:val="24"/>
              </w:rPr>
              <w:lastRenderedPageBreak/>
              <w:t>2.2.Modernizuoti pedagogų darbą ir tobulinti pedagogų kompiuterinio raštingumo kompetenciją.</w:t>
            </w:r>
          </w:p>
          <w:p w:rsidR="00980014" w:rsidRDefault="00980014" w:rsidP="00D025FC">
            <w:pPr>
              <w:jc w:val="center"/>
              <w:rPr>
                <w:rFonts w:ascii="Times New Roman" w:hAnsi="Times New Roman" w:cs="Times New Roman"/>
                <w:sz w:val="24"/>
                <w:szCs w:val="24"/>
              </w:rPr>
            </w:pPr>
          </w:p>
        </w:tc>
      </w:tr>
      <w:tr w:rsidR="00980014" w:rsidTr="00193340">
        <w:trPr>
          <w:trHeight w:val="1280"/>
        </w:trPr>
        <w:tc>
          <w:tcPr>
            <w:tcW w:w="3140" w:type="dxa"/>
            <w:gridSpan w:val="5"/>
            <w:tcBorders>
              <w:top w:val="single" w:sz="4" w:space="0" w:color="auto"/>
              <w:bottom w:val="single" w:sz="4" w:space="0" w:color="auto"/>
              <w:right w:val="single" w:sz="4" w:space="0" w:color="auto"/>
            </w:tcBorders>
          </w:tcPr>
          <w:p w:rsidR="00980014" w:rsidRDefault="00980014" w:rsidP="00387134">
            <w:pPr>
              <w:rPr>
                <w:rFonts w:ascii="Times New Roman" w:hAnsi="Times New Roman" w:cs="Times New Roman"/>
                <w:color w:val="000000"/>
                <w:sz w:val="24"/>
                <w:szCs w:val="24"/>
              </w:rPr>
            </w:pPr>
            <w:r>
              <w:rPr>
                <w:rFonts w:ascii="Times New Roman" w:hAnsi="Times New Roman" w:cs="Times New Roman"/>
                <w:color w:val="000000"/>
                <w:sz w:val="24"/>
                <w:szCs w:val="24"/>
              </w:rPr>
              <w:t>Laipsniškai atnaujinti grupių kompiuterius, įsigyti papildomai planšečių ir kitos reikiamos IT įrangos.</w:t>
            </w:r>
          </w:p>
          <w:p w:rsidR="00980014" w:rsidRDefault="00980014" w:rsidP="00387134">
            <w:pPr>
              <w:rPr>
                <w:rFonts w:ascii="Times New Roman" w:hAnsi="Times New Roman" w:cs="Times New Roman"/>
                <w:color w:val="000000"/>
                <w:sz w:val="24"/>
                <w:szCs w:val="24"/>
              </w:rPr>
            </w:pPr>
          </w:p>
        </w:tc>
        <w:tc>
          <w:tcPr>
            <w:tcW w:w="3950" w:type="dxa"/>
            <w:gridSpan w:val="7"/>
            <w:tcBorders>
              <w:top w:val="single" w:sz="4" w:space="0" w:color="auto"/>
              <w:left w:val="single" w:sz="4" w:space="0" w:color="auto"/>
              <w:bottom w:val="single" w:sz="4" w:space="0" w:color="auto"/>
              <w:right w:val="single" w:sz="4" w:space="0" w:color="auto"/>
            </w:tcBorders>
          </w:tcPr>
          <w:p w:rsidR="00980014" w:rsidRDefault="00980014" w:rsidP="0098001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Atnaujinti </w:t>
            </w:r>
            <w:r w:rsidR="00846728">
              <w:rPr>
                <w:rFonts w:ascii="Times New Roman" w:hAnsi="Times New Roman" w:cs="Times New Roman"/>
                <w:color w:val="000000"/>
                <w:sz w:val="24"/>
                <w:szCs w:val="24"/>
              </w:rPr>
              <w:t>visų grupių</w:t>
            </w:r>
            <w:r>
              <w:rPr>
                <w:rFonts w:ascii="Times New Roman" w:hAnsi="Times New Roman" w:cs="Times New Roman"/>
                <w:color w:val="000000"/>
                <w:sz w:val="24"/>
                <w:szCs w:val="24"/>
              </w:rPr>
              <w:t xml:space="preserve"> kompiuteriai, grupės papildytos kita reikiama IT įranga.</w:t>
            </w:r>
            <w:r w:rsidR="00846728">
              <w:rPr>
                <w:rFonts w:ascii="Times New Roman" w:hAnsi="Times New Roman" w:cs="Times New Roman"/>
                <w:color w:val="000000"/>
                <w:sz w:val="24"/>
                <w:szCs w:val="24"/>
              </w:rPr>
              <w:t xml:space="preserve"> Įstaiga kasmet įsigis interaktyvių ugdymo programų.</w:t>
            </w:r>
          </w:p>
        </w:tc>
        <w:tc>
          <w:tcPr>
            <w:tcW w:w="1415" w:type="dxa"/>
            <w:gridSpan w:val="3"/>
            <w:tcBorders>
              <w:top w:val="single" w:sz="4" w:space="0" w:color="auto"/>
              <w:left w:val="single" w:sz="4" w:space="0" w:color="auto"/>
              <w:bottom w:val="single" w:sz="4" w:space="0" w:color="auto"/>
              <w:right w:val="single" w:sz="4" w:space="0" w:color="auto"/>
            </w:tcBorders>
          </w:tcPr>
          <w:p w:rsidR="00980014" w:rsidRDefault="00980014" w:rsidP="00980014">
            <w:pPr>
              <w:rPr>
                <w:rFonts w:ascii="Times New Roman" w:hAnsi="Times New Roman" w:cs="Times New Roman"/>
                <w:color w:val="000000"/>
                <w:sz w:val="24"/>
                <w:szCs w:val="24"/>
              </w:rPr>
            </w:pPr>
            <w:r>
              <w:rPr>
                <w:rFonts w:ascii="Times New Roman" w:hAnsi="Times New Roman" w:cs="Times New Roman"/>
                <w:color w:val="000000"/>
                <w:sz w:val="24"/>
                <w:szCs w:val="24"/>
              </w:rPr>
              <w:t>2019-2022</w:t>
            </w:r>
          </w:p>
        </w:tc>
        <w:tc>
          <w:tcPr>
            <w:tcW w:w="1808" w:type="dxa"/>
            <w:tcBorders>
              <w:top w:val="single" w:sz="4" w:space="0" w:color="auto"/>
              <w:left w:val="single" w:sz="4" w:space="0" w:color="auto"/>
              <w:bottom w:val="single" w:sz="4" w:space="0" w:color="auto"/>
            </w:tcBorders>
          </w:tcPr>
          <w:p w:rsidR="00980014" w:rsidRDefault="00846728" w:rsidP="00980014">
            <w:pPr>
              <w:rPr>
                <w:rFonts w:ascii="Times New Roman" w:hAnsi="Times New Roman" w:cs="Times New Roman"/>
                <w:color w:val="000000"/>
                <w:sz w:val="24"/>
                <w:szCs w:val="24"/>
              </w:rPr>
            </w:pPr>
            <w:r>
              <w:rPr>
                <w:rFonts w:ascii="Times New Roman" w:hAnsi="Times New Roman" w:cs="Times New Roman"/>
                <w:color w:val="000000"/>
                <w:sz w:val="24"/>
                <w:szCs w:val="24"/>
              </w:rPr>
              <w:t>Direktorius</w:t>
            </w:r>
          </w:p>
        </w:tc>
      </w:tr>
      <w:tr w:rsidR="00980014" w:rsidTr="00193340">
        <w:trPr>
          <w:trHeight w:val="1240"/>
        </w:trPr>
        <w:tc>
          <w:tcPr>
            <w:tcW w:w="3140" w:type="dxa"/>
            <w:gridSpan w:val="5"/>
            <w:tcBorders>
              <w:top w:val="single" w:sz="4" w:space="0" w:color="auto"/>
              <w:bottom w:val="single" w:sz="4" w:space="0" w:color="auto"/>
              <w:right w:val="single" w:sz="4" w:space="0" w:color="auto"/>
            </w:tcBorders>
          </w:tcPr>
          <w:p w:rsidR="00980014" w:rsidRDefault="00980014" w:rsidP="00387134">
            <w:pPr>
              <w:rPr>
                <w:rFonts w:ascii="Times New Roman" w:hAnsi="Times New Roman" w:cs="Times New Roman"/>
                <w:color w:val="000000"/>
                <w:sz w:val="24"/>
                <w:szCs w:val="24"/>
              </w:rPr>
            </w:pPr>
            <w:r>
              <w:rPr>
                <w:rFonts w:ascii="Times New Roman" w:hAnsi="Times New Roman" w:cs="Times New Roman"/>
                <w:color w:val="000000"/>
                <w:sz w:val="24"/>
                <w:szCs w:val="24"/>
              </w:rPr>
              <w:t>Aktyvinamas kompiuterinių technologijų naudojimas ugdymo procese.</w:t>
            </w:r>
          </w:p>
          <w:p w:rsidR="00387134" w:rsidRDefault="00387134" w:rsidP="00387134">
            <w:pPr>
              <w:rPr>
                <w:rFonts w:ascii="Times New Roman" w:hAnsi="Times New Roman" w:cs="Times New Roman"/>
                <w:color w:val="000000"/>
                <w:sz w:val="24"/>
                <w:szCs w:val="24"/>
              </w:rPr>
            </w:pPr>
          </w:p>
          <w:p w:rsidR="00387134" w:rsidRDefault="00387134" w:rsidP="00387134">
            <w:pPr>
              <w:rPr>
                <w:rFonts w:ascii="Times New Roman" w:hAnsi="Times New Roman" w:cs="Times New Roman"/>
                <w:color w:val="000000"/>
                <w:sz w:val="24"/>
                <w:szCs w:val="24"/>
              </w:rPr>
            </w:pPr>
          </w:p>
        </w:tc>
        <w:tc>
          <w:tcPr>
            <w:tcW w:w="3950" w:type="dxa"/>
            <w:gridSpan w:val="7"/>
            <w:tcBorders>
              <w:top w:val="single" w:sz="4" w:space="0" w:color="auto"/>
              <w:left w:val="single" w:sz="4" w:space="0" w:color="auto"/>
              <w:bottom w:val="single" w:sz="4" w:space="0" w:color="auto"/>
              <w:right w:val="single" w:sz="4" w:space="0" w:color="auto"/>
            </w:tcBorders>
          </w:tcPr>
          <w:p w:rsidR="00980014" w:rsidRDefault="00980014" w:rsidP="00980014">
            <w:pPr>
              <w:jc w:val="both"/>
              <w:rPr>
                <w:rFonts w:ascii="Times New Roman" w:hAnsi="Times New Roman" w:cs="Times New Roman"/>
                <w:color w:val="000000"/>
                <w:sz w:val="24"/>
                <w:szCs w:val="24"/>
              </w:rPr>
            </w:pPr>
            <w:r>
              <w:rPr>
                <w:rFonts w:ascii="Times New Roman" w:hAnsi="Times New Roman" w:cs="Times New Roman"/>
                <w:color w:val="000000"/>
                <w:sz w:val="24"/>
                <w:szCs w:val="24"/>
              </w:rPr>
              <w:t>Šiuolaikinių technol</w:t>
            </w:r>
            <w:r w:rsidR="00387134">
              <w:rPr>
                <w:rFonts w:ascii="Times New Roman" w:hAnsi="Times New Roman" w:cs="Times New Roman"/>
                <w:color w:val="000000"/>
                <w:sz w:val="24"/>
                <w:szCs w:val="24"/>
              </w:rPr>
              <w:t xml:space="preserve">ogijų </w:t>
            </w:r>
            <w:r>
              <w:rPr>
                <w:rFonts w:ascii="Times New Roman" w:hAnsi="Times New Roman" w:cs="Times New Roman"/>
                <w:color w:val="000000"/>
                <w:sz w:val="24"/>
                <w:szCs w:val="24"/>
              </w:rPr>
              <w:t xml:space="preserve"> ugdymui </w:t>
            </w:r>
            <w:r w:rsidR="00387134">
              <w:rPr>
                <w:rFonts w:ascii="Times New Roman" w:hAnsi="Times New Roman" w:cs="Times New Roman"/>
                <w:color w:val="000000"/>
                <w:sz w:val="24"/>
                <w:szCs w:val="24"/>
              </w:rPr>
              <w:t xml:space="preserve">ir turinio planavimui, įstaigos veiklos reprezentavimui </w:t>
            </w:r>
            <w:r>
              <w:rPr>
                <w:rFonts w:ascii="Times New Roman" w:hAnsi="Times New Roman" w:cs="Times New Roman"/>
                <w:color w:val="000000"/>
                <w:sz w:val="24"/>
                <w:szCs w:val="24"/>
              </w:rPr>
              <w:t>naudojimas</w:t>
            </w:r>
            <w:r w:rsidR="00387134">
              <w:rPr>
                <w:rFonts w:ascii="Times New Roman" w:hAnsi="Times New Roman" w:cs="Times New Roman"/>
                <w:color w:val="000000"/>
                <w:sz w:val="24"/>
                <w:szCs w:val="24"/>
              </w:rPr>
              <w:t>.</w:t>
            </w:r>
          </w:p>
          <w:p w:rsidR="00846728" w:rsidRDefault="00846728" w:rsidP="00980014">
            <w:pPr>
              <w:jc w:val="both"/>
              <w:rPr>
                <w:rFonts w:ascii="Times New Roman" w:hAnsi="Times New Roman" w:cs="Times New Roman"/>
                <w:color w:val="000000"/>
                <w:sz w:val="24"/>
                <w:szCs w:val="24"/>
              </w:rPr>
            </w:pPr>
            <w:r>
              <w:rPr>
                <w:rFonts w:ascii="Times New Roman" w:hAnsi="Times New Roman" w:cs="Times New Roman"/>
                <w:color w:val="000000"/>
                <w:sz w:val="24"/>
                <w:szCs w:val="24"/>
              </w:rPr>
              <w:t>50 proc. IKT naudojamos individualiam darbui</w:t>
            </w:r>
            <w:r w:rsidR="00910C49">
              <w:rPr>
                <w:rFonts w:ascii="Times New Roman" w:hAnsi="Times New Roman" w:cs="Times New Roman"/>
                <w:color w:val="000000"/>
                <w:sz w:val="24"/>
                <w:szCs w:val="24"/>
              </w:rPr>
              <w:t xml:space="preserve"> su vaiku</w:t>
            </w:r>
            <w:r>
              <w:rPr>
                <w:rFonts w:ascii="Times New Roman" w:hAnsi="Times New Roman" w:cs="Times New Roman"/>
                <w:color w:val="000000"/>
                <w:sz w:val="24"/>
                <w:szCs w:val="24"/>
              </w:rPr>
              <w:t>, 30  proc. interaktyvių grindų panaudojimas, tobulinant vaikų judesio korekciją.</w:t>
            </w:r>
          </w:p>
          <w:p w:rsidR="00846728" w:rsidRDefault="00846728" w:rsidP="00980014">
            <w:pPr>
              <w:jc w:val="both"/>
              <w:rPr>
                <w:rFonts w:ascii="Times New Roman" w:hAnsi="Times New Roman" w:cs="Times New Roman"/>
                <w:color w:val="000000"/>
                <w:sz w:val="24"/>
                <w:szCs w:val="24"/>
              </w:rPr>
            </w:pPr>
            <w:r>
              <w:rPr>
                <w:rFonts w:ascii="Times New Roman" w:hAnsi="Times New Roman" w:cs="Times New Roman"/>
                <w:color w:val="000000"/>
                <w:sz w:val="24"/>
                <w:szCs w:val="24"/>
              </w:rPr>
              <w:t>Kiekvienos ugdomosios veiklos metu priešmokyklinėse grupėse naudojamos SMART lentos.</w:t>
            </w:r>
          </w:p>
          <w:p w:rsidR="00A57A52" w:rsidRDefault="00A57A52" w:rsidP="00980014">
            <w:pPr>
              <w:jc w:val="both"/>
              <w:rPr>
                <w:rFonts w:ascii="Times New Roman" w:hAnsi="Times New Roman" w:cs="Times New Roman"/>
                <w:color w:val="000000"/>
                <w:sz w:val="24"/>
                <w:szCs w:val="24"/>
              </w:rPr>
            </w:pPr>
          </w:p>
        </w:tc>
        <w:tc>
          <w:tcPr>
            <w:tcW w:w="1415" w:type="dxa"/>
            <w:gridSpan w:val="3"/>
            <w:tcBorders>
              <w:top w:val="single" w:sz="4" w:space="0" w:color="auto"/>
              <w:left w:val="single" w:sz="4" w:space="0" w:color="auto"/>
              <w:bottom w:val="single" w:sz="4" w:space="0" w:color="auto"/>
              <w:right w:val="single" w:sz="4" w:space="0" w:color="auto"/>
            </w:tcBorders>
          </w:tcPr>
          <w:p w:rsidR="00980014" w:rsidRDefault="00387134" w:rsidP="00980014">
            <w:pPr>
              <w:rPr>
                <w:rFonts w:ascii="Times New Roman" w:hAnsi="Times New Roman" w:cs="Times New Roman"/>
                <w:color w:val="000000"/>
                <w:sz w:val="24"/>
                <w:szCs w:val="24"/>
              </w:rPr>
            </w:pPr>
            <w:r>
              <w:rPr>
                <w:rFonts w:ascii="Times New Roman" w:hAnsi="Times New Roman" w:cs="Times New Roman"/>
                <w:color w:val="000000"/>
                <w:sz w:val="24"/>
                <w:szCs w:val="24"/>
              </w:rPr>
              <w:t>2019-2022</w:t>
            </w:r>
          </w:p>
        </w:tc>
        <w:tc>
          <w:tcPr>
            <w:tcW w:w="1808" w:type="dxa"/>
            <w:tcBorders>
              <w:top w:val="single" w:sz="4" w:space="0" w:color="auto"/>
              <w:left w:val="single" w:sz="4" w:space="0" w:color="auto"/>
              <w:bottom w:val="single" w:sz="4" w:space="0" w:color="auto"/>
            </w:tcBorders>
          </w:tcPr>
          <w:p w:rsidR="00980014" w:rsidRDefault="00846728" w:rsidP="00980014">
            <w:pPr>
              <w:rPr>
                <w:rFonts w:ascii="Times New Roman" w:hAnsi="Times New Roman" w:cs="Times New Roman"/>
                <w:color w:val="000000"/>
                <w:sz w:val="24"/>
                <w:szCs w:val="24"/>
              </w:rPr>
            </w:pPr>
            <w:r>
              <w:rPr>
                <w:rFonts w:ascii="Times New Roman" w:hAnsi="Times New Roman" w:cs="Times New Roman"/>
                <w:color w:val="000000"/>
                <w:sz w:val="24"/>
                <w:szCs w:val="24"/>
              </w:rPr>
              <w:t>Direktoriaus pavaduotojas ugdymui</w:t>
            </w:r>
          </w:p>
        </w:tc>
      </w:tr>
      <w:tr w:rsidR="00387134" w:rsidTr="00193340">
        <w:trPr>
          <w:trHeight w:val="1040"/>
        </w:trPr>
        <w:tc>
          <w:tcPr>
            <w:tcW w:w="3140" w:type="dxa"/>
            <w:gridSpan w:val="5"/>
            <w:tcBorders>
              <w:top w:val="single" w:sz="4" w:space="0" w:color="auto"/>
              <w:bottom w:val="single" w:sz="4" w:space="0" w:color="auto"/>
              <w:right w:val="single" w:sz="4" w:space="0" w:color="auto"/>
            </w:tcBorders>
          </w:tcPr>
          <w:p w:rsidR="00387134" w:rsidRDefault="00387134" w:rsidP="00387134">
            <w:pPr>
              <w:rPr>
                <w:rFonts w:ascii="Times New Roman" w:hAnsi="Times New Roman" w:cs="Times New Roman"/>
                <w:color w:val="000000"/>
                <w:sz w:val="24"/>
                <w:szCs w:val="24"/>
              </w:rPr>
            </w:pPr>
            <w:r>
              <w:rPr>
                <w:rFonts w:ascii="Times New Roman" w:hAnsi="Times New Roman" w:cs="Times New Roman"/>
                <w:color w:val="000000"/>
                <w:sz w:val="24"/>
                <w:szCs w:val="24"/>
              </w:rPr>
              <w:t>Savarankiškas įstaigos internetinio puslapio administravimas.</w:t>
            </w:r>
          </w:p>
          <w:p w:rsidR="00387134" w:rsidRDefault="00387134" w:rsidP="00387134">
            <w:pPr>
              <w:rPr>
                <w:rFonts w:ascii="Times New Roman" w:hAnsi="Times New Roman" w:cs="Times New Roman"/>
                <w:color w:val="000000"/>
                <w:sz w:val="24"/>
                <w:szCs w:val="24"/>
              </w:rPr>
            </w:pPr>
          </w:p>
        </w:tc>
        <w:tc>
          <w:tcPr>
            <w:tcW w:w="3950" w:type="dxa"/>
            <w:gridSpan w:val="7"/>
            <w:tcBorders>
              <w:top w:val="single" w:sz="4" w:space="0" w:color="auto"/>
              <w:left w:val="single" w:sz="4" w:space="0" w:color="auto"/>
              <w:bottom w:val="single" w:sz="4" w:space="0" w:color="auto"/>
              <w:right w:val="single" w:sz="4" w:space="0" w:color="auto"/>
            </w:tcBorders>
          </w:tcPr>
          <w:p w:rsidR="00387134" w:rsidRDefault="00387134" w:rsidP="00980014">
            <w:pPr>
              <w:jc w:val="both"/>
              <w:rPr>
                <w:rFonts w:ascii="Times New Roman" w:hAnsi="Times New Roman" w:cs="Times New Roman"/>
                <w:color w:val="000000"/>
                <w:sz w:val="24"/>
                <w:szCs w:val="24"/>
              </w:rPr>
            </w:pPr>
            <w:r>
              <w:rPr>
                <w:rFonts w:ascii="Times New Roman" w:hAnsi="Times New Roman" w:cs="Times New Roman"/>
                <w:color w:val="000000"/>
                <w:sz w:val="24"/>
                <w:szCs w:val="24"/>
              </w:rPr>
              <w:t>Naujos internetinės svetainės sukūrimas. Informacijos pateikimas ne tik bendraujant, bet ir naudojant IKT.</w:t>
            </w:r>
          </w:p>
        </w:tc>
        <w:tc>
          <w:tcPr>
            <w:tcW w:w="1415" w:type="dxa"/>
            <w:gridSpan w:val="3"/>
            <w:tcBorders>
              <w:top w:val="single" w:sz="4" w:space="0" w:color="auto"/>
              <w:left w:val="single" w:sz="4" w:space="0" w:color="auto"/>
              <w:bottom w:val="single" w:sz="4" w:space="0" w:color="auto"/>
              <w:right w:val="single" w:sz="4" w:space="0" w:color="auto"/>
            </w:tcBorders>
          </w:tcPr>
          <w:p w:rsidR="00387134" w:rsidRDefault="00387134" w:rsidP="00980014">
            <w:pPr>
              <w:rPr>
                <w:rFonts w:ascii="Times New Roman" w:hAnsi="Times New Roman" w:cs="Times New Roman"/>
                <w:color w:val="000000"/>
                <w:sz w:val="24"/>
                <w:szCs w:val="24"/>
              </w:rPr>
            </w:pPr>
            <w:r>
              <w:rPr>
                <w:rFonts w:ascii="Times New Roman" w:hAnsi="Times New Roman" w:cs="Times New Roman"/>
                <w:color w:val="000000"/>
                <w:sz w:val="24"/>
                <w:szCs w:val="24"/>
              </w:rPr>
              <w:t>2019-2020</w:t>
            </w:r>
          </w:p>
        </w:tc>
        <w:tc>
          <w:tcPr>
            <w:tcW w:w="1808" w:type="dxa"/>
            <w:tcBorders>
              <w:top w:val="single" w:sz="4" w:space="0" w:color="auto"/>
              <w:left w:val="single" w:sz="4" w:space="0" w:color="auto"/>
              <w:bottom w:val="single" w:sz="4" w:space="0" w:color="auto"/>
            </w:tcBorders>
          </w:tcPr>
          <w:p w:rsidR="00387134" w:rsidRDefault="00846728" w:rsidP="00980014">
            <w:pPr>
              <w:rPr>
                <w:rFonts w:ascii="Times New Roman" w:hAnsi="Times New Roman" w:cs="Times New Roman"/>
                <w:color w:val="000000"/>
                <w:sz w:val="24"/>
                <w:szCs w:val="24"/>
              </w:rPr>
            </w:pPr>
            <w:r>
              <w:rPr>
                <w:rFonts w:ascii="Times New Roman" w:hAnsi="Times New Roman" w:cs="Times New Roman"/>
                <w:color w:val="000000"/>
                <w:sz w:val="24"/>
                <w:szCs w:val="24"/>
              </w:rPr>
              <w:t>Direktoriaus pavaduotojas ugdymui</w:t>
            </w:r>
          </w:p>
        </w:tc>
      </w:tr>
      <w:tr w:rsidR="00387134" w:rsidTr="00193340">
        <w:trPr>
          <w:trHeight w:val="1300"/>
        </w:trPr>
        <w:tc>
          <w:tcPr>
            <w:tcW w:w="3140" w:type="dxa"/>
            <w:gridSpan w:val="5"/>
            <w:tcBorders>
              <w:top w:val="single" w:sz="4" w:space="0" w:color="auto"/>
              <w:bottom w:val="single" w:sz="4" w:space="0" w:color="auto"/>
              <w:right w:val="single" w:sz="4" w:space="0" w:color="auto"/>
            </w:tcBorders>
          </w:tcPr>
          <w:p w:rsidR="00387134" w:rsidRDefault="00387134" w:rsidP="00387134">
            <w:pPr>
              <w:rPr>
                <w:rFonts w:ascii="Times New Roman" w:hAnsi="Times New Roman" w:cs="Times New Roman"/>
                <w:color w:val="000000"/>
                <w:sz w:val="24"/>
                <w:szCs w:val="24"/>
              </w:rPr>
            </w:pPr>
            <w:r>
              <w:rPr>
                <w:rFonts w:ascii="Times New Roman" w:hAnsi="Times New Roman" w:cs="Times New Roman"/>
                <w:color w:val="000000"/>
                <w:sz w:val="24"/>
                <w:szCs w:val="24"/>
              </w:rPr>
              <w:t>Aktyvus video tilto pagalba bendravimas su socialiniais partneriais.</w:t>
            </w:r>
          </w:p>
          <w:p w:rsidR="00387134" w:rsidRDefault="00387134" w:rsidP="00387134">
            <w:pPr>
              <w:rPr>
                <w:rFonts w:ascii="Times New Roman" w:hAnsi="Times New Roman" w:cs="Times New Roman"/>
                <w:color w:val="000000"/>
                <w:sz w:val="24"/>
                <w:szCs w:val="24"/>
              </w:rPr>
            </w:pPr>
          </w:p>
          <w:p w:rsidR="00387134" w:rsidRDefault="00387134" w:rsidP="00387134">
            <w:pPr>
              <w:rPr>
                <w:rFonts w:ascii="Times New Roman" w:hAnsi="Times New Roman" w:cs="Times New Roman"/>
                <w:color w:val="000000"/>
                <w:sz w:val="24"/>
                <w:szCs w:val="24"/>
              </w:rPr>
            </w:pPr>
          </w:p>
        </w:tc>
        <w:tc>
          <w:tcPr>
            <w:tcW w:w="3950" w:type="dxa"/>
            <w:gridSpan w:val="7"/>
            <w:tcBorders>
              <w:top w:val="single" w:sz="4" w:space="0" w:color="auto"/>
              <w:left w:val="single" w:sz="4" w:space="0" w:color="auto"/>
              <w:bottom w:val="single" w:sz="4" w:space="0" w:color="auto"/>
              <w:right w:val="single" w:sz="4" w:space="0" w:color="auto"/>
            </w:tcBorders>
          </w:tcPr>
          <w:p w:rsidR="00387134" w:rsidRDefault="00387134" w:rsidP="00980014">
            <w:pPr>
              <w:jc w:val="both"/>
              <w:rPr>
                <w:rFonts w:ascii="Times New Roman" w:hAnsi="Times New Roman" w:cs="Times New Roman"/>
                <w:color w:val="000000"/>
                <w:sz w:val="24"/>
                <w:szCs w:val="24"/>
              </w:rPr>
            </w:pPr>
            <w:r>
              <w:rPr>
                <w:rFonts w:ascii="Times New Roman" w:hAnsi="Times New Roman" w:cs="Times New Roman"/>
                <w:color w:val="000000"/>
                <w:sz w:val="24"/>
                <w:szCs w:val="24"/>
              </w:rPr>
              <w:t>1-2 kartus per metus projektų metu vyksta bendravimais su socialiniais parneriais iš kitų respublikos miestų ar užsienio video tilto būdu</w:t>
            </w:r>
            <w:r w:rsidR="00846728">
              <w:rPr>
                <w:rFonts w:ascii="Times New Roman" w:hAnsi="Times New Roman" w:cs="Times New Roman"/>
                <w:color w:val="000000"/>
                <w:sz w:val="24"/>
                <w:szCs w:val="24"/>
              </w:rPr>
              <w:t xml:space="preserve"> (Skype pagalba)</w:t>
            </w:r>
          </w:p>
          <w:p w:rsidR="00777359" w:rsidRDefault="00777359" w:rsidP="00980014">
            <w:pPr>
              <w:jc w:val="both"/>
              <w:rPr>
                <w:rFonts w:ascii="Times New Roman" w:hAnsi="Times New Roman" w:cs="Times New Roman"/>
                <w:color w:val="000000"/>
                <w:sz w:val="24"/>
                <w:szCs w:val="24"/>
              </w:rPr>
            </w:pPr>
          </w:p>
          <w:p w:rsidR="00A57A52" w:rsidRDefault="00A57A52" w:rsidP="00980014">
            <w:pPr>
              <w:jc w:val="both"/>
              <w:rPr>
                <w:rFonts w:ascii="Times New Roman" w:hAnsi="Times New Roman" w:cs="Times New Roman"/>
                <w:color w:val="000000"/>
                <w:sz w:val="24"/>
                <w:szCs w:val="24"/>
              </w:rPr>
            </w:pPr>
          </w:p>
        </w:tc>
        <w:tc>
          <w:tcPr>
            <w:tcW w:w="1415" w:type="dxa"/>
            <w:gridSpan w:val="3"/>
            <w:tcBorders>
              <w:top w:val="single" w:sz="4" w:space="0" w:color="auto"/>
              <w:left w:val="single" w:sz="4" w:space="0" w:color="auto"/>
              <w:bottom w:val="single" w:sz="4" w:space="0" w:color="auto"/>
              <w:right w:val="single" w:sz="4" w:space="0" w:color="auto"/>
            </w:tcBorders>
          </w:tcPr>
          <w:p w:rsidR="00387134" w:rsidRDefault="00387134" w:rsidP="00980014">
            <w:pPr>
              <w:rPr>
                <w:rFonts w:ascii="Times New Roman" w:hAnsi="Times New Roman" w:cs="Times New Roman"/>
                <w:color w:val="000000"/>
                <w:sz w:val="24"/>
                <w:szCs w:val="24"/>
              </w:rPr>
            </w:pPr>
            <w:r>
              <w:rPr>
                <w:rFonts w:ascii="Times New Roman" w:hAnsi="Times New Roman" w:cs="Times New Roman"/>
                <w:color w:val="000000"/>
                <w:sz w:val="24"/>
                <w:szCs w:val="24"/>
              </w:rPr>
              <w:t>2019-2022</w:t>
            </w:r>
          </w:p>
        </w:tc>
        <w:tc>
          <w:tcPr>
            <w:tcW w:w="1808" w:type="dxa"/>
            <w:tcBorders>
              <w:top w:val="single" w:sz="4" w:space="0" w:color="auto"/>
              <w:left w:val="single" w:sz="4" w:space="0" w:color="auto"/>
              <w:bottom w:val="single" w:sz="4" w:space="0" w:color="auto"/>
            </w:tcBorders>
          </w:tcPr>
          <w:p w:rsidR="00387134" w:rsidRDefault="00846728" w:rsidP="00980014">
            <w:pPr>
              <w:rPr>
                <w:rFonts w:ascii="Times New Roman" w:hAnsi="Times New Roman" w:cs="Times New Roman"/>
                <w:color w:val="000000"/>
                <w:sz w:val="24"/>
                <w:szCs w:val="24"/>
              </w:rPr>
            </w:pPr>
            <w:r>
              <w:rPr>
                <w:rFonts w:ascii="Times New Roman" w:hAnsi="Times New Roman" w:cs="Times New Roman"/>
                <w:color w:val="000000"/>
                <w:sz w:val="24"/>
                <w:szCs w:val="24"/>
              </w:rPr>
              <w:t>Direktorius</w:t>
            </w:r>
          </w:p>
        </w:tc>
      </w:tr>
      <w:tr w:rsidR="00387134" w:rsidTr="00387134">
        <w:trPr>
          <w:trHeight w:val="414"/>
        </w:trPr>
        <w:tc>
          <w:tcPr>
            <w:tcW w:w="10313" w:type="dxa"/>
            <w:gridSpan w:val="16"/>
            <w:tcBorders>
              <w:top w:val="single" w:sz="4" w:space="0" w:color="auto"/>
              <w:bottom w:val="single" w:sz="4" w:space="0" w:color="auto"/>
            </w:tcBorders>
          </w:tcPr>
          <w:p w:rsidR="00387134" w:rsidRPr="00387134" w:rsidRDefault="00387134" w:rsidP="00387134">
            <w:pPr>
              <w:jc w:val="both"/>
              <w:rPr>
                <w:rFonts w:ascii="Times New Roman" w:hAnsi="Times New Roman" w:cs="Times New Roman"/>
                <w:b/>
                <w:color w:val="000000"/>
                <w:sz w:val="24"/>
                <w:szCs w:val="24"/>
              </w:rPr>
            </w:pPr>
            <w:r w:rsidRPr="00387134">
              <w:rPr>
                <w:rFonts w:ascii="Times New Roman" w:hAnsi="Times New Roman" w:cs="Times New Roman"/>
                <w:b/>
                <w:color w:val="000000"/>
                <w:sz w:val="24"/>
                <w:szCs w:val="24"/>
              </w:rPr>
              <w:t>2.3. Efektyviai rengti projektus finansinei paramai gauti</w:t>
            </w:r>
            <w:r w:rsidR="00EE5EAE">
              <w:rPr>
                <w:rFonts w:ascii="Times New Roman" w:hAnsi="Times New Roman" w:cs="Times New Roman"/>
                <w:b/>
                <w:color w:val="000000"/>
                <w:sz w:val="24"/>
                <w:szCs w:val="24"/>
              </w:rPr>
              <w:t>.</w:t>
            </w:r>
          </w:p>
          <w:p w:rsidR="00387134" w:rsidRDefault="00387134" w:rsidP="00980014">
            <w:pPr>
              <w:rPr>
                <w:rFonts w:ascii="Times New Roman" w:hAnsi="Times New Roman" w:cs="Times New Roman"/>
                <w:color w:val="000000"/>
                <w:sz w:val="24"/>
                <w:szCs w:val="24"/>
              </w:rPr>
            </w:pPr>
          </w:p>
        </w:tc>
      </w:tr>
      <w:tr w:rsidR="00387134" w:rsidTr="00A57A52">
        <w:trPr>
          <w:trHeight w:val="1703"/>
        </w:trPr>
        <w:tc>
          <w:tcPr>
            <w:tcW w:w="3170" w:type="dxa"/>
            <w:gridSpan w:val="6"/>
            <w:tcBorders>
              <w:top w:val="single" w:sz="4" w:space="0" w:color="auto"/>
              <w:bottom w:val="single" w:sz="4" w:space="0" w:color="auto"/>
              <w:right w:val="single" w:sz="4" w:space="0" w:color="auto"/>
            </w:tcBorders>
          </w:tcPr>
          <w:p w:rsidR="00387134" w:rsidRDefault="00EE5EAE" w:rsidP="00EE5EAE">
            <w:pPr>
              <w:jc w:val="both"/>
              <w:rPr>
                <w:rFonts w:ascii="Times New Roman" w:hAnsi="Times New Roman" w:cs="Times New Roman"/>
                <w:color w:val="000000"/>
                <w:sz w:val="24"/>
                <w:szCs w:val="24"/>
              </w:rPr>
            </w:pPr>
            <w:r w:rsidRPr="00EE5EAE">
              <w:rPr>
                <w:rFonts w:ascii="Times New Roman" w:hAnsi="Times New Roman" w:cs="Times New Roman"/>
                <w:color w:val="000000"/>
                <w:sz w:val="24"/>
                <w:szCs w:val="24"/>
              </w:rPr>
              <w:t>Efektyvus</w:t>
            </w:r>
            <w:r>
              <w:rPr>
                <w:rFonts w:ascii="Times New Roman" w:hAnsi="Times New Roman" w:cs="Times New Roman"/>
                <w:color w:val="000000"/>
                <w:sz w:val="24"/>
                <w:szCs w:val="24"/>
              </w:rPr>
              <w:t xml:space="preserve"> projektų rengimas finansinei paramai gauti.</w:t>
            </w:r>
          </w:p>
          <w:p w:rsidR="00EE5EAE" w:rsidRDefault="00EE5EAE" w:rsidP="00EE5EAE">
            <w:pPr>
              <w:jc w:val="both"/>
              <w:rPr>
                <w:rFonts w:ascii="Times New Roman" w:hAnsi="Times New Roman" w:cs="Times New Roman"/>
                <w:color w:val="000000"/>
                <w:sz w:val="24"/>
                <w:szCs w:val="24"/>
              </w:rPr>
            </w:pPr>
          </w:p>
          <w:p w:rsidR="00D358CA" w:rsidRDefault="00D358CA" w:rsidP="00EE5EAE">
            <w:pPr>
              <w:jc w:val="both"/>
              <w:rPr>
                <w:rFonts w:ascii="Times New Roman" w:hAnsi="Times New Roman" w:cs="Times New Roman"/>
                <w:color w:val="000000"/>
                <w:sz w:val="24"/>
                <w:szCs w:val="24"/>
              </w:rPr>
            </w:pPr>
          </w:p>
          <w:p w:rsidR="00D358CA" w:rsidRDefault="00D358CA" w:rsidP="00EE5EAE">
            <w:pPr>
              <w:jc w:val="both"/>
              <w:rPr>
                <w:rFonts w:ascii="Times New Roman" w:hAnsi="Times New Roman" w:cs="Times New Roman"/>
                <w:color w:val="000000"/>
                <w:sz w:val="24"/>
                <w:szCs w:val="24"/>
              </w:rPr>
            </w:pPr>
          </w:p>
          <w:p w:rsidR="00D358CA" w:rsidRDefault="00D358CA" w:rsidP="00EE5EAE">
            <w:pPr>
              <w:jc w:val="both"/>
              <w:rPr>
                <w:rFonts w:ascii="Times New Roman" w:hAnsi="Times New Roman" w:cs="Times New Roman"/>
                <w:color w:val="000000"/>
                <w:sz w:val="24"/>
                <w:szCs w:val="24"/>
              </w:rPr>
            </w:pPr>
          </w:p>
          <w:p w:rsidR="00D358CA" w:rsidRDefault="00D358CA" w:rsidP="00EE5EAE">
            <w:pPr>
              <w:jc w:val="both"/>
              <w:rPr>
                <w:rFonts w:ascii="Times New Roman" w:hAnsi="Times New Roman" w:cs="Times New Roman"/>
                <w:color w:val="000000"/>
                <w:sz w:val="24"/>
                <w:szCs w:val="24"/>
              </w:rPr>
            </w:pPr>
          </w:p>
          <w:p w:rsidR="00387134" w:rsidRPr="00EE5EAE" w:rsidRDefault="00387134" w:rsidP="00EE5EAE">
            <w:pPr>
              <w:jc w:val="both"/>
              <w:rPr>
                <w:rFonts w:ascii="Times New Roman" w:hAnsi="Times New Roman" w:cs="Times New Roman"/>
                <w:color w:val="000000"/>
                <w:sz w:val="24"/>
                <w:szCs w:val="24"/>
              </w:rPr>
            </w:pPr>
          </w:p>
        </w:tc>
        <w:tc>
          <w:tcPr>
            <w:tcW w:w="3980" w:type="dxa"/>
            <w:gridSpan w:val="7"/>
            <w:tcBorders>
              <w:top w:val="single" w:sz="4" w:space="0" w:color="auto"/>
              <w:left w:val="single" w:sz="4" w:space="0" w:color="auto"/>
              <w:bottom w:val="single" w:sz="4" w:space="0" w:color="auto"/>
              <w:right w:val="single" w:sz="4" w:space="0" w:color="auto"/>
            </w:tcBorders>
          </w:tcPr>
          <w:p w:rsidR="00387134" w:rsidRDefault="00846728" w:rsidP="00846728">
            <w:pPr>
              <w:jc w:val="both"/>
              <w:rPr>
                <w:rFonts w:ascii="Times New Roman" w:hAnsi="Times New Roman" w:cs="Times New Roman"/>
                <w:color w:val="000000"/>
                <w:sz w:val="24"/>
                <w:szCs w:val="24"/>
              </w:rPr>
            </w:pPr>
            <w:r>
              <w:rPr>
                <w:rFonts w:ascii="Times New Roman" w:hAnsi="Times New Roman" w:cs="Times New Roman"/>
                <w:color w:val="000000"/>
                <w:sz w:val="24"/>
                <w:szCs w:val="24"/>
              </w:rPr>
              <w:t>Įsta</w:t>
            </w:r>
            <w:r w:rsidR="00EA398B">
              <w:rPr>
                <w:rFonts w:ascii="Times New Roman" w:hAnsi="Times New Roman" w:cs="Times New Roman"/>
                <w:color w:val="000000"/>
                <w:sz w:val="24"/>
                <w:szCs w:val="24"/>
              </w:rPr>
              <w:t xml:space="preserve">iga kasmet parengs 1-2 paraiškas projektams </w:t>
            </w:r>
            <w:r>
              <w:rPr>
                <w:rFonts w:ascii="Times New Roman" w:hAnsi="Times New Roman" w:cs="Times New Roman"/>
                <w:color w:val="000000"/>
                <w:sz w:val="24"/>
                <w:szCs w:val="24"/>
              </w:rPr>
              <w:t xml:space="preserve"> finansinei paramai gauti. Tai sudarys sąlygas labiau modernizuoti ugdymo procesą ir įrengti naujas er</w:t>
            </w:r>
            <w:r w:rsidR="00732F45">
              <w:rPr>
                <w:rFonts w:ascii="Times New Roman" w:hAnsi="Times New Roman" w:cs="Times New Roman"/>
                <w:color w:val="000000"/>
                <w:sz w:val="24"/>
                <w:szCs w:val="24"/>
              </w:rPr>
              <w:t>d</w:t>
            </w:r>
            <w:r>
              <w:rPr>
                <w:rFonts w:ascii="Times New Roman" w:hAnsi="Times New Roman" w:cs="Times New Roman"/>
                <w:color w:val="000000"/>
                <w:sz w:val="24"/>
                <w:szCs w:val="24"/>
              </w:rPr>
              <w:t>ves.</w:t>
            </w:r>
            <w:r w:rsidR="00EA398B">
              <w:rPr>
                <w:rFonts w:ascii="Times New Roman" w:hAnsi="Times New Roman" w:cs="Times New Roman"/>
                <w:color w:val="000000"/>
                <w:sz w:val="24"/>
                <w:szCs w:val="24"/>
              </w:rPr>
              <w:t xml:space="preserve"> Kasmet  10-15 pedagogų įsitrauks į projektų įgyvendinimą.</w:t>
            </w:r>
          </w:p>
          <w:p w:rsidR="00732F45" w:rsidRDefault="00732F45" w:rsidP="00846728">
            <w:pPr>
              <w:jc w:val="both"/>
              <w:rPr>
                <w:rFonts w:ascii="Times New Roman" w:hAnsi="Times New Roman" w:cs="Times New Roman"/>
                <w:color w:val="000000"/>
                <w:sz w:val="24"/>
                <w:szCs w:val="24"/>
              </w:rPr>
            </w:pPr>
          </w:p>
          <w:p w:rsidR="00732F45" w:rsidRPr="00EE5EAE" w:rsidRDefault="00732F45" w:rsidP="00846728">
            <w:pPr>
              <w:jc w:val="both"/>
              <w:rPr>
                <w:rFonts w:ascii="Times New Roman" w:hAnsi="Times New Roman" w:cs="Times New Roman"/>
                <w:color w:val="000000"/>
                <w:sz w:val="24"/>
                <w:szCs w:val="24"/>
              </w:rPr>
            </w:pPr>
          </w:p>
        </w:tc>
        <w:tc>
          <w:tcPr>
            <w:tcW w:w="1355" w:type="dxa"/>
            <w:gridSpan w:val="2"/>
            <w:tcBorders>
              <w:top w:val="single" w:sz="4" w:space="0" w:color="auto"/>
              <w:left w:val="single" w:sz="4" w:space="0" w:color="auto"/>
              <w:bottom w:val="single" w:sz="4" w:space="0" w:color="auto"/>
              <w:right w:val="single" w:sz="4" w:space="0" w:color="auto"/>
            </w:tcBorders>
          </w:tcPr>
          <w:p w:rsidR="00387134" w:rsidRPr="00EE5EAE" w:rsidRDefault="00EE5EAE" w:rsidP="00EE5EAE">
            <w:pPr>
              <w:jc w:val="center"/>
              <w:rPr>
                <w:rFonts w:ascii="Times New Roman" w:hAnsi="Times New Roman" w:cs="Times New Roman"/>
                <w:color w:val="000000"/>
                <w:sz w:val="24"/>
                <w:szCs w:val="24"/>
              </w:rPr>
            </w:pPr>
            <w:r w:rsidRPr="00EE5EAE">
              <w:rPr>
                <w:rFonts w:ascii="Times New Roman" w:hAnsi="Times New Roman" w:cs="Times New Roman"/>
                <w:color w:val="000000"/>
                <w:sz w:val="24"/>
                <w:szCs w:val="24"/>
              </w:rPr>
              <w:t>2019-2022</w:t>
            </w:r>
          </w:p>
          <w:p w:rsidR="00387134" w:rsidRPr="00EE5EAE" w:rsidRDefault="00387134" w:rsidP="00EE5EAE">
            <w:pPr>
              <w:jc w:val="center"/>
              <w:rPr>
                <w:rFonts w:ascii="Times New Roman" w:hAnsi="Times New Roman" w:cs="Times New Roman"/>
                <w:color w:val="000000"/>
                <w:sz w:val="24"/>
                <w:szCs w:val="24"/>
              </w:rPr>
            </w:pPr>
          </w:p>
        </w:tc>
        <w:tc>
          <w:tcPr>
            <w:tcW w:w="1808" w:type="dxa"/>
            <w:tcBorders>
              <w:top w:val="single" w:sz="4" w:space="0" w:color="auto"/>
              <w:left w:val="single" w:sz="4" w:space="0" w:color="auto"/>
              <w:bottom w:val="single" w:sz="4" w:space="0" w:color="auto"/>
            </w:tcBorders>
          </w:tcPr>
          <w:p w:rsidR="00387134" w:rsidRPr="00EE5EAE" w:rsidRDefault="00846728" w:rsidP="00846728">
            <w:pPr>
              <w:rPr>
                <w:rFonts w:ascii="Times New Roman" w:hAnsi="Times New Roman" w:cs="Times New Roman"/>
                <w:color w:val="000000"/>
                <w:sz w:val="24"/>
                <w:szCs w:val="24"/>
              </w:rPr>
            </w:pPr>
            <w:r>
              <w:rPr>
                <w:rFonts w:ascii="Times New Roman" w:hAnsi="Times New Roman" w:cs="Times New Roman"/>
                <w:color w:val="000000"/>
                <w:sz w:val="24"/>
                <w:szCs w:val="24"/>
              </w:rPr>
              <w:t>Direktorius</w:t>
            </w:r>
          </w:p>
          <w:p w:rsidR="00387134" w:rsidRPr="00EE5EAE" w:rsidRDefault="00387134" w:rsidP="00846728">
            <w:pPr>
              <w:rPr>
                <w:rFonts w:ascii="Times New Roman" w:hAnsi="Times New Roman" w:cs="Times New Roman"/>
                <w:color w:val="000000"/>
                <w:sz w:val="24"/>
                <w:szCs w:val="24"/>
              </w:rPr>
            </w:pPr>
          </w:p>
        </w:tc>
      </w:tr>
      <w:tr w:rsidR="00EE5EAE" w:rsidTr="00732F45">
        <w:trPr>
          <w:trHeight w:val="47"/>
        </w:trPr>
        <w:tc>
          <w:tcPr>
            <w:tcW w:w="10313" w:type="dxa"/>
            <w:gridSpan w:val="16"/>
            <w:tcBorders>
              <w:top w:val="single" w:sz="4" w:space="0" w:color="auto"/>
              <w:bottom w:val="single" w:sz="4" w:space="0" w:color="auto"/>
            </w:tcBorders>
          </w:tcPr>
          <w:p w:rsidR="00EE5EAE" w:rsidRPr="00EE5EAE" w:rsidRDefault="00EE5EAE" w:rsidP="00846728">
            <w:pPr>
              <w:rPr>
                <w:rFonts w:ascii="Times New Roman" w:hAnsi="Times New Roman" w:cs="Times New Roman"/>
                <w:color w:val="000000"/>
                <w:sz w:val="24"/>
                <w:szCs w:val="24"/>
              </w:rPr>
            </w:pPr>
          </w:p>
          <w:p w:rsidR="00EE5EAE" w:rsidRDefault="00EE5EAE" w:rsidP="00846728">
            <w:pPr>
              <w:rPr>
                <w:rFonts w:ascii="Times New Roman" w:hAnsi="Times New Roman" w:cs="Times New Roman"/>
                <w:b/>
                <w:color w:val="000000"/>
                <w:sz w:val="24"/>
                <w:szCs w:val="24"/>
              </w:rPr>
            </w:pPr>
            <w:r w:rsidRPr="00EE5EAE">
              <w:rPr>
                <w:rFonts w:ascii="Times New Roman" w:hAnsi="Times New Roman" w:cs="Times New Roman"/>
                <w:b/>
                <w:color w:val="000000"/>
                <w:sz w:val="24"/>
                <w:szCs w:val="24"/>
              </w:rPr>
              <w:t>3.1.Nuolat reflektuoti ir tirti įstaigos teikiamų paslaugų poreikį ir kokybę.</w:t>
            </w:r>
          </w:p>
          <w:p w:rsidR="00EE5EAE" w:rsidRDefault="00EE5EAE" w:rsidP="00846728">
            <w:pPr>
              <w:rPr>
                <w:rFonts w:ascii="Times New Roman" w:hAnsi="Times New Roman" w:cs="Times New Roman"/>
                <w:color w:val="000000"/>
                <w:sz w:val="24"/>
                <w:szCs w:val="24"/>
              </w:rPr>
            </w:pPr>
          </w:p>
        </w:tc>
      </w:tr>
      <w:tr w:rsidR="00EE5EAE" w:rsidTr="00F27AC1">
        <w:trPr>
          <w:trHeight w:val="845"/>
        </w:trPr>
        <w:tc>
          <w:tcPr>
            <w:tcW w:w="3210" w:type="dxa"/>
            <w:gridSpan w:val="7"/>
            <w:tcBorders>
              <w:top w:val="single" w:sz="4" w:space="0" w:color="auto"/>
              <w:bottom w:val="single" w:sz="4" w:space="0" w:color="auto"/>
              <w:right w:val="single" w:sz="4" w:space="0" w:color="auto"/>
            </w:tcBorders>
          </w:tcPr>
          <w:p w:rsidR="00EE5EAE" w:rsidRPr="00EE5EAE" w:rsidRDefault="00EE5EAE" w:rsidP="00EE5EAE">
            <w:pPr>
              <w:rPr>
                <w:rFonts w:ascii="Times New Roman" w:hAnsi="Times New Roman" w:cs="Times New Roman"/>
                <w:color w:val="000000"/>
                <w:sz w:val="24"/>
                <w:szCs w:val="24"/>
              </w:rPr>
            </w:pPr>
            <w:r w:rsidRPr="00EE5EAE">
              <w:rPr>
                <w:rFonts w:ascii="Times New Roman" w:hAnsi="Times New Roman" w:cs="Times New Roman"/>
                <w:color w:val="000000"/>
                <w:sz w:val="24"/>
                <w:szCs w:val="24"/>
              </w:rPr>
              <w:t>Anketos, apklausos</w:t>
            </w:r>
            <w:r>
              <w:rPr>
                <w:rFonts w:ascii="Times New Roman" w:hAnsi="Times New Roman" w:cs="Times New Roman"/>
                <w:color w:val="000000"/>
                <w:sz w:val="24"/>
                <w:szCs w:val="24"/>
              </w:rPr>
              <w:t>, tėvų lūkesčių tyrimai.</w:t>
            </w:r>
          </w:p>
          <w:p w:rsidR="00EE5EAE" w:rsidRDefault="00EE5EAE" w:rsidP="00EE5EAE">
            <w:pPr>
              <w:rPr>
                <w:rFonts w:ascii="Times New Roman" w:hAnsi="Times New Roman" w:cs="Times New Roman"/>
                <w:color w:val="000000"/>
                <w:sz w:val="24"/>
                <w:szCs w:val="24"/>
              </w:rPr>
            </w:pPr>
          </w:p>
          <w:p w:rsidR="00EE5EAE" w:rsidRDefault="00EE5EAE" w:rsidP="00EE5EAE">
            <w:pPr>
              <w:rPr>
                <w:rFonts w:ascii="Times New Roman" w:hAnsi="Times New Roman" w:cs="Times New Roman"/>
                <w:color w:val="000000"/>
                <w:sz w:val="24"/>
                <w:szCs w:val="24"/>
              </w:rPr>
            </w:pPr>
          </w:p>
          <w:p w:rsidR="00EE5EAE" w:rsidRDefault="00EE5EAE" w:rsidP="00EE5EAE">
            <w:pPr>
              <w:rPr>
                <w:rFonts w:ascii="Times New Roman" w:hAnsi="Times New Roman" w:cs="Times New Roman"/>
                <w:color w:val="000000"/>
                <w:sz w:val="24"/>
                <w:szCs w:val="24"/>
              </w:rPr>
            </w:pPr>
          </w:p>
          <w:p w:rsidR="00EE5EAE" w:rsidRDefault="00EE5EAE" w:rsidP="00EE5EAE">
            <w:pPr>
              <w:rPr>
                <w:rFonts w:ascii="Times New Roman" w:hAnsi="Times New Roman" w:cs="Times New Roman"/>
                <w:color w:val="000000"/>
                <w:sz w:val="24"/>
                <w:szCs w:val="24"/>
              </w:rPr>
            </w:pPr>
          </w:p>
          <w:p w:rsidR="00EE5EAE" w:rsidRPr="00EE5EAE" w:rsidRDefault="00EE5EAE" w:rsidP="00EE5EAE">
            <w:pPr>
              <w:rPr>
                <w:rFonts w:ascii="Times New Roman" w:hAnsi="Times New Roman" w:cs="Times New Roman"/>
                <w:color w:val="000000"/>
                <w:sz w:val="24"/>
                <w:szCs w:val="24"/>
              </w:rPr>
            </w:pPr>
          </w:p>
        </w:tc>
        <w:tc>
          <w:tcPr>
            <w:tcW w:w="4030" w:type="dxa"/>
            <w:gridSpan w:val="7"/>
            <w:tcBorders>
              <w:top w:val="single" w:sz="4" w:space="0" w:color="auto"/>
              <w:left w:val="single" w:sz="4" w:space="0" w:color="auto"/>
              <w:bottom w:val="single" w:sz="4" w:space="0" w:color="auto"/>
              <w:right w:val="single" w:sz="4" w:space="0" w:color="auto"/>
            </w:tcBorders>
          </w:tcPr>
          <w:p w:rsidR="00EE5EAE" w:rsidRDefault="00EE5EAE" w:rsidP="00EE5EA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Įvairiapusė informacijos sklaida skatina iškilusių problemų sprendimą. Didėja atsakomybė už vaikų ugdymą ir ugdymąsi. Vyksta partneriškas pedagogų ir tėvų bendradarbiavimas, tėvų poreikių tenkinimas.</w:t>
            </w:r>
          </w:p>
          <w:p w:rsidR="00A779F4" w:rsidRPr="00EE5EAE" w:rsidRDefault="00A779F4" w:rsidP="00EE5EA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Atliekami 1-2 tyrimai per metus siekiant įvertinti veiklos kokybę.</w:t>
            </w:r>
          </w:p>
          <w:p w:rsidR="00EE5EAE" w:rsidRPr="00EE5EAE" w:rsidRDefault="00EE5EAE" w:rsidP="00EE5EAE">
            <w:pPr>
              <w:rPr>
                <w:rFonts w:ascii="Times New Roman" w:hAnsi="Times New Roman" w:cs="Times New Roman"/>
                <w:color w:val="000000"/>
                <w:sz w:val="24"/>
                <w:szCs w:val="24"/>
              </w:rPr>
            </w:pPr>
          </w:p>
        </w:tc>
        <w:tc>
          <w:tcPr>
            <w:tcW w:w="1265" w:type="dxa"/>
            <w:tcBorders>
              <w:top w:val="single" w:sz="4" w:space="0" w:color="auto"/>
              <w:left w:val="single" w:sz="4" w:space="0" w:color="auto"/>
              <w:bottom w:val="single" w:sz="4" w:space="0" w:color="auto"/>
              <w:right w:val="single" w:sz="4" w:space="0" w:color="auto"/>
            </w:tcBorders>
          </w:tcPr>
          <w:p w:rsidR="00EE5EAE" w:rsidRDefault="00EE5EAE" w:rsidP="00EE5EAE">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2019-2022</w:t>
            </w:r>
          </w:p>
          <w:p w:rsidR="00EE5EAE" w:rsidRPr="00EE5EAE" w:rsidRDefault="00EE5EAE" w:rsidP="00EE5EAE">
            <w:pPr>
              <w:jc w:val="center"/>
              <w:rPr>
                <w:rFonts w:ascii="Times New Roman" w:hAnsi="Times New Roman" w:cs="Times New Roman"/>
                <w:color w:val="000000"/>
                <w:sz w:val="24"/>
                <w:szCs w:val="24"/>
              </w:rPr>
            </w:pPr>
          </w:p>
        </w:tc>
        <w:tc>
          <w:tcPr>
            <w:tcW w:w="1808" w:type="dxa"/>
            <w:tcBorders>
              <w:top w:val="single" w:sz="4" w:space="0" w:color="auto"/>
              <w:left w:val="single" w:sz="4" w:space="0" w:color="auto"/>
              <w:bottom w:val="single" w:sz="4" w:space="0" w:color="auto"/>
            </w:tcBorders>
          </w:tcPr>
          <w:p w:rsidR="00EE5EAE" w:rsidRDefault="00A779F4" w:rsidP="00846728">
            <w:pPr>
              <w:rPr>
                <w:rFonts w:ascii="Times New Roman" w:hAnsi="Times New Roman" w:cs="Times New Roman"/>
                <w:color w:val="000000"/>
                <w:sz w:val="24"/>
                <w:szCs w:val="24"/>
              </w:rPr>
            </w:pPr>
            <w:r>
              <w:rPr>
                <w:rFonts w:ascii="Times New Roman" w:hAnsi="Times New Roman" w:cs="Times New Roman"/>
                <w:color w:val="000000"/>
                <w:sz w:val="24"/>
                <w:szCs w:val="24"/>
              </w:rPr>
              <w:t>Direktorius</w:t>
            </w:r>
          </w:p>
          <w:p w:rsidR="00EE5EAE" w:rsidRPr="00EE5EAE" w:rsidRDefault="00EE5EAE" w:rsidP="00846728">
            <w:pPr>
              <w:rPr>
                <w:rFonts w:ascii="Times New Roman" w:hAnsi="Times New Roman" w:cs="Times New Roman"/>
                <w:color w:val="000000"/>
                <w:sz w:val="24"/>
                <w:szCs w:val="24"/>
              </w:rPr>
            </w:pPr>
          </w:p>
        </w:tc>
      </w:tr>
      <w:tr w:rsidR="00EE5EAE" w:rsidTr="00E06186">
        <w:trPr>
          <w:trHeight w:val="1697"/>
        </w:trPr>
        <w:tc>
          <w:tcPr>
            <w:tcW w:w="3210" w:type="dxa"/>
            <w:gridSpan w:val="7"/>
            <w:tcBorders>
              <w:top w:val="single" w:sz="4" w:space="0" w:color="auto"/>
              <w:bottom w:val="single" w:sz="4" w:space="0" w:color="auto"/>
              <w:right w:val="single" w:sz="4" w:space="0" w:color="auto"/>
            </w:tcBorders>
          </w:tcPr>
          <w:p w:rsidR="00EE5EAE" w:rsidRDefault="00EE5EAE" w:rsidP="00EE5EA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Bendradarbiavimas su socialiniais partneriais.</w:t>
            </w:r>
          </w:p>
          <w:p w:rsidR="00EE5EAE" w:rsidRDefault="00EE5EAE" w:rsidP="00EE5EAE">
            <w:pPr>
              <w:rPr>
                <w:rFonts w:ascii="Times New Roman" w:hAnsi="Times New Roman" w:cs="Times New Roman"/>
                <w:color w:val="000000"/>
                <w:sz w:val="24"/>
                <w:szCs w:val="24"/>
              </w:rPr>
            </w:pPr>
          </w:p>
          <w:p w:rsidR="00EE5EAE" w:rsidRDefault="00EE5EAE" w:rsidP="00EE5EAE">
            <w:pPr>
              <w:rPr>
                <w:rFonts w:ascii="Times New Roman" w:hAnsi="Times New Roman" w:cs="Times New Roman"/>
                <w:color w:val="000000"/>
                <w:sz w:val="24"/>
                <w:szCs w:val="24"/>
              </w:rPr>
            </w:pPr>
          </w:p>
          <w:p w:rsidR="00EE5EAE" w:rsidRDefault="00EE5EAE" w:rsidP="00EE5EAE">
            <w:pPr>
              <w:rPr>
                <w:rFonts w:ascii="Times New Roman" w:hAnsi="Times New Roman" w:cs="Times New Roman"/>
                <w:color w:val="000000"/>
                <w:sz w:val="24"/>
                <w:szCs w:val="24"/>
              </w:rPr>
            </w:pPr>
          </w:p>
          <w:p w:rsidR="00EE5EAE" w:rsidRPr="00EE5EAE" w:rsidRDefault="00EE5EAE" w:rsidP="00EE5EAE">
            <w:pPr>
              <w:rPr>
                <w:rFonts w:ascii="Times New Roman" w:hAnsi="Times New Roman" w:cs="Times New Roman"/>
                <w:color w:val="000000"/>
                <w:sz w:val="24"/>
                <w:szCs w:val="24"/>
              </w:rPr>
            </w:pPr>
          </w:p>
        </w:tc>
        <w:tc>
          <w:tcPr>
            <w:tcW w:w="4030" w:type="dxa"/>
            <w:gridSpan w:val="7"/>
            <w:tcBorders>
              <w:top w:val="single" w:sz="4" w:space="0" w:color="auto"/>
              <w:left w:val="single" w:sz="4" w:space="0" w:color="auto"/>
              <w:bottom w:val="single" w:sz="4" w:space="0" w:color="auto"/>
              <w:right w:val="single" w:sz="4" w:space="0" w:color="auto"/>
            </w:tcBorders>
          </w:tcPr>
          <w:p w:rsidR="00EE5EAE" w:rsidRDefault="00EE5EAE" w:rsidP="00EE5EAE">
            <w:pPr>
              <w:rPr>
                <w:rFonts w:ascii="Times New Roman" w:hAnsi="Times New Roman" w:cs="Times New Roman"/>
                <w:color w:val="000000"/>
                <w:sz w:val="24"/>
                <w:szCs w:val="24"/>
              </w:rPr>
            </w:pPr>
            <w:r>
              <w:rPr>
                <w:rFonts w:ascii="Times New Roman" w:hAnsi="Times New Roman" w:cs="Times New Roman"/>
                <w:color w:val="000000"/>
                <w:sz w:val="24"/>
                <w:szCs w:val="24"/>
              </w:rPr>
              <w:t>Sudaroma galimybė lanksčiau bendrauti ir bendradarbiauti už įstaigos ribų,  organizuojant įvairius renginius, konsultacijas tėvams, pedagogams ir vaikams.</w:t>
            </w:r>
            <w:r w:rsidR="00A779F4">
              <w:rPr>
                <w:rFonts w:ascii="Times New Roman" w:hAnsi="Times New Roman" w:cs="Times New Roman"/>
                <w:color w:val="000000"/>
                <w:sz w:val="24"/>
                <w:szCs w:val="24"/>
              </w:rPr>
              <w:t xml:space="preserve"> Kasmet organizuojama ,,atvirų durų“ savaitė.</w:t>
            </w:r>
          </w:p>
          <w:p w:rsidR="00057FC7" w:rsidRDefault="00057FC7" w:rsidP="00EE5EAE">
            <w:pPr>
              <w:rPr>
                <w:rFonts w:ascii="Times New Roman" w:hAnsi="Times New Roman" w:cs="Times New Roman"/>
                <w:color w:val="000000"/>
                <w:sz w:val="24"/>
                <w:szCs w:val="24"/>
              </w:rPr>
            </w:pPr>
          </w:p>
          <w:p w:rsidR="00057FC7" w:rsidRDefault="00057FC7" w:rsidP="00EE5EAE">
            <w:pPr>
              <w:rPr>
                <w:rFonts w:ascii="Times New Roman" w:hAnsi="Times New Roman" w:cs="Times New Roman"/>
                <w:color w:val="000000"/>
                <w:sz w:val="24"/>
                <w:szCs w:val="24"/>
              </w:rPr>
            </w:pPr>
          </w:p>
        </w:tc>
        <w:tc>
          <w:tcPr>
            <w:tcW w:w="1265" w:type="dxa"/>
            <w:tcBorders>
              <w:top w:val="single" w:sz="4" w:space="0" w:color="auto"/>
              <w:left w:val="single" w:sz="4" w:space="0" w:color="auto"/>
              <w:bottom w:val="single" w:sz="4" w:space="0" w:color="auto"/>
              <w:right w:val="single" w:sz="4" w:space="0" w:color="auto"/>
            </w:tcBorders>
          </w:tcPr>
          <w:p w:rsidR="00EE5EAE" w:rsidRDefault="00EE5EAE" w:rsidP="00EE5EAE">
            <w:pPr>
              <w:jc w:val="center"/>
              <w:rPr>
                <w:rFonts w:ascii="Times New Roman" w:hAnsi="Times New Roman" w:cs="Times New Roman"/>
                <w:color w:val="000000"/>
                <w:sz w:val="24"/>
                <w:szCs w:val="24"/>
              </w:rPr>
            </w:pPr>
            <w:r>
              <w:rPr>
                <w:rFonts w:ascii="Times New Roman" w:hAnsi="Times New Roman" w:cs="Times New Roman"/>
                <w:color w:val="000000"/>
                <w:sz w:val="24"/>
                <w:szCs w:val="24"/>
              </w:rPr>
              <w:t>2019-2022</w:t>
            </w:r>
          </w:p>
        </w:tc>
        <w:tc>
          <w:tcPr>
            <w:tcW w:w="1808" w:type="dxa"/>
            <w:tcBorders>
              <w:top w:val="single" w:sz="4" w:space="0" w:color="auto"/>
              <w:left w:val="single" w:sz="4" w:space="0" w:color="auto"/>
              <w:bottom w:val="single" w:sz="4" w:space="0" w:color="auto"/>
            </w:tcBorders>
          </w:tcPr>
          <w:p w:rsidR="00EE5EAE" w:rsidRDefault="00A779F4" w:rsidP="00846728">
            <w:pPr>
              <w:rPr>
                <w:rFonts w:ascii="Times New Roman" w:hAnsi="Times New Roman" w:cs="Times New Roman"/>
                <w:color w:val="000000"/>
                <w:sz w:val="24"/>
                <w:szCs w:val="24"/>
              </w:rPr>
            </w:pPr>
            <w:r>
              <w:rPr>
                <w:rFonts w:ascii="Times New Roman" w:hAnsi="Times New Roman" w:cs="Times New Roman"/>
                <w:color w:val="000000"/>
                <w:sz w:val="24"/>
                <w:szCs w:val="24"/>
              </w:rPr>
              <w:t>Direktorius, direktoriaus pavaduotojas ugdymui</w:t>
            </w:r>
          </w:p>
        </w:tc>
      </w:tr>
      <w:tr w:rsidR="00EE5EAE" w:rsidTr="00057FC7">
        <w:trPr>
          <w:trHeight w:val="790"/>
        </w:trPr>
        <w:tc>
          <w:tcPr>
            <w:tcW w:w="10313" w:type="dxa"/>
            <w:gridSpan w:val="16"/>
            <w:tcBorders>
              <w:top w:val="single" w:sz="4" w:space="0" w:color="auto"/>
              <w:bottom w:val="single" w:sz="4" w:space="0" w:color="auto"/>
            </w:tcBorders>
          </w:tcPr>
          <w:p w:rsidR="00EE5EAE" w:rsidRPr="00057FC7" w:rsidRDefault="00EE5EAE" w:rsidP="00846728">
            <w:pPr>
              <w:rPr>
                <w:rFonts w:ascii="Times New Roman" w:hAnsi="Times New Roman" w:cs="Times New Roman"/>
                <w:b/>
                <w:color w:val="000000"/>
                <w:sz w:val="24"/>
                <w:szCs w:val="24"/>
              </w:rPr>
            </w:pPr>
          </w:p>
          <w:p w:rsidR="00EE5EAE" w:rsidRDefault="00057FC7" w:rsidP="00846728">
            <w:pPr>
              <w:rPr>
                <w:rFonts w:ascii="Times New Roman" w:hAnsi="Times New Roman" w:cs="Times New Roman"/>
                <w:b/>
                <w:color w:val="000000"/>
                <w:sz w:val="24"/>
                <w:szCs w:val="24"/>
              </w:rPr>
            </w:pPr>
            <w:r w:rsidRPr="00057FC7">
              <w:rPr>
                <w:rFonts w:ascii="Times New Roman" w:hAnsi="Times New Roman" w:cs="Times New Roman"/>
                <w:b/>
                <w:color w:val="000000"/>
                <w:sz w:val="24"/>
                <w:szCs w:val="24"/>
              </w:rPr>
              <w:t>3.2.</w:t>
            </w:r>
            <w:r w:rsidR="00EE5EAE" w:rsidRPr="00057FC7">
              <w:rPr>
                <w:rFonts w:ascii="Times New Roman" w:hAnsi="Times New Roman" w:cs="Times New Roman"/>
                <w:b/>
                <w:color w:val="000000"/>
                <w:sz w:val="24"/>
                <w:szCs w:val="24"/>
              </w:rPr>
              <w:t>Tobulinti pedagogų ir tėvų veiklos dermę, skatinant vaiko pasiekimus ir juos vertinant.</w:t>
            </w:r>
          </w:p>
          <w:p w:rsidR="00EE5EAE" w:rsidRPr="00057FC7" w:rsidRDefault="00EE5EAE" w:rsidP="00846728">
            <w:pPr>
              <w:rPr>
                <w:rFonts w:ascii="Times New Roman" w:hAnsi="Times New Roman" w:cs="Times New Roman"/>
                <w:b/>
                <w:color w:val="000000"/>
                <w:sz w:val="24"/>
                <w:szCs w:val="24"/>
              </w:rPr>
            </w:pPr>
          </w:p>
        </w:tc>
      </w:tr>
      <w:tr w:rsidR="00057FC7" w:rsidTr="00732F45">
        <w:trPr>
          <w:trHeight w:val="1110"/>
        </w:trPr>
        <w:tc>
          <w:tcPr>
            <w:tcW w:w="3210" w:type="dxa"/>
            <w:gridSpan w:val="7"/>
            <w:tcBorders>
              <w:top w:val="single" w:sz="4" w:space="0" w:color="auto"/>
              <w:bottom w:val="single" w:sz="4" w:space="0" w:color="auto"/>
              <w:right w:val="single" w:sz="4" w:space="0" w:color="auto"/>
            </w:tcBorders>
          </w:tcPr>
          <w:p w:rsidR="00057FC7" w:rsidRDefault="00057FC7" w:rsidP="00057FC7">
            <w:pPr>
              <w:rPr>
                <w:rFonts w:ascii="Times New Roman" w:hAnsi="Times New Roman" w:cs="Times New Roman"/>
                <w:color w:val="000000"/>
                <w:sz w:val="24"/>
                <w:szCs w:val="24"/>
              </w:rPr>
            </w:pPr>
            <w:r>
              <w:rPr>
                <w:rFonts w:ascii="Times New Roman" w:hAnsi="Times New Roman" w:cs="Times New Roman"/>
                <w:color w:val="000000"/>
                <w:sz w:val="24"/>
                <w:szCs w:val="24"/>
              </w:rPr>
              <w:t>Bendradarbiavimo su tėvais sistemos tobulinimas ir įgyvendinimas.</w:t>
            </w:r>
          </w:p>
          <w:p w:rsidR="00057FC7" w:rsidRPr="00057FC7" w:rsidRDefault="00057FC7" w:rsidP="00057FC7">
            <w:pPr>
              <w:rPr>
                <w:rFonts w:ascii="Times New Roman" w:hAnsi="Times New Roman" w:cs="Times New Roman"/>
                <w:b/>
                <w:color w:val="000000"/>
                <w:sz w:val="24"/>
                <w:szCs w:val="24"/>
              </w:rPr>
            </w:pPr>
          </w:p>
        </w:tc>
        <w:tc>
          <w:tcPr>
            <w:tcW w:w="4030" w:type="dxa"/>
            <w:gridSpan w:val="7"/>
            <w:tcBorders>
              <w:top w:val="single" w:sz="4" w:space="0" w:color="auto"/>
              <w:left w:val="single" w:sz="4" w:space="0" w:color="auto"/>
              <w:bottom w:val="single" w:sz="4" w:space="0" w:color="auto"/>
              <w:right w:val="single" w:sz="4" w:space="0" w:color="auto"/>
            </w:tcBorders>
          </w:tcPr>
          <w:p w:rsidR="00057FC7" w:rsidRPr="00732F45" w:rsidRDefault="00732F45" w:rsidP="00732F45">
            <w:pPr>
              <w:rPr>
                <w:rFonts w:ascii="Times New Roman" w:hAnsi="Times New Roman" w:cs="Times New Roman"/>
                <w:color w:val="000000"/>
                <w:sz w:val="24"/>
                <w:szCs w:val="24"/>
              </w:rPr>
            </w:pPr>
            <w:r w:rsidRPr="00732F45">
              <w:rPr>
                <w:rFonts w:ascii="Times New Roman" w:hAnsi="Times New Roman" w:cs="Times New Roman"/>
                <w:color w:val="000000"/>
                <w:sz w:val="24"/>
                <w:szCs w:val="24"/>
              </w:rPr>
              <w:t>Įstaigoje įgyvendinama veiksminga šeimos ir  įstaigos bendravimo ir bendradarbiavimo sistema</w:t>
            </w:r>
            <w:r>
              <w:rPr>
                <w:rFonts w:ascii="Times New Roman" w:hAnsi="Times New Roman" w:cs="Times New Roman"/>
                <w:color w:val="000000"/>
                <w:sz w:val="24"/>
                <w:szCs w:val="24"/>
              </w:rPr>
              <w:t>, joje numatyti būdai ir formos pilnai tenkina tėvų lūkesčius.</w:t>
            </w:r>
          </w:p>
        </w:tc>
        <w:tc>
          <w:tcPr>
            <w:tcW w:w="1265" w:type="dxa"/>
            <w:tcBorders>
              <w:top w:val="single" w:sz="4" w:space="0" w:color="auto"/>
              <w:left w:val="single" w:sz="4" w:space="0" w:color="auto"/>
              <w:bottom w:val="single" w:sz="4" w:space="0" w:color="auto"/>
              <w:right w:val="single" w:sz="4" w:space="0" w:color="auto"/>
            </w:tcBorders>
          </w:tcPr>
          <w:p w:rsidR="00057FC7" w:rsidRPr="00057FC7" w:rsidRDefault="00057FC7" w:rsidP="00057F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2019-2022</w:t>
            </w:r>
          </w:p>
          <w:p w:rsidR="00057FC7" w:rsidRPr="00057FC7" w:rsidRDefault="00057FC7" w:rsidP="00057FC7">
            <w:pPr>
              <w:jc w:val="center"/>
              <w:rPr>
                <w:rFonts w:ascii="Times New Roman" w:hAnsi="Times New Roman" w:cs="Times New Roman"/>
                <w:color w:val="000000"/>
                <w:sz w:val="24"/>
                <w:szCs w:val="24"/>
              </w:rPr>
            </w:pPr>
          </w:p>
        </w:tc>
        <w:tc>
          <w:tcPr>
            <w:tcW w:w="1808" w:type="dxa"/>
            <w:tcBorders>
              <w:top w:val="single" w:sz="4" w:space="0" w:color="auto"/>
              <w:left w:val="single" w:sz="4" w:space="0" w:color="auto"/>
              <w:bottom w:val="single" w:sz="4" w:space="0" w:color="auto"/>
            </w:tcBorders>
          </w:tcPr>
          <w:p w:rsidR="00057FC7" w:rsidRPr="00057FC7" w:rsidRDefault="00732F45" w:rsidP="00846728">
            <w:pPr>
              <w:rPr>
                <w:rFonts w:ascii="Times New Roman" w:hAnsi="Times New Roman" w:cs="Times New Roman"/>
                <w:color w:val="000000"/>
                <w:sz w:val="24"/>
                <w:szCs w:val="24"/>
              </w:rPr>
            </w:pPr>
            <w:r>
              <w:rPr>
                <w:rFonts w:ascii="Times New Roman" w:hAnsi="Times New Roman" w:cs="Times New Roman"/>
                <w:color w:val="000000"/>
                <w:sz w:val="24"/>
                <w:szCs w:val="24"/>
              </w:rPr>
              <w:t>Direktorius</w:t>
            </w:r>
          </w:p>
          <w:p w:rsidR="00057FC7" w:rsidRPr="00057FC7" w:rsidRDefault="00057FC7" w:rsidP="00846728">
            <w:pPr>
              <w:rPr>
                <w:rFonts w:ascii="Times New Roman" w:hAnsi="Times New Roman" w:cs="Times New Roman"/>
                <w:color w:val="000000"/>
                <w:sz w:val="24"/>
                <w:szCs w:val="24"/>
              </w:rPr>
            </w:pPr>
          </w:p>
        </w:tc>
      </w:tr>
      <w:tr w:rsidR="00057FC7" w:rsidTr="00732F45">
        <w:trPr>
          <w:trHeight w:val="1130"/>
        </w:trPr>
        <w:tc>
          <w:tcPr>
            <w:tcW w:w="3210" w:type="dxa"/>
            <w:gridSpan w:val="7"/>
            <w:tcBorders>
              <w:top w:val="single" w:sz="4" w:space="0" w:color="auto"/>
              <w:bottom w:val="single" w:sz="4" w:space="0" w:color="auto"/>
              <w:right w:val="single" w:sz="4" w:space="0" w:color="auto"/>
            </w:tcBorders>
          </w:tcPr>
          <w:p w:rsidR="00057FC7" w:rsidRDefault="00057FC7" w:rsidP="00057FC7">
            <w:pPr>
              <w:rPr>
                <w:rFonts w:ascii="Times New Roman" w:hAnsi="Times New Roman" w:cs="Times New Roman"/>
                <w:color w:val="000000"/>
                <w:sz w:val="24"/>
                <w:szCs w:val="24"/>
              </w:rPr>
            </w:pPr>
            <w:r>
              <w:rPr>
                <w:rFonts w:ascii="Times New Roman" w:hAnsi="Times New Roman" w:cs="Times New Roman"/>
                <w:color w:val="000000"/>
                <w:sz w:val="24"/>
                <w:szCs w:val="24"/>
              </w:rPr>
              <w:t>Visuotiniai, grupių tėvų susirinkimai, atvirų durų dienos, bendros šventės, parodos.</w:t>
            </w:r>
          </w:p>
          <w:p w:rsidR="00057FC7" w:rsidRDefault="00057FC7" w:rsidP="00057FC7">
            <w:pPr>
              <w:rPr>
                <w:rFonts w:ascii="Times New Roman" w:hAnsi="Times New Roman" w:cs="Times New Roman"/>
                <w:color w:val="000000"/>
                <w:sz w:val="24"/>
                <w:szCs w:val="24"/>
              </w:rPr>
            </w:pPr>
          </w:p>
        </w:tc>
        <w:tc>
          <w:tcPr>
            <w:tcW w:w="4030" w:type="dxa"/>
            <w:gridSpan w:val="7"/>
            <w:tcBorders>
              <w:top w:val="single" w:sz="4" w:space="0" w:color="auto"/>
              <w:left w:val="single" w:sz="4" w:space="0" w:color="auto"/>
              <w:bottom w:val="single" w:sz="4" w:space="0" w:color="auto"/>
              <w:right w:val="single" w:sz="4" w:space="0" w:color="auto"/>
            </w:tcBorders>
          </w:tcPr>
          <w:p w:rsidR="00A57A52" w:rsidRDefault="003C39B1" w:rsidP="003C39B1">
            <w:pPr>
              <w:rPr>
                <w:rFonts w:ascii="Times New Roman" w:hAnsi="Times New Roman" w:cs="Times New Roman"/>
                <w:color w:val="000000"/>
                <w:sz w:val="24"/>
                <w:szCs w:val="24"/>
              </w:rPr>
            </w:pPr>
            <w:r>
              <w:rPr>
                <w:rFonts w:ascii="Times New Roman" w:hAnsi="Times New Roman" w:cs="Times New Roman"/>
                <w:color w:val="000000"/>
                <w:sz w:val="24"/>
                <w:szCs w:val="24"/>
              </w:rPr>
              <w:t>Per mokslo metus vyks 6-8 informaciniai bei 3-4 šviečiamojo pobūdžio renginiai tėvams ir bendruomenei. Tikimasi, kad bent 20 proc. tėvų taps aktyvesniais bendruomenės nariais.</w:t>
            </w:r>
          </w:p>
          <w:p w:rsidR="003C39B1" w:rsidRDefault="003C39B1" w:rsidP="003C39B1">
            <w:pPr>
              <w:rPr>
                <w:rFonts w:ascii="Times New Roman" w:hAnsi="Times New Roman" w:cs="Times New Roman"/>
                <w:color w:val="000000"/>
                <w:sz w:val="24"/>
                <w:szCs w:val="24"/>
              </w:rPr>
            </w:pPr>
            <w:r>
              <w:rPr>
                <w:rFonts w:ascii="Times New Roman" w:hAnsi="Times New Roman" w:cs="Times New Roman"/>
                <w:color w:val="000000"/>
                <w:sz w:val="24"/>
                <w:szCs w:val="24"/>
              </w:rPr>
              <w:t>10 proc. laiko pagalbos specialistai skirs  tėvams įvairių konsultacijų metu.</w:t>
            </w:r>
          </w:p>
          <w:p w:rsidR="003C39B1" w:rsidRDefault="003C39B1" w:rsidP="003C39B1">
            <w:pPr>
              <w:rPr>
                <w:rFonts w:ascii="Times New Roman" w:hAnsi="Times New Roman" w:cs="Times New Roman"/>
                <w:color w:val="000000"/>
                <w:sz w:val="24"/>
                <w:szCs w:val="24"/>
              </w:rPr>
            </w:pPr>
          </w:p>
          <w:p w:rsidR="003C39B1" w:rsidRPr="00057FC7" w:rsidRDefault="003C39B1" w:rsidP="003C39B1">
            <w:pPr>
              <w:rPr>
                <w:rFonts w:ascii="Times New Roman" w:hAnsi="Times New Roman" w:cs="Times New Roman"/>
                <w:color w:val="000000"/>
                <w:sz w:val="24"/>
                <w:szCs w:val="24"/>
              </w:rPr>
            </w:pPr>
          </w:p>
        </w:tc>
        <w:tc>
          <w:tcPr>
            <w:tcW w:w="1265" w:type="dxa"/>
            <w:tcBorders>
              <w:top w:val="single" w:sz="4" w:space="0" w:color="auto"/>
              <w:left w:val="single" w:sz="4" w:space="0" w:color="auto"/>
              <w:bottom w:val="single" w:sz="4" w:space="0" w:color="auto"/>
              <w:right w:val="single" w:sz="4" w:space="0" w:color="auto"/>
            </w:tcBorders>
          </w:tcPr>
          <w:p w:rsidR="00057FC7" w:rsidRDefault="00C72955" w:rsidP="00057F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2019-2022</w:t>
            </w:r>
          </w:p>
        </w:tc>
        <w:tc>
          <w:tcPr>
            <w:tcW w:w="1808" w:type="dxa"/>
            <w:tcBorders>
              <w:top w:val="single" w:sz="4" w:space="0" w:color="auto"/>
              <w:left w:val="single" w:sz="4" w:space="0" w:color="auto"/>
              <w:bottom w:val="single" w:sz="4" w:space="0" w:color="auto"/>
            </w:tcBorders>
          </w:tcPr>
          <w:p w:rsidR="00057FC7" w:rsidRDefault="00732F45" w:rsidP="00846728">
            <w:pPr>
              <w:rPr>
                <w:rFonts w:ascii="Times New Roman" w:hAnsi="Times New Roman" w:cs="Times New Roman"/>
                <w:color w:val="000000"/>
                <w:sz w:val="24"/>
                <w:szCs w:val="24"/>
              </w:rPr>
            </w:pPr>
            <w:r>
              <w:rPr>
                <w:rFonts w:ascii="Times New Roman" w:hAnsi="Times New Roman" w:cs="Times New Roman"/>
                <w:color w:val="000000"/>
                <w:sz w:val="24"/>
                <w:szCs w:val="24"/>
              </w:rPr>
              <w:t>Direktorius</w:t>
            </w:r>
          </w:p>
        </w:tc>
      </w:tr>
      <w:tr w:rsidR="00C72955" w:rsidTr="00C72955">
        <w:trPr>
          <w:trHeight w:val="454"/>
        </w:trPr>
        <w:tc>
          <w:tcPr>
            <w:tcW w:w="10313" w:type="dxa"/>
            <w:gridSpan w:val="16"/>
            <w:tcBorders>
              <w:top w:val="single" w:sz="4" w:space="0" w:color="auto"/>
              <w:bottom w:val="single" w:sz="4" w:space="0" w:color="auto"/>
            </w:tcBorders>
          </w:tcPr>
          <w:p w:rsidR="00C72955" w:rsidRPr="00732F45" w:rsidRDefault="00C72955" w:rsidP="00732F45">
            <w:pPr>
              <w:jc w:val="both"/>
              <w:rPr>
                <w:rFonts w:ascii="Times New Roman" w:hAnsi="Times New Roman" w:cs="Times New Roman"/>
                <w:b/>
                <w:color w:val="000000"/>
                <w:sz w:val="24"/>
                <w:szCs w:val="24"/>
              </w:rPr>
            </w:pPr>
            <w:r w:rsidRPr="00732F45">
              <w:rPr>
                <w:rFonts w:ascii="Times New Roman" w:hAnsi="Times New Roman" w:cs="Times New Roman"/>
                <w:b/>
                <w:color w:val="000000"/>
                <w:sz w:val="24"/>
                <w:szCs w:val="24"/>
              </w:rPr>
              <w:t>3.3. Skatinti aktyvesnį tėvų įsitraukimą į vaikų ugdymo(si) procesą.</w:t>
            </w:r>
          </w:p>
          <w:p w:rsidR="00C72955" w:rsidRDefault="00C72955" w:rsidP="00846728">
            <w:pPr>
              <w:rPr>
                <w:rFonts w:ascii="Times New Roman" w:hAnsi="Times New Roman" w:cs="Times New Roman"/>
                <w:color w:val="000000"/>
                <w:sz w:val="24"/>
                <w:szCs w:val="24"/>
              </w:rPr>
            </w:pPr>
          </w:p>
        </w:tc>
      </w:tr>
      <w:tr w:rsidR="00C72955" w:rsidTr="00732F45">
        <w:trPr>
          <w:trHeight w:val="640"/>
        </w:trPr>
        <w:tc>
          <w:tcPr>
            <w:tcW w:w="3210" w:type="dxa"/>
            <w:gridSpan w:val="7"/>
            <w:tcBorders>
              <w:top w:val="single" w:sz="4" w:space="0" w:color="auto"/>
              <w:right w:val="single" w:sz="4" w:space="0" w:color="auto"/>
            </w:tcBorders>
          </w:tcPr>
          <w:p w:rsidR="00C72955" w:rsidRDefault="00C72955" w:rsidP="00C72955">
            <w:pPr>
              <w:rPr>
                <w:rFonts w:ascii="Times New Roman" w:hAnsi="Times New Roman" w:cs="Times New Roman"/>
                <w:color w:val="000000"/>
                <w:sz w:val="24"/>
                <w:szCs w:val="24"/>
              </w:rPr>
            </w:pPr>
            <w:r>
              <w:rPr>
                <w:rFonts w:ascii="Times New Roman" w:hAnsi="Times New Roman" w:cs="Times New Roman"/>
                <w:color w:val="000000"/>
                <w:sz w:val="24"/>
                <w:szCs w:val="24"/>
              </w:rPr>
              <w:t>Bendrų projektų kūrimas.</w:t>
            </w:r>
          </w:p>
          <w:p w:rsidR="00ED253C" w:rsidRDefault="00ED253C" w:rsidP="00C72955">
            <w:pPr>
              <w:rPr>
                <w:rFonts w:ascii="Times New Roman" w:hAnsi="Times New Roman" w:cs="Times New Roman"/>
                <w:color w:val="000000"/>
                <w:sz w:val="24"/>
                <w:szCs w:val="24"/>
              </w:rPr>
            </w:pPr>
          </w:p>
          <w:p w:rsidR="00ED253C" w:rsidRDefault="00ED253C" w:rsidP="00C72955">
            <w:pPr>
              <w:rPr>
                <w:rFonts w:ascii="Times New Roman" w:hAnsi="Times New Roman" w:cs="Times New Roman"/>
                <w:color w:val="000000"/>
                <w:sz w:val="24"/>
                <w:szCs w:val="24"/>
              </w:rPr>
            </w:pPr>
          </w:p>
          <w:p w:rsidR="00ED253C" w:rsidRDefault="00ED253C" w:rsidP="00C72955">
            <w:pPr>
              <w:rPr>
                <w:rFonts w:ascii="Times New Roman" w:hAnsi="Times New Roman" w:cs="Times New Roman"/>
                <w:color w:val="000000"/>
                <w:sz w:val="24"/>
                <w:szCs w:val="24"/>
              </w:rPr>
            </w:pPr>
          </w:p>
          <w:p w:rsidR="00ED253C" w:rsidRPr="00C72955" w:rsidRDefault="00ED253C" w:rsidP="00C72955">
            <w:pPr>
              <w:rPr>
                <w:rFonts w:ascii="Times New Roman" w:hAnsi="Times New Roman" w:cs="Times New Roman"/>
                <w:color w:val="000000"/>
                <w:sz w:val="24"/>
                <w:szCs w:val="24"/>
              </w:rPr>
            </w:pPr>
          </w:p>
          <w:p w:rsidR="00C72955" w:rsidRPr="00C72955" w:rsidRDefault="00C72955" w:rsidP="00C72955">
            <w:pPr>
              <w:rPr>
                <w:rFonts w:ascii="Times New Roman" w:hAnsi="Times New Roman" w:cs="Times New Roman"/>
                <w:color w:val="000000"/>
                <w:sz w:val="24"/>
                <w:szCs w:val="24"/>
              </w:rPr>
            </w:pPr>
          </w:p>
        </w:tc>
        <w:tc>
          <w:tcPr>
            <w:tcW w:w="4030" w:type="dxa"/>
            <w:gridSpan w:val="7"/>
            <w:tcBorders>
              <w:top w:val="single" w:sz="4" w:space="0" w:color="auto"/>
              <w:left w:val="single" w:sz="4" w:space="0" w:color="auto"/>
              <w:right w:val="single" w:sz="4" w:space="0" w:color="auto"/>
            </w:tcBorders>
          </w:tcPr>
          <w:p w:rsidR="00C72955" w:rsidRDefault="00C72955" w:rsidP="00C72955">
            <w:pPr>
              <w:rPr>
                <w:rFonts w:ascii="Times New Roman" w:hAnsi="Times New Roman" w:cs="Times New Roman"/>
                <w:color w:val="000000"/>
                <w:sz w:val="24"/>
                <w:szCs w:val="24"/>
              </w:rPr>
            </w:pPr>
            <w:r>
              <w:rPr>
                <w:rFonts w:ascii="Times New Roman" w:hAnsi="Times New Roman" w:cs="Times New Roman"/>
                <w:color w:val="000000"/>
                <w:sz w:val="24"/>
                <w:szCs w:val="24"/>
              </w:rPr>
              <w:t>Įvairios bendravimo ir bendradarbiavimo formos leidžia pasiekti gilesnį abipusį pažinimą ir skatina šeimų aktyvumą bei padeda tenkinti šeimos poreikius.</w:t>
            </w:r>
          </w:p>
          <w:p w:rsidR="00732F45" w:rsidRPr="00C72955" w:rsidRDefault="00732F45" w:rsidP="00C72955">
            <w:pPr>
              <w:rPr>
                <w:rFonts w:ascii="Times New Roman" w:hAnsi="Times New Roman" w:cs="Times New Roman"/>
                <w:color w:val="000000"/>
                <w:sz w:val="24"/>
                <w:szCs w:val="24"/>
              </w:rPr>
            </w:pPr>
            <w:r>
              <w:rPr>
                <w:rFonts w:ascii="Times New Roman" w:hAnsi="Times New Roman" w:cs="Times New Roman"/>
                <w:color w:val="000000"/>
                <w:sz w:val="24"/>
                <w:szCs w:val="24"/>
              </w:rPr>
              <w:t>Vykdomi 2-3 projektai su tėvais.</w:t>
            </w:r>
          </w:p>
          <w:p w:rsidR="00C72955" w:rsidRPr="00C72955" w:rsidRDefault="00C72955" w:rsidP="00C72955">
            <w:pPr>
              <w:rPr>
                <w:rFonts w:ascii="Times New Roman" w:hAnsi="Times New Roman" w:cs="Times New Roman"/>
                <w:color w:val="000000"/>
                <w:sz w:val="24"/>
                <w:szCs w:val="24"/>
              </w:rPr>
            </w:pPr>
          </w:p>
        </w:tc>
        <w:tc>
          <w:tcPr>
            <w:tcW w:w="1265" w:type="dxa"/>
            <w:tcBorders>
              <w:top w:val="single" w:sz="4" w:space="0" w:color="auto"/>
              <w:left w:val="single" w:sz="4" w:space="0" w:color="auto"/>
              <w:right w:val="single" w:sz="4" w:space="0" w:color="auto"/>
            </w:tcBorders>
          </w:tcPr>
          <w:p w:rsidR="00C72955" w:rsidRPr="00C72955" w:rsidRDefault="00C72955" w:rsidP="00C72955">
            <w:pPr>
              <w:jc w:val="center"/>
              <w:rPr>
                <w:rFonts w:ascii="Times New Roman" w:hAnsi="Times New Roman" w:cs="Times New Roman"/>
                <w:color w:val="000000"/>
                <w:sz w:val="24"/>
                <w:szCs w:val="24"/>
              </w:rPr>
            </w:pPr>
            <w:r>
              <w:rPr>
                <w:rFonts w:ascii="Times New Roman" w:hAnsi="Times New Roman" w:cs="Times New Roman"/>
                <w:color w:val="000000"/>
                <w:sz w:val="24"/>
                <w:szCs w:val="24"/>
              </w:rPr>
              <w:t>2019-2022</w:t>
            </w:r>
          </w:p>
          <w:p w:rsidR="00C72955" w:rsidRPr="00C72955" w:rsidRDefault="00C72955" w:rsidP="00C72955">
            <w:pPr>
              <w:jc w:val="center"/>
              <w:rPr>
                <w:rFonts w:ascii="Times New Roman" w:hAnsi="Times New Roman" w:cs="Times New Roman"/>
                <w:color w:val="000000"/>
                <w:sz w:val="24"/>
                <w:szCs w:val="24"/>
              </w:rPr>
            </w:pPr>
          </w:p>
        </w:tc>
        <w:tc>
          <w:tcPr>
            <w:tcW w:w="1808" w:type="dxa"/>
            <w:tcBorders>
              <w:top w:val="single" w:sz="4" w:space="0" w:color="auto"/>
              <w:left w:val="single" w:sz="4" w:space="0" w:color="auto"/>
            </w:tcBorders>
          </w:tcPr>
          <w:p w:rsidR="00C72955" w:rsidRPr="00C72955" w:rsidRDefault="00A57A52" w:rsidP="00846728">
            <w:pPr>
              <w:rPr>
                <w:rFonts w:ascii="Times New Roman" w:hAnsi="Times New Roman" w:cs="Times New Roman"/>
                <w:color w:val="000000"/>
                <w:sz w:val="24"/>
                <w:szCs w:val="24"/>
              </w:rPr>
            </w:pPr>
            <w:r>
              <w:rPr>
                <w:rFonts w:ascii="Times New Roman" w:hAnsi="Times New Roman" w:cs="Times New Roman"/>
                <w:color w:val="000000"/>
                <w:sz w:val="24"/>
                <w:szCs w:val="24"/>
              </w:rPr>
              <w:t>Direktorius, direktoriaus pavaduotojas ugdymui</w:t>
            </w:r>
          </w:p>
          <w:p w:rsidR="00C72955" w:rsidRPr="00C72955" w:rsidRDefault="00C72955" w:rsidP="00846728">
            <w:pPr>
              <w:rPr>
                <w:rFonts w:ascii="Times New Roman" w:hAnsi="Times New Roman" w:cs="Times New Roman"/>
                <w:color w:val="000000"/>
                <w:sz w:val="24"/>
                <w:szCs w:val="24"/>
              </w:rPr>
            </w:pPr>
          </w:p>
        </w:tc>
      </w:tr>
    </w:tbl>
    <w:p w:rsidR="00A57A52" w:rsidRDefault="00A57A52" w:rsidP="00A57A52">
      <w:pPr>
        <w:spacing w:after="0" w:line="240" w:lineRule="auto"/>
        <w:rPr>
          <w:rFonts w:ascii="Times New Roman" w:hAnsi="Times New Roman" w:cs="Times New Roman"/>
          <w:b/>
          <w:sz w:val="24"/>
          <w:szCs w:val="24"/>
        </w:rPr>
      </w:pPr>
    </w:p>
    <w:p w:rsidR="0026704B" w:rsidRDefault="0026704B" w:rsidP="002670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IX</w:t>
      </w:r>
      <w:r w:rsidRPr="0026704B">
        <w:rPr>
          <w:rFonts w:ascii="Times New Roman" w:hAnsi="Times New Roman" w:cs="Times New Roman"/>
          <w:b/>
          <w:sz w:val="24"/>
          <w:szCs w:val="24"/>
        </w:rPr>
        <w:t>. STRATEGINIO PLANO ĮGYVENDINIMAS</w:t>
      </w:r>
    </w:p>
    <w:p w:rsidR="0026704B" w:rsidRPr="0026704B" w:rsidRDefault="0026704B" w:rsidP="00A57A52">
      <w:pPr>
        <w:spacing w:after="0" w:line="240" w:lineRule="auto"/>
        <w:rPr>
          <w:rFonts w:ascii="Times New Roman" w:hAnsi="Times New Roman" w:cs="Times New Roman"/>
          <w:b/>
          <w:sz w:val="24"/>
          <w:szCs w:val="24"/>
        </w:rPr>
      </w:pPr>
    </w:p>
    <w:p w:rsidR="0026704B" w:rsidRPr="0026704B" w:rsidRDefault="0026704B" w:rsidP="0026704B">
      <w:pPr>
        <w:spacing w:after="0" w:line="240" w:lineRule="auto"/>
        <w:jc w:val="both"/>
        <w:rPr>
          <w:rFonts w:ascii="Times New Roman" w:hAnsi="Times New Roman" w:cs="Times New Roman"/>
          <w:sz w:val="24"/>
          <w:szCs w:val="24"/>
        </w:rPr>
      </w:pPr>
      <w:r w:rsidRPr="0026704B">
        <w:rPr>
          <w:rFonts w:ascii="Times New Roman" w:hAnsi="Times New Roman" w:cs="Times New Roman"/>
          <w:sz w:val="24"/>
          <w:szCs w:val="24"/>
        </w:rPr>
        <w:tab/>
        <w:t>Strateginio veiklos plano įgyvendini</w:t>
      </w:r>
      <w:r>
        <w:rPr>
          <w:rFonts w:ascii="Times New Roman" w:hAnsi="Times New Roman" w:cs="Times New Roman"/>
          <w:sz w:val="24"/>
          <w:szCs w:val="24"/>
        </w:rPr>
        <w:t>mo stebėseną vykdo įstaigos</w:t>
      </w:r>
      <w:r w:rsidRPr="0026704B">
        <w:rPr>
          <w:rFonts w:ascii="Times New Roman" w:hAnsi="Times New Roman" w:cs="Times New Roman"/>
          <w:sz w:val="24"/>
          <w:szCs w:val="24"/>
        </w:rPr>
        <w:t xml:space="preserve"> direktoriaus įsakymu sudaryta Strateginio plano rengimo gru</w:t>
      </w:r>
      <w:r>
        <w:rPr>
          <w:rFonts w:ascii="Times New Roman" w:hAnsi="Times New Roman" w:cs="Times New Roman"/>
          <w:sz w:val="24"/>
          <w:szCs w:val="24"/>
        </w:rPr>
        <w:t xml:space="preserve">pė (koordinatorė – </w:t>
      </w:r>
      <w:r w:rsidRPr="0026704B">
        <w:rPr>
          <w:rFonts w:ascii="Times New Roman" w:hAnsi="Times New Roman" w:cs="Times New Roman"/>
          <w:sz w:val="24"/>
          <w:szCs w:val="24"/>
        </w:rPr>
        <w:t xml:space="preserve"> </w:t>
      </w:r>
      <w:r>
        <w:rPr>
          <w:rFonts w:ascii="Times New Roman" w:hAnsi="Times New Roman" w:cs="Times New Roman"/>
          <w:sz w:val="24"/>
          <w:szCs w:val="24"/>
        </w:rPr>
        <w:t xml:space="preserve">direktorė Lina Kymantienė) bei </w:t>
      </w:r>
      <w:r w:rsidRPr="0026704B">
        <w:rPr>
          <w:rFonts w:ascii="Times New Roman" w:hAnsi="Times New Roman" w:cs="Times New Roman"/>
          <w:sz w:val="24"/>
          <w:szCs w:val="24"/>
        </w:rPr>
        <w:t xml:space="preserve"> veiklos įsiver</w:t>
      </w:r>
      <w:r>
        <w:rPr>
          <w:rFonts w:ascii="Times New Roman" w:hAnsi="Times New Roman" w:cs="Times New Roman"/>
          <w:sz w:val="24"/>
          <w:szCs w:val="24"/>
        </w:rPr>
        <w:t>tinimo grupė</w:t>
      </w:r>
      <w:r w:rsidRPr="0026704B">
        <w:rPr>
          <w:rFonts w:ascii="Times New Roman" w:hAnsi="Times New Roman" w:cs="Times New Roman"/>
          <w:sz w:val="24"/>
          <w:szCs w:val="24"/>
        </w:rPr>
        <w:t>.</w:t>
      </w:r>
    </w:p>
    <w:p w:rsidR="0026704B" w:rsidRPr="0026704B" w:rsidRDefault="0026704B" w:rsidP="0026704B">
      <w:pPr>
        <w:spacing w:after="0" w:line="240" w:lineRule="auto"/>
        <w:jc w:val="both"/>
        <w:rPr>
          <w:rFonts w:ascii="Times New Roman" w:hAnsi="Times New Roman" w:cs="Times New Roman"/>
          <w:sz w:val="24"/>
          <w:szCs w:val="24"/>
        </w:rPr>
      </w:pPr>
      <w:r w:rsidRPr="0026704B">
        <w:rPr>
          <w:rFonts w:ascii="Times New Roman" w:hAnsi="Times New Roman" w:cs="Times New Roman"/>
          <w:sz w:val="24"/>
          <w:szCs w:val="24"/>
        </w:rPr>
        <w:tab/>
        <w:t xml:space="preserve">Įgyvendinant strateginį planą rengiami </w:t>
      </w:r>
      <w:r>
        <w:rPr>
          <w:rFonts w:ascii="Times New Roman" w:hAnsi="Times New Roman" w:cs="Times New Roman"/>
          <w:sz w:val="24"/>
          <w:szCs w:val="24"/>
        </w:rPr>
        <w:t>metiniai 2019, 2020, 2021, 2022  veiklos bei ugdymo planai. V</w:t>
      </w:r>
      <w:r w:rsidRPr="0026704B">
        <w:rPr>
          <w:rFonts w:ascii="Times New Roman" w:hAnsi="Times New Roman" w:cs="Times New Roman"/>
          <w:sz w:val="24"/>
          <w:szCs w:val="24"/>
        </w:rPr>
        <w:t>eik</w:t>
      </w:r>
      <w:r>
        <w:rPr>
          <w:rFonts w:ascii="Times New Roman" w:hAnsi="Times New Roman" w:cs="Times New Roman"/>
          <w:sz w:val="24"/>
          <w:szCs w:val="24"/>
        </w:rPr>
        <w:t>los detalizuojamos įstaigos tarybos, mokytojų</w:t>
      </w:r>
      <w:r w:rsidRPr="0026704B">
        <w:rPr>
          <w:rFonts w:ascii="Times New Roman" w:hAnsi="Times New Roman" w:cs="Times New Roman"/>
          <w:sz w:val="24"/>
          <w:szCs w:val="24"/>
        </w:rPr>
        <w:t xml:space="preserve"> </w:t>
      </w:r>
      <w:r>
        <w:rPr>
          <w:rFonts w:ascii="Times New Roman" w:hAnsi="Times New Roman" w:cs="Times New Roman"/>
          <w:sz w:val="24"/>
          <w:szCs w:val="24"/>
        </w:rPr>
        <w:t>tarybos, ikimokyklinių ir priešmokyklinių</w:t>
      </w:r>
      <w:r w:rsidRPr="0026704B">
        <w:rPr>
          <w:rFonts w:ascii="Times New Roman" w:hAnsi="Times New Roman" w:cs="Times New Roman"/>
          <w:sz w:val="24"/>
          <w:szCs w:val="24"/>
        </w:rPr>
        <w:t xml:space="preserve"> mokytojų ilga</w:t>
      </w:r>
      <w:r>
        <w:rPr>
          <w:rFonts w:ascii="Times New Roman" w:hAnsi="Times New Roman" w:cs="Times New Roman"/>
          <w:sz w:val="24"/>
          <w:szCs w:val="24"/>
        </w:rPr>
        <w:t>laikiuose planuose,</w:t>
      </w:r>
      <w:r w:rsidRPr="0026704B">
        <w:rPr>
          <w:rFonts w:ascii="Times New Roman" w:hAnsi="Times New Roman" w:cs="Times New Roman"/>
          <w:sz w:val="24"/>
          <w:szCs w:val="24"/>
        </w:rPr>
        <w:t xml:space="preserve"> darbo grupių, komisijų bei mėnesių veiklos planuose.</w:t>
      </w:r>
    </w:p>
    <w:p w:rsidR="0026704B" w:rsidRPr="0026704B" w:rsidRDefault="0026704B" w:rsidP="0026704B">
      <w:pPr>
        <w:spacing w:after="0" w:line="240" w:lineRule="auto"/>
        <w:jc w:val="both"/>
        <w:rPr>
          <w:rFonts w:ascii="Times New Roman" w:hAnsi="Times New Roman" w:cs="Times New Roman"/>
          <w:sz w:val="24"/>
          <w:szCs w:val="24"/>
        </w:rPr>
      </w:pPr>
      <w:r w:rsidRPr="0026704B">
        <w:rPr>
          <w:rFonts w:ascii="Times New Roman" w:hAnsi="Times New Roman" w:cs="Times New Roman"/>
          <w:sz w:val="24"/>
          <w:szCs w:val="24"/>
        </w:rPr>
        <w:lastRenderedPageBreak/>
        <w:tab/>
        <w:t>Strateginis planas koreguojamas atsižvelgiant į laukiamų rezu</w:t>
      </w:r>
      <w:r>
        <w:rPr>
          <w:rFonts w:ascii="Times New Roman" w:hAnsi="Times New Roman" w:cs="Times New Roman"/>
          <w:sz w:val="24"/>
          <w:szCs w:val="24"/>
        </w:rPr>
        <w:t>ltatų pasiekimą ir lopšelio-darželio</w:t>
      </w:r>
      <w:r w:rsidRPr="0026704B">
        <w:rPr>
          <w:rFonts w:ascii="Times New Roman" w:hAnsi="Times New Roman" w:cs="Times New Roman"/>
          <w:sz w:val="24"/>
          <w:szCs w:val="24"/>
        </w:rPr>
        <w:t xml:space="preserve"> veiklo</w:t>
      </w:r>
      <w:r>
        <w:rPr>
          <w:rFonts w:ascii="Times New Roman" w:hAnsi="Times New Roman" w:cs="Times New Roman"/>
          <w:sz w:val="24"/>
          <w:szCs w:val="24"/>
        </w:rPr>
        <w:t>s kokybės įsivertinimo duomenis</w:t>
      </w:r>
      <w:r w:rsidRPr="0026704B">
        <w:rPr>
          <w:rFonts w:ascii="Times New Roman" w:hAnsi="Times New Roman" w:cs="Times New Roman"/>
          <w:sz w:val="24"/>
          <w:szCs w:val="24"/>
        </w:rPr>
        <w:t xml:space="preserve"> bei kitų tikrinančių institucijų pateiktas ataskaitas, išvadas, pasiūlymus.</w:t>
      </w:r>
    </w:p>
    <w:p w:rsidR="0026704B" w:rsidRDefault="0026704B" w:rsidP="0026704B">
      <w:pPr>
        <w:spacing w:after="0"/>
        <w:jc w:val="both"/>
      </w:pPr>
    </w:p>
    <w:p w:rsidR="000D3CC1" w:rsidRPr="009D77CD" w:rsidRDefault="0026704B" w:rsidP="009D77CD">
      <w:pPr>
        <w:jc w:val="center"/>
      </w:pPr>
      <w:r>
        <w:t>_________________________________________</w:t>
      </w:r>
    </w:p>
    <w:sectPr w:rsidR="000D3CC1" w:rsidRPr="009D77CD" w:rsidSect="00EC5159">
      <w:headerReference w:type="default" r:id="rId9"/>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9A3" w:rsidRDefault="002469A3" w:rsidP="00760061">
      <w:pPr>
        <w:spacing w:after="0" w:line="240" w:lineRule="auto"/>
      </w:pPr>
      <w:r>
        <w:separator/>
      </w:r>
    </w:p>
  </w:endnote>
  <w:endnote w:type="continuationSeparator" w:id="1">
    <w:p w:rsidR="002469A3" w:rsidRDefault="002469A3" w:rsidP="00760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9A3" w:rsidRDefault="002469A3" w:rsidP="00760061">
      <w:pPr>
        <w:spacing w:after="0" w:line="240" w:lineRule="auto"/>
      </w:pPr>
      <w:r>
        <w:separator/>
      </w:r>
    </w:p>
  </w:footnote>
  <w:footnote w:type="continuationSeparator" w:id="1">
    <w:p w:rsidR="002469A3" w:rsidRDefault="002469A3" w:rsidP="007600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43889"/>
      <w:docPartObj>
        <w:docPartGallery w:val="Page Numbers (Top of Page)"/>
        <w:docPartUnique/>
      </w:docPartObj>
    </w:sdtPr>
    <w:sdtContent>
      <w:p w:rsidR="00932E4A" w:rsidRDefault="008B1DC0">
        <w:pPr>
          <w:pStyle w:val="Header"/>
          <w:jc w:val="center"/>
        </w:pPr>
        <w:fldSimple w:instr=" PAGE   \* MERGEFORMAT ">
          <w:r w:rsidR="00353192">
            <w:rPr>
              <w:noProof/>
            </w:rPr>
            <w:t>21</w:t>
          </w:r>
        </w:fldSimple>
      </w:p>
    </w:sdtContent>
  </w:sdt>
  <w:p w:rsidR="00932E4A" w:rsidRDefault="00932E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78A0"/>
    <w:multiLevelType w:val="hybridMultilevel"/>
    <w:tmpl w:val="61624822"/>
    <w:lvl w:ilvl="0" w:tplc="04090001">
      <w:start w:val="1"/>
      <w:numFmt w:val="bullet"/>
      <w:lvlText w:val=""/>
      <w:lvlJc w:val="left"/>
      <w:pPr>
        <w:tabs>
          <w:tab w:val="num" w:pos="360"/>
        </w:tabs>
        <w:ind w:left="36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nsid w:val="067847C2"/>
    <w:multiLevelType w:val="hybridMultilevel"/>
    <w:tmpl w:val="3EE40C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6D41D6E"/>
    <w:multiLevelType w:val="hybridMultilevel"/>
    <w:tmpl w:val="BA7A93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95412F3"/>
    <w:multiLevelType w:val="hybridMultilevel"/>
    <w:tmpl w:val="405A07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56D3924"/>
    <w:multiLevelType w:val="hybridMultilevel"/>
    <w:tmpl w:val="935A536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9D773DC"/>
    <w:multiLevelType w:val="hybridMultilevel"/>
    <w:tmpl w:val="313417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D7A0614"/>
    <w:multiLevelType w:val="multilevel"/>
    <w:tmpl w:val="3F924B2A"/>
    <w:lvl w:ilvl="0">
      <w:start w:val="1"/>
      <w:numFmt w:val="decimal"/>
      <w:lvlText w:val="%1."/>
      <w:lvlJc w:val="left"/>
      <w:pPr>
        <w:ind w:left="720" w:hanging="360"/>
      </w:pPr>
      <w:rPr>
        <w:rFonts w:hint="default"/>
      </w:rPr>
    </w:lvl>
    <w:lvl w:ilvl="1">
      <w:start w:val="2"/>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F18109C"/>
    <w:multiLevelType w:val="multilevel"/>
    <w:tmpl w:val="EE1437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2BB187F"/>
    <w:multiLevelType w:val="hybridMultilevel"/>
    <w:tmpl w:val="0F8CDA98"/>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83D72BE"/>
    <w:multiLevelType w:val="multilevel"/>
    <w:tmpl w:val="4984BD0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5E54C2"/>
    <w:multiLevelType w:val="hybridMultilevel"/>
    <w:tmpl w:val="08D63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C9058C1"/>
    <w:multiLevelType w:val="hybridMultilevel"/>
    <w:tmpl w:val="3ED2820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37F15222"/>
    <w:multiLevelType w:val="hybridMultilevel"/>
    <w:tmpl w:val="2F10F67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485E14AF"/>
    <w:multiLevelType w:val="multilevel"/>
    <w:tmpl w:val="553666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B56573F"/>
    <w:multiLevelType w:val="hybridMultilevel"/>
    <w:tmpl w:val="B330E70A"/>
    <w:lvl w:ilvl="0" w:tplc="0409000F">
      <w:start w:val="1"/>
      <w:numFmt w:val="decimal"/>
      <w:lvlText w:val="%1."/>
      <w:lvlJc w:val="left"/>
      <w:pPr>
        <w:ind w:left="19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BC16B8B"/>
    <w:multiLevelType w:val="hybridMultilevel"/>
    <w:tmpl w:val="F18AFA7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4CB210EC"/>
    <w:multiLevelType w:val="multilevel"/>
    <w:tmpl w:val="B954636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D8C2CEB"/>
    <w:multiLevelType w:val="hybridMultilevel"/>
    <w:tmpl w:val="0310B9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511B44FC"/>
    <w:multiLevelType w:val="hybridMultilevel"/>
    <w:tmpl w:val="7E1C843C"/>
    <w:lvl w:ilvl="0" w:tplc="086EB652">
      <w:start w:val="1"/>
      <w:numFmt w:val="bullet"/>
      <w:lvlText w:val=""/>
      <w:lvlJc w:val="left"/>
      <w:pPr>
        <w:tabs>
          <w:tab w:val="num" w:pos="360"/>
        </w:tabs>
        <w:ind w:left="36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9">
    <w:nsid w:val="521E0B44"/>
    <w:multiLevelType w:val="hybridMultilevel"/>
    <w:tmpl w:val="A926CB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52DE4E48"/>
    <w:multiLevelType w:val="hybridMultilevel"/>
    <w:tmpl w:val="A6B87364"/>
    <w:lvl w:ilvl="0" w:tplc="086EB652">
      <w:start w:val="1"/>
      <w:numFmt w:val="bullet"/>
      <w:lvlText w:val=""/>
      <w:lvlJc w:val="left"/>
      <w:pPr>
        <w:tabs>
          <w:tab w:val="num" w:pos="360"/>
        </w:tabs>
        <w:ind w:left="36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1">
    <w:nsid w:val="54AF0BED"/>
    <w:multiLevelType w:val="hybridMultilevel"/>
    <w:tmpl w:val="5E58BA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5A594D85"/>
    <w:multiLevelType w:val="hybridMultilevel"/>
    <w:tmpl w:val="C152EA60"/>
    <w:lvl w:ilvl="0" w:tplc="0427000B">
      <w:start w:val="1"/>
      <w:numFmt w:val="bullet"/>
      <w:lvlText w:val=""/>
      <w:lvlJc w:val="left"/>
      <w:pPr>
        <w:ind w:left="720" w:hanging="360"/>
      </w:pPr>
      <w:rPr>
        <w:rFonts w:ascii="Wingdings" w:hAnsi="Wingdings" w:hint="default"/>
      </w:rPr>
    </w:lvl>
    <w:lvl w:ilvl="1" w:tplc="2D50AACC">
      <w:numFmt w:val="bullet"/>
      <w:lvlText w:val="·"/>
      <w:lvlJc w:val="left"/>
      <w:pPr>
        <w:ind w:left="1440" w:hanging="360"/>
      </w:pPr>
      <w:rPr>
        <w:rFonts w:ascii="Symbol" w:eastAsiaTheme="minorHAnsi" w:hAnsi="Symbol"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5B5F0FF3"/>
    <w:multiLevelType w:val="hybridMultilevel"/>
    <w:tmpl w:val="0054E6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1704898"/>
    <w:multiLevelType w:val="hybridMultilevel"/>
    <w:tmpl w:val="4BE0395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66EE1881"/>
    <w:multiLevelType w:val="multilevel"/>
    <w:tmpl w:val="97BC91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EB0244"/>
    <w:multiLevelType w:val="hybridMultilevel"/>
    <w:tmpl w:val="4824ED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69621F9D"/>
    <w:multiLevelType w:val="hybridMultilevel"/>
    <w:tmpl w:val="2AF69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6940F9"/>
    <w:multiLevelType w:val="multilevel"/>
    <w:tmpl w:val="819CB234"/>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A0E5F02"/>
    <w:multiLevelType w:val="hybridMultilevel"/>
    <w:tmpl w:val="EB7455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173274B"/>
    <w:multiLevelType w:val="hybridMultilevel"/>
    <w:tmpl w:val="29F620E8"/>
    <w:lvl w:ilvl="0" w:tplc="0427000B">
      <w:start w:val="1"/>
      <w:numFmt w:val="bullet"/>
      <w:lvlText w:val=""/>
      <w:lvlJc w:val="left"/>
      <w:pPr>
        <w:ind w:left="1932"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32D66CD"/>
    <w:multiLevelType w:val="hybridMultilevel"/>
    <w:tmpl w:val="179049B4"/>
    <w:lvl w:ilvl="0" w:tplc="0427000B">
      <w:start w:val="1"/>
      <w:numFmt w:val="bullet"/>
      <w:lvlText w:val=""/>
      <w:lvlJc w:val="left"/>
      <w:pPr>
        <w:ind w:left="502" w:hanging="360"/>
      </w:pPr>
      <w:rPr>
        <w:rFonts w:ascii="Wingdings" w:hAnsi="Wingdings"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32">
    <w:nsid w:val="7369421E"/>
    <w:multiLevelType w:val="hybridMultilevel"/>
    <w:tmpl w:val="65ACE5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461024A"/>
    <w:multiLevelType w:val="hybridMultilevel"/>
    <w:tmpl w:val="DF60F1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766E25EE"/>
    <w:multiLevelType w:val="hybridMultilevel"/>
    <w:tmpl w:val="02EC7D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EBA0AD7"/>
    <w:multiLevelType w:val="multilevel"/>
    <w:tmpl w:val="037C095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33"/>
  </w:num>
  <w:num w:numId="6">
    <w:abstractNumId w:val="16"/>
  </w:num>
  <w:num w:numId="7">
    <w:abstractNumId w:val="6"/>
  </w:num>
  <w:num w:numId="8">
    <w:abstractNumId w:val="35"/>
  </w:num>
  <w:num w:numId="9">
    <w:abstractNumId w:val="28"/>
  </w:num>
  <w:num w:numId="10">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8"/>
  </w:num>
  <w:num w:numId="19">
    <w:abstractNumId w:val="21"/>
  </w:num>
  <w:num w:numId="20">
    <w:abstractNumId w:val="26"/>
  </w:num>
  <w:num w:numId="21">
    <w:abstractNumId w:val="5"/>
  </w:num>
  <w:num w:numId="22">
    <w:abstractNumId w:val="1"/>
  </w:num>
  <w:num w:numId="23">
    <w:abstractNumId w:val="19"/>
  </w:num>
  <w:num w:numId="24">
    <w:abstractNumId w:val="22"/>
  </w:num>
  <w:num w:numId="25">
    <w:abstractNumId w:val="4"/>
  </w:num>
  <w:num w:numId="26">
    <w:abstractNumId w:val="24"/>
  </w:num>
  <w:num w:numId="27">
    <w:abstractNumId w:val="14"/>
  </w:num>
  <w:num w:numId="28">
    <w:abstractNumId w:val="30"/>
  </w:num>
  <w:num w:numId="29">
    <w:abstractNumId w:val="31"/>
  </w:num>
  <w:num w:numId="30">
    <w:abstractNumId w:val="9"/>
  </w:num>
  <w:num w:numId="31">
    <w:abstractNumId w:val="17"/>
  </w:num>
  <w:num w:numId="32">
    <w:abstractNumId w:val="11"/>
  </w:num>
  <w:num w:numId="33">
    <w:abstractNumId w:val="15"/>
  </w:num>
  <w:num w:numId="34">
    <w:abstractNumId w:val="13"/>
  </w:num>
  <w:num w:numId="35">
    <w:abstractNumId w:val="27"/>
  </w:num>
  <w:num w:numId="36">
    <w:abstractNumId w:val="7"/>
  </w:num>
  <w:num w:numId="37">
    <w:abstractNumId w:val="25"/>
  </w:num>
  <w:num w:numId="38">
    <w:abstractNumId w:val="29"/>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1296"/>
  <w:hyphenationZone w:val="396"/>
  <w:drawingGridHorizontalSpacing w:val="110"/>
  <w:displayHorizontalDrawingGridEvery w:val="2"/>
  <w:characterSpacingControl w:val="doNotCompress"/>
  <w:footnotePr>
    <w:footnote w:id="0"/>
    <w:footnote w:id="1"/>
  </w:footnotePr>
  <w:endnotePr>
    <w:endnote w:id="0"/>
    <w:endnote w:id="1"/>
  </w:endnotePr>
  <w:compat/>
  <w:rsids>
    <w:rsidRoot w:val="00B546A1"/>
    <w:rsid w:val="00016E60"/>
    <w:rsid w:val="00021AFD"/>
    <w:rsid w:val="00032E04"/>
    <w:rsid w:val="00033905"/>
    <w:rsid w:val="00033DE5"/>
    <w:rsid w:val="00050FDA"/>
    <w:rsid w:val="00057BF2"/>
    <w:rsid w:val="00057FC7"/>
    <w:rsid w:val="000608AF"/>
    <w:rsid w:val="00070B8A"/>
    <w:rsid w:val="000C43E8"/>
    <w:rsid w:val="000D0CE6"/>
    <w:rsid w:val="000D3CC1"/>
    <w:rsid w:val="000D78A5"/>
    <w:rsid w:val="00100F19"/>
    <w:rsid w:val="0010122E"/>
    <w:rsid w:val="00112250"/>
    <w:rsid w:val="00114AB1"/>
    <w:rsid w:val="001202D0"/>
    <w:rsid w:val="001246B1"/>
    <w:rsid w:val="00127D56"/>
    <w:rsid w:val="00155242"/>
    <w:rsid w:val="00161CB6"/>
    <w:rsid w:val="001774D6"/>
    <w:rsid w:val="00182A69"/>
    <w:rsid w:val="00187F11"/>
    <w:rsid w:val="0019012D"/>
    <w:rsid w:val="00193340"/>
    <w:rsid w:val="0019559F"/>
    <w:rsid w:val="001A26BB"/>
    <w:rsid w:val="001B7689"/>
    <w:rsid w:val="001D151A"/>
    <w:rsid w:val="001F1FE6"/>
    <w:rsid w:val="001F41CA"/>
    <w:rsid w:val="00205C68"/>
    <w:rsid w:val="002427C9"/>
    <w:rsid w:val="002469A3"/>
    <w:rsid w:val="002651C7"/>
    <w:rsid w:val="0026704B"/>
    <w:rsid w:val="002761D0"/>
    <w:rsid w:val="00283FA3"/>
    <w:rsid w:val="00287551"/>
    <w:rsid w:val="00292A69"/>
    <w:rsid w:val="002B30CE"/>
    <w:rsid w:val="002B5631"/>
    <w:rsid w:val="002C1FCE"/>
    <w:rsid w:val="002E1490"/>
    <w:rsid w:val="00300763"/>
    <w:rsid w:val="00302B44"/>
    <w:rsid w:val="00317C09"/>
    <w:rsid w:val="0032559A"/>
    <w:rsid w:val="003400DD"/>
    <w:rsid w:val="00353192"/>
    <w:rsid w:val="003622D2"/>
    <w:rsid w:val="00362E7E"/>
    <w:rsid w:val="00381A7C"/>
    <w:rsid w:val="00386DBA"/>
    <w:rsid w:val="00387134"/>
    <w:rsid w:val="00394CB0"/>
    <w:rsid w:val="003A0492"/>
    <w:rsid w:val="003C26F7"/>
    <w:rsid w:val="003C39B1"/>
    <w:rsid w:val="003F3C1F"/>
    <w:rsid w:val="00400B98"/>
    <w:rsid w:val="00405038"/>
    <w:rsid w:val="004128DD"/>
    <w:rsid w:val="0042310F"/>
    <w:rsid w:val="00430C13"/>
    <w:rsid w:val="00431CC6"/>
    <w:rsid w:val="0044013B"/>
    <w:rsid w:val="00452E61"/>
    <w:rsid w:val="004553BB"/>
    <w:rsid w:val="00461DE8"/>
    <w:rsid w:val="00477E60"/>
    <w:rsid w:val="00491FF9"/>
    <w:rsid w:val="004934AC"/>
    <w:rsid w:val="004B5494"/>
    <w:rsid w:val="004C0725"/>
    <w:rsid w:val="004E28FC"/>
    <w:rsid w:val="004F107A"/>
    <w:rsid w:val="004F396F"/>
    <w:rsid w:val="004F53F1"/>
    <w:rsid w:val="00535FE3"/>
    <w:rsid w:val="00547E60"/>
    <w:rsid w:val="00556931"/>
    <w:rsid w:val="005610A6"/>
    <w:rsid w:val="005622C8"/>
    <w:rsid w:val="005714D5"/>
    <w:rsid w:val="00583022"/>
    <w:rsid w:val="0058491B"/>
    <w:rsid w:val="005D200F"/>
    <w:rsid w:val="005E3F98"/>
    <w:rsid w:val="00611555"/>
    <w:rsid w:val="00622476"/>
    <w:rsid w:val="00635A12"/>
    <w:rsid w:val="00642588"/>
    <w:rsid w:val="00644D01"/>
    <w:rsid w:val="00647710"/>
    <w:rsid w:val="006553F0"/>
    <w:rsid w:val="00656863"/>
    <w:rsid w:val="00661BD4"/>
    <w:rsid w:val="00663408"/>
    <w:rsid w:val="00667F92"/>
    <w:rsid w:val="0067004D"/>
    <w:rsid w:val="00691648"/>
    <w:rsid w:val="00693460"/>
    <w:rsid w:val="006A13FA"/>
    <w:rsid w:val="006A2D7E"/>
    <w:rsid w:val="006B0067"/>
    <w:rsid w:val="006B5961"/>
    <w:rsid w:val="006E4E07"/>
    <w:rsid w:val="00701FC8"/>
    <w:rsid w:val="00711D43"/>
    <w:rsid w:val="00732F45"/>
    <w:rsid w:val="0075543E"/>
    <w:rsid w:val="00760061"/>
    <w:rsid w:val="007703CB"/>
    <w:rsid w:val="00777359"/>
    <w:rsid w:val="00793DBD"/>
    <w:rsid w:val="007B1780"/>
    <w:rsid w:val="007B2190"/>
    <w:rsid w:val="007C0032"/>
    <w:rsid w:val="007D2222"/>
    <w:rsid w:val="007E002D"/>
    <w:rsid w:val="007F4842"/>
    <w:rsid w:val="007F5D23"/>
    <w:rsid w:val="008031AB"/>
    <w:rsid w:val="00806313"/>
    <w:rsid w:val="008130AE"/>
    <w:rsid w:val="00813396"/>
    <w:rsid w:val="0082754F"/>
    <w:rsid w:val="00831A41"/>
    <w:rsid w:val="00836FFD"/>
    <w:rsid w:val="00843F29"/>
    <w:rsid w:val="00846728"/>
    <w:rsid w:val="008679DC"/>
    <w:rsid w:val="008824E9"/>
    <w:rsid w:val="008924B6"/>
    <w:rsid w:val="008B0B53"/>
    <w:rsid w:val="008B1466"/>
    <w:rsid w:val="008B1DC0"/>
    <w:rsid w:val="008B6588"/>
    <w:rsid w:val="008C78D1"/>
    <w:rsid w:val="0090175F"/>
    <w:rsid w:val="00910C49"/>
    <w:rsid w:val="00912E3F"/>
    <w:rsid w:val="009145E5"/>
    <w:rsid w:val="00932E4A"/>
    <w:rsid w:val="009364B6"/>
    <w:rsid w:val="0094613C"/>
    <w:rsid w:val="009516C5"/>
    <w:rsid w:val="00970A0A"/>
    <w:rsid w:val="009748F6"/>
    <w:rsid w:val="00976183"/>
    <w:rsid w:val="00980014"/>
    <w:rsid w:val="00987FB3"/>
    <w:rsid w:val="009D77CD"/>
    <w:rsid w:val="00A04693"/>
    <w:rsid w:val="00A05115"/>
    <w:rsid w:val="00A06496"/>
    <w:rsid w:val="00A14518"/>
    <w:rsid w:val="00A16B1F"/>
    <w:rsid w:val="00A26AB2"/>
    <w:rsid w:val="00A41EA2"/>
    <w:rsid w:val="00A57A52"/>
    <w:rsid w:val="00A70830"/>
    <w:rsid w:val="00A73C57"/>
    <w:rsid w:val="00A779F4"/>
    <w:rsid w:val="00A8090B"/>
    <w:rsid w:val="00A82AAF"/>
    <w:rsid w:val="00A841AF"/>
    <w:rsid w:val="00AB0A3F"/>
    <w:rsid w:val="00AD26D6"/>
    <w:rsid w:val="00AD677F"/>
    <w:rsid w:val="00AE7318"/>
    <w:rsid w:val="00B11458"/>
    <w:rsid w:val="00B22DC1"/>
    <w:rsid w:val="00B40E15"/>
    <w:rsid w:val="00B546A1"/>
    <w:rsid w:val="00B71532"/>
    <w:rsid w:val="00BA121D"/>
    <w:rsid w:val="00BC5D36"/>
    <w:rsid w:val="00BE1ED1"/>
    <w:rsid w:val="00C079F2"/>
    <w:rsid w:val="00C1661C"/>
    <w:rsid w:val="00C236BD"/>
    <w:rsid w:val="00C324AE"/>
    <w:rsid w:val="00C34D57"/>
    <w:rsid w:val="00C72955"/>
    <w:rsid w:val="00CB1365"/>
    <w:rsid w:val="00CE60F4"/>
    <w:rsid w:val="00CF2598"/>
    <w:rsid w:val="00CF5D20"/>
    <w:rsid w:val="00CF7A90"/>
    <w:rsid w:val="00D025FC"/>
    <w:rsid w:val="00D06F23"/>
    <w:rsid w:val="00D22E1C"/>
    <w:rsid w:val="00D358CA"/>
    <w:rsid w:val="00D414A9"/>
    <w:rsid w:val="00D432FC"/>
    <w:rsid w:val="00D618BF"/>
    <w:rsid w:val="00D9277A"/>
    <w:rsid w:val="00D94D38"/>
    <w:rsid w:val="00DA646F"/>
    <w:rsid w:val="00DA6BFA"/>
    <w:rsid w:val="00DB3474"/>
    <w:rsid w:val="00DC11B5"/>
    <w:rsid w:val="00DD01A7"/>
    <w:rsid w:val="00DD6160"/>
    <w:rsid w:val="00DE469D"/>
    <w:rsid w:val="00DE5354"/>
    <w:rsid w:val="00DE7997"/>
    <w:rsid w:val="00DF5F8C"/>
    <w:rsid w:val="00E0424D"/>
    <w:rsid w:val="00E04913"/>
    <w:rsid w:val="00E06186"/>
    <w:rsid w:val="00E07994"/>
    <w:rsid w:val="00E24C1A"/>
    <w:rsid w:val="00E325C9"/>
    <w:rsid w:val="00E602D7"/>
    <w:rsid w:val="00E61F17"/>
    <w:rsid w:val="00E622FB"/>
    <w:rsid w:val="00E8619C"/>
    <w:rsid w:val="00E92544"/>
    <w:rsid w:val="00EA398B"/>
    <w:rsid w:val="00EC5159"/>
    <w:rsid w:val="00ED253C"/>
    <w:rsid w:val="00ED50AA"/>
    <w:rsid w:val="00EE5EAE"/>
    <w:rsid w:val="00EF70AE"/>
    <w:rsid w:val="00F1153A"/>
    <w:rsid w:val="00F17495"/>
    <w:rsid w:val="00F21F17"/>
    <w:rsid w:val="00F22EBC"/>
    <w:rsid w:val="00F23CC7"/>
    <w:rsid w:val="00F27AC1"/>
    <w:rsid w:val="00F31AEC"/>
    <w:rsid w:val="00F32428"/>
    <w:rsid w:val="00F55384"/>
    <w:rsid w:val="00F7299B"/>
    <w:rsid w:val="00F73553"/>
    <w:rsid w:val="00F82DA6"/>
    <w:rsid w:val="00FF1A7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1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2D7"/>
    <w:pPr>
      <w:ind w:left="720"/>
      <w:contextualSpacing/>
    </w:pPr>
  </w:style>
  <w:style w:type="paragraph" w:customStyle="1" w:styleId="Default">
    <w:name w:val="Default"/>
    <w:rsid w:val="00CF7A9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table" w:styleId="TableGrid">
    <w:name w:val="Table Grid"/>
    <w:basedOn w:val="TableNormal"/>
    <w:uiPriority w:val="59"/>
    <w:rsid w:val="00A708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2E1C"/>
    <w:rPr>
      <w:color w:val="0000FF" w:themeColor="hyperlink"/>
      <w:u w:val="single"/>
    </w:rPr>
  </w:style>
  <w:style w:type="paragraph" w:styleId="Header">
    <w:name w:val="header"/>
    <w:basedOn w:val="Normal"/>
    <w:link w:val="HeaderChar"/>
    <w:uiPriority w:val="99"/>
    <w:unhideWhenUsed/>
    <w:rsid w:val="00760061"/>
    <w:pPr>
      <w:tabs>
        <w:tab w:val="center" w:pos="4819"/>
        <w:tab w:val="right" w:pos="9638"/>
      </w:tabs>
      <w:spacing w:after="0" w:line="240" w:lineRule="auto"/>
    </w:pPr>
  </w:style>
  <w:style w:type="character" w:customStyle="1" w:styleId="HeaderChar">
    <w:name w:val="Header Char"/>
    <w:basedOn w:val="DefaultParagraphFont"/>
    <w:link w:val="Header"/>
    <w:uiPriority w:val="99"/>
    <w:rsid w:val="00760061"/>
  </w:style>
  <w:style w:type="paragraph" w:styleId="Footer">
    <w:name w:val="footer"/>
    <w:basedOn w:val="Normal"/>
    <w:link w:val="FooterChar"/>
    <w:uiPriority w:val="99"/>
    <w:semiHidden/>
    <w:unhideWhenUsed/>
    <w:rsid w:val="00760061"/>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760061"/>
  </w:style>
</w:styles>
</file>

<file path=word/webSettings.xml><?xml version="1.0" encoding="utf-8"?>
<w:webSettings xmlns:r="http://schemas.openxmlformats.org/officeDocument/2006/relationships" xmlns:w="http://schemas.openxmlformats.org/wordprocessingml/2006/main">
  <w:divs>
    <w:div w:id="1508211447">
      <w:bodyDiv w:val="1"/>
      <w:marLeft w:val="0"/>
      <w:marRight w:val="0"/>
      <w:marTop w:val="0"/>
      <w:marBottom w:val="0"/>
      <w:divBdr>
        <w:top w:val="none" w:sz="0" w:space="0" w:color="auto"/>
        <w:left w:val="none" w:sz="0" w:space="0" w:color="auto"/>
        <w:bottom w:val="none" w:sz="0" w:space="0" w:color="auto"/>
        <w:right w:val="none" w:sz="0" w:space="0" w:color="auto"/>
      </w:divBdr>
    </w:div>
    <w:div w:id="15213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zeliskodelciu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B0227-4984-4DB8-8156-B042F2D7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27661</Words>
  <Characters>15768</Characters>
  <Application>Microsoft Office Word</Application>
  <DocSecurity>0</DocSecurity>
  <Lines>131</Lines>
  <Paragraphs>86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as</cp:lastModifiedBy>
  <cp:revision>2</cp:revision>
  <cp:lastPrinted>2018-11-26T12:42:00Z</cp:lastPrinted>
  <dcterms:created xsi:type="dcterms:W3CDTF">2019-01-11T07:50:00Z</dcterms:created>
  <dcterms:modified xsi:type="dcterms:W3CDTF">2019-01-11T07:50:00Z</dcterms:modified>
</cp:coreProperties>
</file>