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3A" w:rsidRDefault="000F3B3A" w:rsidP="000F3B3A">
      <w:pPr>
        <w:jc w:val="center"/>
      </w:pPr>
      <w:bookmarkStart w:id="0" w:name="_GoBack"/>
      <w:bookmarkEnd w:id="0"/>
    </w:p>
    <w:p w:rsidR="002C1719" w:rsidRDefault="002C1719" w:rsidP="000F3B3A">
      <w:pPr>
        <w:jc w:val="center"/>
      </w:pPr>
    </w:p>
    <w:p w:rsidR="00587833" w:rsidRDefault="000F3B3A" w:rsidP="00F5571D">
      <w:pPr>
        <w:jc w:val="center"/>
      </w:pPr>
      <w:r>
        <w:t xml:space="preserve">       </w:t>
      </w:r>
      <w:r w:rsidR="00F5571D">
        <w:t xml:space="preserve">                  </w:t>
      </w:r>
    </w:p>
    <w:p w:rsidR="00587833" w:rsidRDefault="00587833" w:rsidP="000F3B3A">
      <w:pPr>
        <w:jc w:val="center"/>
      </w:pPr>
    </w:p>
    <w:p w:rsidR="00587833" w:rsidRPr="00E16334" w:rsidRDefault="00782DF2" w:rsidP="000F3B3A">
      <w:pPr>
        <w:jc w:val="center"/>
        <w:rPr>
          <w:sz w:val="22"/>
          <w:szCs w:val="22"/>
        </w:rPr>
      </w:pPr>
      <w:r>
        <w:t xml:space="preserve">            </w:t>
      </w:r>
      <w:r w:rsidR="00414E01">
        <w:t xml:space="preserve">                           </w:t>
      </w:r>
      <w:r w:rsidR="007C6116">
        <w:t xml:space="preserve">       </w:t>
      </w:r>
      <w:r w:rsidR="00587833" w:rsidRPr="00E16334">
        <w:rPr>
          <w:sz w:val="22"/>
          <w:szCs w:val="22"/>
        </w:rPr>
        <w:t>PATVIRTINTA</w:t>
      </w:r>
    </w:p>
    <w:p w:rsidR="00587833" w:rsidRPr="00E16334" w:rsidRDefault="00587833" w:rsidP="00587833">
      <w:pPr>
        <w:jc w:val="center"/>
        <w:rPr>
          <w:sz w:val="22"/>
          <w:szCs w:val="22"/>
        </w:rPr>
      </w:pPr>
      <w:r w:rsidRPr="00E16334">
        <w:rPr>
          <w:sz w:val="22"/>
          <w:szCs w:val="22"/>
        </w:rPr>
        <w:t xml:space="preserve">                               </w:t>
      </w:r>
      <w:r w:rsidR="003D266E">
        <w:rPr>
          <w:sz w:val="22"/>
          <w:szCs w:val="22"/>
        </w:rPr>
        <w:t xml:space="preserve">                   </w:t>
      </w:r>
      <w:r w:rsidR="007C6116">
        <w:rPr>
          <w:sz w:val="22"/>
          <w:szCs w:val="22"/>
        </w:rPr>
        <w:t xml:space="preserve">                              </w:t>
      </w:r>
      <w:r w:rsidRPr="00E16334">
        <w:rPr>
          <w:sz w:val="22"/>
          <w:szCs w:val="22"/>
        </w:rPr>
        <w:t xml:space="preserve">Tauragės lopšelio-darželio ,,Kodėlčius“ </w:t>
      </w:r>
    </w:p>
    <w:p w:rsidR="00913F9F" w:rsidRDefault="00587833" w:rsidP="00587833">
      <w:pPr>
        <w:jc w:val="center"/>
        <w:rPr>
          <w:sz w:val="22"/>
          <w:szCs w:val="22"/>
        </w:rPr>
      </w:pPr>
      <w:r w:rsidRPr="00E16334">
        <w:rPr>
          <w:sz w:val="22"/>
          <w:szCs w:val="22"/>
        </w:rPr>
        <w:t xml:space="preserve">            </w:t>
      </w:r>
      <w:r w:rsidR="00913F9F">
        <w:rPr>
          <w:sz w:val="22"/>
          <w:szCs w:val="22"/>
        </w:rPr>
        <w:t xml:space="preserve">                             </w:t>
      </w:r>
      <w:r w:rsidR="007F1F97">
        <w:rPr>
          <w:sz w:val="22"/>
          <w:szCs w:val="22"/>
        </w:rPr>
        <w:t xml:space="preserve">                     </w:t>
      </w:r>
      <w:r w:rsidR="00DE15AD">
        <w:rPr>
          <w:sz w:val="22"/>
          <w:szCs w:val="22"/>
        </w:rPr>
        <w:t xml:space="preserve">        </w:t>
      </w:r>
      <w:r w:rsidR="007F1F97">
        <w:rPr>
          <w:sz w:val="22"/>
          <w:szCs w:val="22"/>
        </w:rPr>
        <w:t xml:space="preserve"> </w:t>
      </w:r>
      <w:r w:rsidR="007B5033" w:rsidRPr="00E16334">
        <w:rPr>
          <w:sz w:val="22"/>
          <w:szCs w:val="22"/>
        </w:rPr>
        <w:t>direktoriaus</w:t>
      </w:r>
      <w:r w:rsidR="00F00765">
        <w:rPr>
          <w:sz w:val="22"/>
          <w:szCs w:val="22"/>
        </w:rPr>
        <w:t xml:space="preserve"> 2</w:t>
      </w:r>
      <w:r w:rsidR="007F1F97">
        <w:rPr>
          <w:sz w:val="22"/>
          <w:szCs w:val="22"/>
        </w:rPr>
        <w:t>021</w:t>
      </w:r>
      <w:r w:rsidR="009F2196">
        <w:rPr>
          <w:sz w:val="22"/>
          <w:szCs w:val="22"/>
        </w:rPr>
        <w:t xml:space="preserve"> m.</w:t>
      </w:r>
      <w:r w:rsidR="00DE15AD">
        <w:rPr>
          <w:sz w:val="22"/>
          <w:szCs w:val="22"/>
        </w:rPr>
        <w:t xml:space="preserve"> vasario 1</w:t>
      </w:r>
      <w:r w:rsidR="009F2196">
        <w:rPr>
          <w:sz w:val="22"/>
          <w:szCs w:val="22"/>
        </w:rPr>
        <w:t xml:space="preserve"> </w:t>
      </w:r>
      <w:r w:rsidR="00F941A9">
        <w:rPr>
          <w:sz w:val="22"/>
          <w:szCs w:val="22"/>
        </w:rPr>
        <w:t xml:space="preserve"> d. </w:t>
      </w:r>
    </w:p>
    <w:p w:rsidR="00587833" w:rsidRPr="00E16334" w:rsidRDefault="00913F9F" w:rsidP="00587833">
      <w:pPr>
        <w:jc w:val="center"/>
        <w:rPr>
          <w:sz w:val="22"/>
          <w:szCs w:val="22"/>
        </w:rPr>
      </w:pPr>
      <w:r>
        <w:rPr>
          <w:sz w:val="22"/>
          <w:szCs w:val="22"/>
        </w:rPr>
        <w:t xml:space="preserve">             </w:t>
      </w:r>
      <w:r w:rsidR="00414E01">
        <w:rPr>
          <w:sz w:val="22"/>
          <w:szCs w:val="22"/>
        </w:rPr>
        <w:t xml:space="preserve">  </w:t>
      </w:r>
      <w:r w:rsidR="007F1F97">
        <w:rPr>
          <w:sz w:val="22"/>
          <w:szCs w:val="22"/>
        </w:rPr>
        <w:t xml:space="preserve">                           </w:t>
      </w:r>
      <w:r w:rsidR="00E8243F">
        <w:rPr>
          <w:sz w:val="22"/>
          <w:szCs w:val="22"/>
        </w:rPr>
        <w:t xml:space="preserve">    </w:t>
      </w:r>
      <w:r w:rsidR="00DE15AD">
        <w:rPr>
          <w:sz w:val="22"/>
          <w:szCs w:val="22"/>
        </w:rPr>
        <w:t xml:space="preserve">  </w:t>
      </w:r>
      <w:r w:rsidR="00F941A9">
        <w:rPr>
          <w:sz w:val="22"/>
          <w:szCs w:val="22"/>
        </w:rPr>
        <w:t>įsakymu Nr.</w:t>
      </w:r>
      <w:r w:rsidR="003D266E">
        <w:rPr>
          <w:sz w:val="22"/>
          <w:szCs w:val="22"/>
        </w:rPr>
        <w:t xml:space="preserve"> </w:t>
      </w:r>
      <w:r w:rsidR="00DE15AD">
        <w:rPr>
          <w:sz w:val="22"/>
          <w:szCs w:val="22"/>
        </w:rPr>
        <w:t>V-57</w:t>
      </w:r>
    </w:p>
    <w:p w:rsidR="00587833" w:rsidRDefault="00587833" w:rsidP="00C92738"/>
    <w:p w:rsidR="00587833" w:rsidRPr="00003D76" w:rsidRDefault="00587833" w:rsidP="00587833">
      <w:pPr>
        <w:jc w:val="center"/>
        <w:rPr>
          <w:b/>
        </w:rPr>
      </w:pPr>
      <w:r w:rsidRPr="00003D76">
        <w:rPr>
          <w:b/>
        </w:rPr>
        <w:t xml:space="preserve">TAURAGĖS LOPŠELIO-DARŽELIO ,,KODĖLČIUS“ </w:t>
      </w:r>
      <w:r w:rsidR="007F1F97">
        <w:rPr>
          <w:b/>
        </w:rPr>
        <w:t>2021</w:t>
      </w:r>
      <w:r w:rsidR="00F5571D" w:rsidRPr="00003D76">
        <w:rPr>
          <w:b/>
        </w:rPr>
        <w:t xml:space="preserve"> M. VEIKLOS PLANAS</w:t>
      </w:r>
    </w:p>
    <w:p w:rsidR="00587833" w:rsidRPr="00003D76" w:rsidRDefault="00587833" w:rsidP="00C92738">
      <w:pPr>
        <w:rPr>
          <w:b/>
        </w:rPr>
      </w:pPr>
    </w:p>
    <w:p w:rsidR="00587833" w:rsidRDefault="008E7D72" w:rsidP="00587833">
      <w:pPr>
        <w:numPr>
          <w:ilvl w:val="0"/>
          <w:numId w:val="1"/>
        </w:numPr>
        <w:jc w:val="center"/>
        <w:rPr>
          <w:b/>
        </w:rPr>
      </w:pPr>
      <w:r>
        <w:rPr>
          <w:b/>
        </w:rPr>
        <w:t>LOPŠELIO-DARŽELIO PRISTATYMAS</w:t>
      </w:r>
    </w:p>
    <w:p w:rsidR="00D55EB0" w:rsidRDefault="00D55EB0" w:rsidP="00D55EB0">
      <w:pPr>
        <w:ind w:left="1080"/>
        <w:rPr>
          <w:b/>
        </w:rPr>
      </w:pPr>
    </w:p>
    <w:p w:rsidR="008E7D72" w:rsidRDefault="00D55EB0" w:rsidP="007175DD">
      <w:pPr>
        <w:ind w:left="360"/>
        <w:jc w:val="both"/>
        <w:rPr>
          <w:b/>
        </w:rPr>
      </w:pPr>
      <w:r>
        <w:rPr>
          <w:b/>
        </w:rPr>
        <w:t>Duomenys apie įstaigą:</w:t>
      </w:r>
    </w:p>
    <w:p w:rsidR="00D55EB0" w:rsidRPr="00D55EB0" w:rsidRDefault="00D55EB0" w:rsidP="000F6172">
      <w:pPr>
        <w:pStyle w:val="Sraopastraipa"/>
        <w:numPr>
          <w:ilvl w:val="0"/>
          <w:numId w:val="25"/>
        </w:numPr>
        <w:spacing w:after="0" w:line="240" w:lineRule="auto"/>
        <w:jc w:val="both"/>
        <w:rPr>
          <w:rFonts w:ascii="Times New Roman" w:hAnsi="Times New Roman"/>
          <w:b/>
          <w:sz w:val="24"/>
          <w:szCs w:val="24"/>
          <w:lang w:val="lt-LT"/>
        </w:rPr>
      </w:pPr>
      <w:r w:rsidRPr="00D55EB0">
        <w:rPr>
          <w:rFonts w:ascii="Times New Roman" w:hAnsi="Times New Roman"/>
          <w:sz w:val="24"/>
          <w:szCs w:val="24"/>
          <w:lang w:val="lt-LT"/>
        </w:rPr>
        <w:t>Lopšelis-darželis ,,Kodėlčius” yra Tauragės rajono savivaldybės biudžetinė įstaiga</w:t>
      </w:r>
      <w:r w:rsidR="000F6172">
        <w:rPr>
          <w:rFonts w:ascii="Times New Roman" w:hAnsi="Times New Roman"/>
          <w:sz w:val="24"/>
          <w:szCs w:val="24"/>
          <w:lang w:val="lt-LT"/>
        </w:rPr>
        <w:t>.</w:t>
      </w:r>
    </w:p>
    <w:p w:rsidR="00D55EB0" w:rsidRPr="00D55EB0" w:rsidRDefault="00D55EB0" w:rsidP="000F6172">
      <w:pPr>
        <w:pStyle w:val="Sraopastraipa"/>
        <w:numPr>
          <w:ilvl w:val="0"/>
          <w:numId w:val="25"/>
        </w:numPr>
        <w:spacing w:after="0" w:line="240" w:lineRule="auto"/>
        <w:jc w:val="both"/>
        <w:rPr>
          <w:rFonts w:ascii="Times New Roman" w:hAnsi="Times New Roman"/>
          <w:b/>
          <w:sz w:val="24"/>
          <w:szCs w:val="24"/>
          <w:lang w:val="lt-LT"/>
        </w:rPr>
      </w:pPr>
      <w:r>
        <w:rPr>
          <w:rFonts w:ascii="Times New Roman" w:hAnsi="Times New Roman"/>
          <w:sz w:val="24"/>
          <w:szCs w:val="24"/>
          <w:lang w:val="lt-LT"/>
        </w:rPr>
        <w:t>Pagrindinė veiklos rūšis – ikimokyklinis ugdymas.</w:t>
      </w:r>
    </w:p>
    <w:p w:rsidR="00D55EB0" w:rsidRPr="00D55EB0" w:rsidRDefault="00D55EB0" w:rsidP="000F6172">
      <w:pPr>
        <w:pStyle w:val="Sraopastraipa"/>
        <w:numPr>
          <w:ilvl w:val="0"/>
          <w:numId w:val="25"/>
        </w:numPr>
        <w:spacing w:after="0" w:line="240" w:lineRule="auto"/>
        <w:jc w:val="both"/>
        <w:rPr>
          <w:rFonts w:ascii="Times New Roman" w:hAnsi="Times New Roman"/>
          <w:b/>
          <w:sz w:val="24"/>
          <w:szCs w:val="24"/>
          <w:lang w:val="lt-LT"/>
        </w:rPr>
      </w:pPr>
      <w:r>
        <w:rPr>
          <w:rFonts w:ascii="Times New Roman" w:hAnsi="Times New Roman"/>
          <w:sz w:val="24"/>
          <w:szCs w:val="24"/>
          <w:lang w:val="lt-LT"/>
        </w:rPr>
        <w:t>Ugdomoji forma – dieninė.</w:t>
      </w:r>
    </w:p>
    <w:p w:rsidR="00D55EB0" w:rsidRPr="00D55EB0" w:rsidRDefault="00D55EB0" w:rsidP="000F6172">
      <w:pPr>
        <w:pStyle w:val="Sraopastraipa"/>
        <w:numPr>
          <w:ilvl w:val="0"/>
          <w:numId w:val="25"/>
        </w:numPr>
        <w:spacing w:after="0" w:line="240" w:lineRule="auto"/>
        <w:jc w:val="both"/>
        <w:rPr>
          <w:rFonts w:ascii="Times New Roman" w:hAnsi="Times New Roman"/>
          <w:b/>
          <w:sz w:val="24"/>
          <w:szCs w:val="24"/>
          <w:lang w:val="lt-LT"/>
        </w:rPr>
      </w:pPr>
      <w:r>
        <w:rPr>
          <w:rFonts w:ascii="Times New Roman" w:hAnsi="Times New Roman"/>
          <w:sz w:val="24"/>
          <w:szCs w:val="24"/>
          <w:lang w:val="lt-LT"/>
        </w:rPr>
        <w:t>Ugdomoji kalba – lietuvių.</w:t>
      </w:r>
    </w:p>
    <w:p w:rsidR="00D55EB0" w:rsidRPr="00AB4EF2" w:rsidRDefault="007F1F97" w:rsidP="000F6172">
      <w:pPr>
        <w:pStyle w:val="Sraopastraipa"/>
        <w:numPr>
          <w:ilvl w:val="0"/>
          <w:numId w:val="25"/>
        </w:numPr>
        <w:spacing w:after="0" w:line="240" w:lineRule="auto"/>
        <w:jc w:val="both"/>
        <w:rPr>
          <w:rFonts w:ascii="Times New Roman" w:hAnsi="Times New Roman"/>
          <w:b/>
          <w:sz w:val="24"/>
          <w:szCs w:val="24"/>
          <w:lang w:val="lt-LT"/>
        </w:rPr>
      </w:pPr>
      <w:r>
        <w:rPr>
          <w:rFonts w:ascii="Times New Roman" w:hAnsi="Times New Roman"/>
          <w:sz w:val="24"/>
          <w:szCs w:val="24"/>
          <w:lang w:val="lt-LT"/>
        </w:rPr>
        <w:t>Įstaigoje veikia 13 grupių, kurias lanko 239</w:t>
      </w:r>
      <w:r w:rsidR="00D55EB0">
        <w:rPr>
          <w:rFonts w:ascii="Times New Roman" w:hAnsi="Times New Roman"/>
          <w:sz w:val="24"/>
          <w:szCs w:val="24"/>
          <w:lang w:val="lt-LT"/>
        </w:rPr>
        <w:t xml:space="preserve"> vaikai.</w:t>
      </w:r>
    </w:p>
    <w:p w:rsidR="00AB4EF2" w:rsidRPr="00D55EB0" w:rsidRDefault="00AB4EF2" w:rsidP="000F6172">
      <w:pPr>
        <w:pStyle w:val="Sraopastraipa"/>
        <w:numPr>
          <w:ilvl w:val="0"/>
          <w:numId w:val="25"/>
        </w:numPr>
        <w:spacing w:after="0" w:line="240" w:lineRule="auto"/>
        <w:jc w:val="both"/>
        <w:rPr>
          <w:rFonts w:ascii="Times New Roman" w:hAnsi="Times New Roman"/>
          <w:b/>
          <w:sz w:val="24"/>
          <w:szCs w:val="24"/>
          <w:lang w:val="lt-LT"/>
        </w:rPr>
      </w:pPr>
      <w:r>
        <w:rPr>
          <w:rFonts w:ascii="Times New Roman" w:hAnsi="Times New Roman"/>
          <w:sz w:val="24"/>
          <w:szCs w:val="24"/>
          <w:lang w:val="lt-LT"/>
        </w:rPr>
        <w:t>Dirba 49 darbuot</w:t>
      </w:r>
      <w:r w:rsidR="007F1F97">
        <w:rPr>
          <w:rFonts w:ascii="Times New Roman" w:hAnsi="Times New Roman"/>
          <w:sz w:val="24"/>
          <w:szCs w:val="24"/>
          <w:lang w:val="lt-LT"/>
        </w:rPr>
        <w:t xml:space="preserve">ojai: iš jų -  27 </w:t>
      </w:r>
      <w:r w:rsidR="00AC1566">
        <w:rPr>
          <w:rFonts w:ascii="Times New Roman" w:hAnsi="Times New Roman"/>
          <w:sz w:val="24"/>
          <w:szCs w:val="24"/>
          <w:lang w:val="lt-LT"/>
        </w:rPr>
        <w:t>pedagogai, 23</w:t>
      </w:r>
      <w:r>
        <w:rPr>
          <w:rFonts w:ascii="Times New Roman" w:hAnsi="Times New Roman"/>
          <w:sz w:val="24"/>
          <w:szCs w:val="24"/>
          <w:lang w:val="lt-LT"/>
        </w:rPr>
        <w:t xml:space="preserve"> aptarnaujantis personalas.</w:t>
      </w:r>
    </w:p>
    <w:p w:rsidR="00D55EB0" w:rsidRDefault="007175DD" w:rsidP="007175DD">
      <w:pPr>
        <w:jc w:val="both"/>
        <w:rPr>
          <w:b/>
        </w:rPr>
      </w:pPr>
      <w:r>
        <w:rPr>
          <w:b/>
        </w:rPr>
        <w:t xml:space="preserve">      Vizija</w:t>
      </w:r>
    </w:p>
    <w:p w:rsidR="007175DD" w:rsidRDefault="007175DD" w:rsidP="007175DD">
      <w:pPr>
        <w:jc w:val="both"/>
      </w:pPr>
      <w:r>
        <w:t>Laimingo vaiko darželis. Tai moderni, profesionali, atvira, aktyviai veikianti, nuolat besimokanti, kurianti saugią, šiuolaikišką ugdymo(si) aplinką ugdymo įstaiga.</w:t>
      </w:r>
    </w:p>
    <w:p w:rsidR="007175DD" w:rsidRDefault="007175DD" w:rsidP="007175DD">
      <w:pPr>
        <w:jc w:val="both"/>
        <w:rPr>
          <w:b/>
        </w:rPr>
      </w:pPr>
      <w:r>
        <w:t xml:space="preserve">     </w:t>
      </w:r>
      <w:r>
        <w:rPr>
          <w:b/>
        </w:rPr>
        <w:t xml:space="preserve"> Misija</w:t>
      </w:r>
    </w:p>
    <w:p w:rsidR="007175DD" w:rsidRDefault="007175DD" w:rsidP="007175DD">
      <w:pPr>
        <w:jc w:val="both"/>
      </w:pPr>
      <w:r>
        <w:t>Teikti kokybiškas ikimokyklinio ir priešmokyklinio ugdymo paslaugas, tenkinti vaiko prigimtinius, socialinius, pažintinius, saviraiškos poreikius, glaudžiai bendradarbiaujant su šeima ir socialiniais partneriais.</w:t>
      </w:r>
    </w:p>
    <w:p w:rsidR="007175DD" w:rsidRDefault="007175DD" w:rsidP="007175DD">
      <w:pPr>
        <w:jc w:val="both"/>
        <w:rPr>
          <w:b/>
        </w:rPr>
      </w:pPr>
      <w:r>
        <w:t xml:space="preserve">      </w:t>
      </w:r>
      <w:r>
        <w:rPr>
          <w:b/>
        </w:rPr>
        <w:t>Strateginiai prioritetai</w:t>
      </w:r>
    </w:p>
    <w:p w:rsidR="007175DD" w:rsidRDefault="00BA092C" w:rsidP="007175DD">
      <w:pPr>
        <w:jc w:val="both"/>
      </w:pPr>
      <w:r>
        <w:t>Vaikų ugdymo(si) proceso tobulinimas taikant kokybišką ir inovatyvų ugdymą(si).</w:t>
      </w:r>
    </w:p>
    <w:p w:rsidR="00BA092C" w:rsidRDefault="00BA092C" w:rsidP="007175DD">
      <w:pPr>
        <w:jc w:val="both"/>
      </w:pPr>
      <w:r>
        <w:t>Vaikų pasiekimų ir pažangos vertinimo sistemos tobulinimas.</w:t>
      </w:r>
    </w:p>
    <w:p w:rsidR="00BA092C" w:rsidRDefault="00BA092C" w:rsidP="007175DD">
      <w:pPr>
        <w:jc w:val="both"/>
      </w:pPr>
      <w:r>
        <w:t>Pedagogų profesinės kultūros ir kompetencijų tobulinimas.</w:t>
      </w:r>
    </w:p>
    <w:p w:rsidR="00BA092C" w:rsidRDefault="00BA092C" w:rsidP="007175DD">
      <w:pPr>
        <w:jc w:val="both"/>
      </w:pPr>
      <w:r>
        <w:t>Pedagogų ir tėvų veiklos dermės plėtojimas.</w:t>
      </w:r>
    </w:p>
    <w:p w:rsidR="00BA092C" w:rsidRDefault="00BA092C" w:rsidP="007175DD">
      <w:pPr>
        <w:jc w:val="both"/>
      </w:pPr>
      <w:r>
        <w:t>Materialinės bazės turtinimas ir atnaujinimas.</w:t>
      </w:r>
    </w:p>
    <w:p w:rsidR="00E8243F" w:rsidRPr="00BA092C" w:rsidRDefault="00E8243F" w:rsidP="007175DD">
      <w:pPr>
        <w:jc w:val="both"/>
      </w:pPr>
    </w:p>
    <w:p w:rsidR="00425E41" w:rsidRPr="00003D76" w:rsidRDefault="00425E41" w:rsidP="00BC7F06">
      <w:pPr>
        <w:jc w:val="both"/>
      </w:pPr>
    </w:p>
    <w:p w:rsidR="00425E41" w:rsidRPr="008E7D72" w:rsidRDefault="007F1F97" w:rsidP="00425E41">
      <w:pPr>
        <w:numPr>
          <w:ilvl w:val="0"/>
          <w:numId w:val="1"/>
        </w:numPr>
        <w:jc w:val="center"/>
        <w:rPr>
          <w:b/>
        </w:rPr>
      </w:pPr>
      <w:r>
        <w:rPr>
          <w:b/>
        </w:rPr>
        <w:lastRenderedPageBreak/>
        <w:t>2020</w:t>
      </w:r>
      <w:r w:rsidR="007B5033" w:rsidRPr="008E7D72">
        <w:rPr>
          <w:b/>
        </w:rPr>
        <w:t xml:space="preserve"> METŲ VEIKLOS PLANO ĮGYVENDINIMO ATASKAITA</w:t>
      </w:r>
    </w:p>
    <w:p w:rsidR="00003D76" w:rsidRDefault="00003D76" w:rsidP="00003D76">
      <w:pPr>
        <w:ind w:left="1080"/>
        <w:rPr>
          <w:b/>
          <w:sz w:val="22"/>
          <w:szCs w:val="22"/>
        </w:rPr>
      </w:pPr>
    </w:p>
    <w:p w:rsidR="00C92738" w:rsidRDefault="00D146AC" w:rsidP="00D146AC">
      <w:pPr>
        <w:ind w:firstLine="360"/>
        <w:jc w:val="both"/>
      </w:pPr>
      <w:r>
        <w:t>Tauragės lopšelis-darželis ,,Kodėlčius“, vykdanti</w:t>
      </w:r>
      <w:r w:rsidR="00CB2893">
        <w:t>s ikimokyklinį ugdymą, įgyvendina 2019-2022</w:t>
      </w:r>
      <w:r>
        <w:t xml:space="preserve"> m. strateginį planą. </w:t>
      </w:r>
    </w:p>
    <w:p w:rsidR="00C92738" w:rsidRDefault="009C391F" w:rsidP="00121032">
      <w:pPr>
        <w:jc w:val="both"/>
      </w:pPr>
      <w:r w:rsidRPr="009C391F">
        <w:t xml:space="preserve"> </w:t>
      </w:r>
      <w:r w:rsidR="007F1F97">
        <w:t>2020</w:t>
      </w:r>
      <w:r>
        <w:t xml:space="preserve"> m. veiklos vykdymui ir ugdymo kokybės užtikrinimui gauta ir panaudota: </w:t>
      </w:r>
      <w:r w:rsidR="007F1F97">
        <w:t>mokymo</w:t>
      </w:r>
      <w:r w:rsidR="00045D74">
        <w:t xml:space="preserve"> lėšų – 277397,00</w:t>
      </w:r>
      <w:r>
        <w:t xml:space="preserve"> Eur, saviva</w:t>
      </w:r>
      <w:r w:rsidR="00045D74">
        <w:t>ldybės biudžeto lėšų – 312454,11</w:t>
      </w:r>
      <w:r>
        <w:t>Eur,</w:t>
      </w:r>
      <w:r w:rsidR="00045D74">
        <w:t xml:space="preserve"> spec. programos lėšų – 58873,10 Eur, paramos lėšų – 2151,13 Eur, projekto lėšų – 3100</w:t>
      </w:r>
      <w:r>
        <w:t xml:space="preserve"> Eur. Įgyvendinant lopšelio-darželio „Kodėlčius“ strat</w:t>
      </w:r>
      <w:r w:rsidR="007F1F97">
        <w:t>eginį 2019-2022 m. planą ir 2020</w:t>
      </w:r>
      <w:r>
        <w:t xml:space="preserve">  metinį veiklos pl</w:t>
      </w:r>
      <w:r w:rsidR="003A4464">
        <w:t>aną buvo numatyti tikslai.</w:t>
      </w:r>
    </w:p>
    <w:p w:rsidR="00784716" w:rsidRPr="00CB2893" w:rsidRDefault="007F1F97" w:rsidP="00CB2893">
      <w:pPr>
        <w:jc w:val="center"/>
        <w:rPr>
          <w:b/>
        </w:rPr>
      </w:pPr>
      <w:r>
        <w:rPr>
          <w:b/>
        </w:rPr>
        <w:t>2020</w:t>
      </w:r>
      <w:r w:rsidR="00D146AC" w:rsidRPr="00CB2893">
        <w:rPr>
          <w:b/>
        </w:rPr>
        <w:t xml:space="preserve"> m. veiklos tikslai, uždaviniai</w:t>
      </w:r>
      <w:r w:rsidR="00EB2C83">
        <w:rPr>
          <w:b/>
        </w:rPr>
        <w:t>, įgyvendinimo priemonės</w:t>
      </w:r>
      <w:r w:rsidR="00D146AC" w:rsidRPr="00CB2893">
        <w:rPr>
          <w:b/>
        </w:rPr>
        <w:t xml:space="preserve"> ir pasiekti rezultat</w:t>
      </w:r>
      <w:r w:rsidR="00CB2893" w:rsidRPr="00CB2893">
        <w:rPr>
          <w:b/>
        </w:rPr>
        <w:t>ai</w:t>
      </w:r>
    </w:p>
    <w:p w:rsidR="00003D76" w:rsidRDefault="00784716" w:rsidP="007F1F97">
      <w:pPr>
        <w:jc w:val="both"/>
      </w:pPr>
      <w:r w:rsidRPr="00CB2893">
        <w:t>T</w:t>
      </w:r>
      <w:r w:rsidR="00712B36">
        <w:t>ikslai:</w:t>
      </w:r>
    </w:p>
    <w:p w:rsidR="00712B36" w:rsidRPr="00712B36" w:rsidRDefault="00712B36" w:rsidP="00712B36">
      <w:pPr>
        <w:pStyle w:val="Sraopastraipa"/>
        <w:numPr>
          <w:ilvl w:val="0"/>
          <w:numId w:val="26"/>
        </w:numPr>
        <w:jc w:val="both"/>
        <w:rPr>
          <w:rFonts w:ascii="Times New Roman" w:hAnsi="Times New Roman"/>
          <w:sz w:val="24"/>
          <w:szCs w:val="24"/>
          <w:lang w:val="lt-LT"/>
        </w:rPr>
      </w:pPr>
      <w:r w:rsidRPr="00712B36">
        <w:rPr>
          <w:rFonts w:ascii="Times New Roman" w:hAnsi="Times New Roman"/>
          <w:sz w:val="24"/>
          <w:szCs w:val="24"/>
          <w:lang w:val="lt-LT"/>
        </w:rPr>
        <w:t>Ugdymo kokybės ir pagalbos vaikui, šeimai užtikrinimas.</w:t>
      </w:r>
    </w:p>
    <w:p w:rsidR="00712B36" w:rsidRDefault="00712B36" w:rsidP="00712B36">
      <w:pPr>
        <w:pStyle w:val="Sraopastraipa"/>
        <w:numPr>
          <w:ilvl w:val="0"/>
          <w:numId w:val="26"/>
        </w:numPr>
        <w:jc w:val="both"/>
        <w:rPr>
          <w:rFonts w:ascii="Times New Roman" w:hAnsi="Times New Roman"/>
          <w:sz w:val="24"/>
          <w:szCs w:val="24"/>
          <w:lang w:val="lt-LT"/>
        </w:rPr>
      </w:pPr>
      <w:r>
        <w:rPr>
          <w:rFonts w:ascii="Times New Roman" w:hAnsi="Times New Roman"/>
          <w:sz w:val="24"/>
          <w:szCs w:val="24"/>
          <w:lang w:val="lt-LT"/>
        </w:rPr>
        <w:t>Aukštos mokytojų kompetencijos ir kultūros, nuolatinio mokymosi ir profesinio tobulėjimo siekimas</w:t>
      </w:r>
    </w:p>
    <w:p w:rsidR="00712B36" w:rsidRDefault="00712B36" w:rsidP="00712B36">
      <w:pPr>
        <w:pStyle w:val="Sraopastraipa"/>
        <w:numPr>
          <w:ilvl w:val="0"/>
          <w:numId w:val="26"/>
        </w:numPr>
        <w:jc w:val="both"/>
        <w:rPr>
          <w:rFonts w:ascii="Times New Roman" w:hAnsi="Times New Roman"/>
          <w:sz w:val="24"/>
          <w:szCs w:val="24"/>
          <w:lang w:val="lt-LT"/>
        </w:rPr>
      </w:pPr>
      <w:r>
        <w:rPr>
          <w:rFonts w:ascii="Times New Roman" w:hAnsi="Times New Roman"/>
          <w:sz w:val="24"/>
          <w:szCs w:val="24"/>
          <w:lang w:val="lt-LT"/>
        </w:rPr>
        <w:t>Saugios, jaukios, modernios aplinkos kūrimas.</w:t>
      </w:r>
    </w:p>
    <w:tbl>
      <w:tblPr>
        <w:tblStyle w:val="Lentelstinklelis"/>
        <w:tblW w:w="0" w:type="auto"/>
        <w:tblInd w:w="250" w:type="dxa"/>
        <w:tblLook w:val="04A0" w:firstRow="1" w:lastRow="0" w:firstColumn="1" w:lastColumn="0" w:noHBand="0" w:noVBand="1"/>
      </w:tblPr>
      <w:tblGrid>
        <w:gridCol w:w="1985"/>
        <w:gridCol w:w="2693"/>
        <w:gridCol w:w="3969"/>
        <w:gridCol w:w="230"/>
        <w:gridCol w:w="4731"/>
      </w:tblGrid>
      <w:tr w:rsidR="008D4103" w:rsidRPr="00C309F5" w:rsidTr="0045005D">
        <w:tc>
          <w:tcPr>
            <w:tcW w:w="1985" w:type="dxa"/>
          </w:tcPr>
          <w:p w:rsidR="008D4103" w:rsidRPr="00C309F5" w:rsidRDefault="008D4103" w:rsidP="008D4103">
            <w:pPr>
              <w:jc w:val="center"/>
              <w:rPr>
                <w:b/>
              </w:rPr>
            </w:pPr>
            <w:r w:rsidRPr="00C309F5">
              <w:rPr>
                <w:b/>
              </w:rPr>
              <w:t>Tikslai</w:t>
            </w:r>
          </w:p>
        </w:tc>
        <w:tc>
          <w:tcPr>
            <w:tcW w:w="2693" w:type="dxa"/>
          </w:tcPr>
          <w:p w:rsidR="008D4103" w:rsidRPr="00C309F5" w:rsidRDefault="008D4103" w:rsidP="008D4103">
            <w:pPr>
              <w:jc w:val="center"/>
              <w:rPr>
                <w:b/>
              </w:rPr>
            </w:pPr>
            <w:r w:rsidRPr="00C309F5">
              <w:rPr>
                <w:b/>
              </w:rPr>
              <w:t>Uždaviniai (kiekvienam tikslui įgyvendinti)</w:t>
            </w:r>
          </w:p>
        </w:tc>
        <w:tc>
          <w:tcPr>
            <w:tcW w:w="4199" w:type="dxa"/>
            <w:gridSpan w:val="2"/>
          </w:tcPr>
          <w:p w:rsidR="008D4103" w:rsidRPr="00C309F5" w:rsidRDefault="008D4103" w:rsidP="008D4103">
            <w:pPr>
              <w:jc w:val="center"/>
              <w:rPr>
                <w:b/>
              </w:rPr>
            </w:pPr>
            <w:r w:rsidRPr="00C309F5">
              <w:rPr>
                <w:b/>
              </w:rPr>
              <w:t>Įgyvendinimo priemonės (renginiai)</w:t>
            </w:r>
          </w:p>
        </w:tc>
        <w:tc>
          <w:tcPr>
            <w:tcW w:w="4731" w:type="dxa"/>
          </w:tcPr>
          <w:p w:rsidR="008D4103" w:rsidRPr="00C309F5" w:rsidRDefault="009B6B72" w:rsidP="008D4103">
            <w:pPr>
              <w:jc w:val="center"/>
              <w:rPr>
                <w:b/>
              </w:rPr>
            </w:pPr>
            <w:r>
              <w:rPr>
                <w:b/>
              </w:rPr>
              <w:t>Pasiektas rezultatas</w:t>
            </w:r>
          </w:p>
        </w:tc>
      </w:tr>
      <w:tr w:rsidR="008D4103" w:rsidTr="0045005D">
        <w:trPr>
          <w:trHeight w:val="1506"/>
        </w:trPr>
        <w:tc>
          <w:tcPr>
            <w:tcW w:w="1985" w:type="dxa"/>
            <w:vMerge w:val="restart"/>
          </w:tcPr>
          <w:p w:rsidR="008D4103" w:rsidRDefault="008D4103" w:rsidP="0045005D">
            <w:pPr>
              <w:jc w:val="both"/>
            </w:pPr>
            <w:r>
              <w:t>1.Ugdymo kokybės ir pagalbos vaikui, šeimai užtikrinimas.</w:t>
            </w:r>
          </w:p>
        </w:tc>
        <w:tc>
          <w:tcPr>
            <w:tcW w:w="2693" w:type="dxa"/>
            <w:vMerge w:val="restart"/>
          </w:tcPr>
          <w:p w:rsidR="008D4103" w:rsidRDefault="008D4103" w:rsidP="0045005D">
            <w:pPr>
              <w:jc w:val="both"/>
            </w:pPr>
            <w:r>
              <w:t>1.1.Įgyvendinti įstaigos ikimokyklinio ugdymo programą, taikant modernius ir pažangius ugdymo metodus.</w:t>
            </w:r>
          </w:p>
          <w:p w:rsidR="008D4103" w:rsidRDefault="008D4103" w:rsidP="0045005D">
            <w:pPr>
              <w:jc w:val="both"/>
            </w:pPr>
          </w:p>
          <w:p w:rsidR="008D4103" w:rsidRDefault="008D4103" w:rsidP="0045005D">
            <w:pPr>
              <w:jc w:val="both"/>
            </w:pPr>
          </w:p>
        </w:tc>
        <w:tc>
          <w:tcPr>
            <w:tcW w:w="4199" w:type="dxa"/>
            <w:gridSpan w:val="2"/>
          </w:tcPr>
          <w:p w:rsidR="008D4103" w:rsidRDefault="008D4103" w:rsidP="0045005D">
            <w:pPr>
              <w:jc w:val="both"/>
            </w:pPr>
            <w:r>
              <w:t>1.1.1.Įstaigos ikimokyklinio ugdymo programos pristatymas šeimai grupių tėvų susirinkimų metu.</w:t>
            </w:r>
          </w:p>
        </w:tc>
        <w:tc>
          <w:tcPr>
            <w:tcW w:w="4731" w:type="dxa"/>
          </w:tcPr>
          <w:p w:rsidR="008D4103" w:rsidRDefault="0045005D" w:rsidP="0045005D">
            <w:pPr>
              <w:jc w:val="both"/>
            </w:pPr>
            <w:r>
              <w:t>4 naujoms grupėms susirinkimų metu (mokslo metų pradžios šventėje) buvo trumpai apibūdinti ikimokyklinio ugdymo programos tikslai, uždaviniai, prioritetai. Pateiktos nuorodos savarankiškam tėvų susipažinimui su ikimokyklinio ugdymo programa ,,Kodėlčiukų žingsneliai|“</w:t>
            </w:r>
          </w:p>
        </w:tc>
      </w:tr>
      <w:tr w:rsidR="008D4103" w:rsidTr="0045005D">
        <w:trPr>
          <w:trHeight w:val="1743"/>
        </w:trPr>
        <w:tc>
          <w:tcPr>
            <w:tcW w:w="1985" w:type="dxa"/>
            <w:vMerge/>
          </w:tcPr>
          <w:p w:rsidR="008D4103" w:rsidRDefault="008D4103" w:rsidP="0045005D">
            <w:pPr>
              <w:jc w:val="both"/>
            </w:pPr>
          </w:p>
        </w:tc>
        <w:tc>
          <w:tcPr>
            <w:tcW w:w="2693" w:type="dxa"/>
            <w:vMerge/>
          </w:tcPr>
          <w:p w:rsidR="008D4103" w:rsidRDefault="008D4103" w:rsidP="0045005D">
            <w:pPr>
              <w:jc w:val="both"/>
            </w:pPr>
          </w:p>
        </w:tc>
        <w:tc>
          <w:tcPr>
            <w:tcW w:w="4199" w:type="dxa"/>
            <w:gridSpan w:val="2"/>
          </w:tcPr>
          <w:p w:rsidR="008D4103" w:rsidRDefault="008D4103" w:rsidP="0045005D">
            <w:r>
              <w:t>1.1.2.Veiklos planavimas, organizavimas pagal įstaigos ikimokyklinio ugdymo programą, vaikų veiklos individualizavimas.</w:t>
            </w:r>
          </w:p>
          <w:p w:rsidR="008D4103" w:rsidRDefault="008D4103" w:rsidP="0045005D"/>
        </w:tc>
        <w:tc>
          <w:tcPr>
            <w:tcW w:w="4731" w:type="dxa"/>
          </w:tcPr>
          <w:p w:rsidR="0045005D" w:rsidRDefault="0045005D" w:rsidP="00AC1566">
            <w:pPr>
              <w:jc w:val="both"/>
            </w:pPr>
            <w:r>
              <w:t>Visų</w:t>
            </w:r>
            <w:r w:rsidR="00AB5FE7">
              <w:t xml:space="preserve"> (100 proc.)</w:t>
            </w:r>
            <w:r>
              <w:t xml:space="preserve"> ikimokyklinio ugdymo grupių planai parengti e-dienyne ,,Mūsų darželis“. </w:t>
            </w:r>
            <w:r w:rsidR="00AC1566">
              <w:t>Sudaryti i</w:t>
            </w:r>
            <w:r>
              <w:t>lgalaikiai bei savaitės</w:t>
            </w:r>
            <w:r w:rsidR="008631B4">
              <w:t xml:space="preserve"> planai</w:t>
            </w:r>
            <w:r>
              <w:t>, kur</w:t>
            </w:r>
            <w:r w:rsidR="008631B4">
              <w:t xml:space="preserve">iuose </w:t>
            </w:r>
            <w:r>
              <w:t xml:space="preserve"> numatytos veiklos temos, uždaviniai, individuali veikla, vaikų spontaniška veikla, kūno kultūros bei meninio ugdymo, sveikatingumo užsiėmimai.  </w:t>
            </w:r>
          </w:p>
        </w:tc>
      </w:tr>
      <w:tr w:rsidR="008D4103" w:rsidTr="0045005D">
        <w:trPr>
          <w:trHeight w:val="1581"/>
        </w:trPr>
        <w:tc>
          <w:tcPr>
            <w:tcW w:w="1985" w:type="dxa"/>
            <w:vMerge/>
          </w:tcPr>
          <w:p w:rsidR="008D4103" w:rsidRDefault="008D4103" w:rsidP="0045005D">
            <w:pPr>
              <w:jc w:val="both"/>
            </w:pPr>
          </w:p>
        </w:tc>
        <w:tc>
          <w:tcPr>
            <w:tcW w:w="2693" w:type="dxa"/>
            <w:vMerge/>
          </w:tcPr>
          <w:p w:rsidR="008D4103" w:rsidRDefault="008D4103" w:rsidP="0045005D">
            <w:pPr>
              <w:jc w:val="both"/>
            </w:pPr>
          </w:p>
        </w:tc>
        <w:tc>
          <w:tcPr>
            <w:tcW w:w="4199" w:type="dxa"/>
            <w:gridSpan w:val="2"/>
          </w:tcPr>
          <w:p w:rsidR="008D4103" w:rsidRDefault="008D4103" w:rsidP="0045005D">
            <w:r>
              <w:t>1.1.3.Vaiko individualios pažangos ir pasiekimų pristatymas šeimai, atsižvelgiant į įstaigos ikimokyklinio ugdymo programoje numatytus vertinimo kriterijus.</w:t>
            </w:r>
          </w:p>
          <w:p w:rsidR="008D4103" w:rsidRDefault="008D4103" w:rsidP="0045005D"/>
        </w:tc>
        <w:tc>
          <w:tcPr>
            <w:tcW w:w="4731" w:type="dxa"/>
          </w:tcPr>
          <w:p w:rsidR="008D4103" w:rsidRDefault="00AB5FE7" w:rsidP="0045005D">
            <w:pPr>
              <w:jc w:val="both"/>
            </w:pPr>
            <w:r>
              <w:t>2020 m. parengtas naujas Vaikų pažangos ir pasiekimų vertinimo sistemos aprašas. Vertinimas apie vaiko padarytą pažangą ir pasiekimus vyksta kasdienės veiklos metu bei analizuojami pusmečiais, kur rezultatus grupių mokytojos suveda e-dienyne.</w:t>
            </w:r>
          </w:p>
        </w:tc>
      </w:tr>
      <w:tr w:rsidR="008D4103" w:rsidTr="008631B4">
        <w:trPr>
          <w:trHeight w:val="3818"/>
        </w:trPr>
        <w:tc>
          <w:tcPr>
            <w:tcW w:w="1985" w:type="dxa"/>
            <w:vMerge/>
          </w:tcPr>
          <w:p w:rsidR="008D4103" w:rsidRDefault="008D4103" w:rsidP="0045005D">
            <w:pPr>
              <w:jc w:val="both"/>
            </w:pPr>
          </w:p>
        </w:tc>
        <w:tc>
          <w:tcPr>
            <w:tcW w:w="2693" w:type="dxa"/>
            <w:vMerge/>
          </w:tcPr>
          <w:p w:rsidR="008D4103" w:rsidRDefault="008D4103" w:rsidP="0045005D">
            <w:pPr>
              <w:jc w:val="both"/>
            </w:pPr>
          </w:p>
        </w:tc>
        <w:tc>
          <w:tcPr>
            <w:tcW w:w="4199" w:type="dxa"/>
            <w:gridSpan w:val="2"/>
          </w:tcPr>
          <w:p w:rsidR="008D4103" w:rsidRDefault="008D4103" w:rsidP="0045005D">
            <w:r>
              <w:t>1.1.4.STEAM veiksmų</w:t>
            </w:r>
            <w:r w:rsidR="00610B9C">
              <w:t xml:space="preserve"> plano įgyvendinimas</w:t>
            </w:r>
            <w:r>
              <w:t>.</w:t>
            </w:r>
          </w:p>
          <w:p w:rsidR="008D4103" w:rsidRDefault="008D4103" w:rsidP="0045005D"/>
          <w:p w:rsidR="008D4103" w:rsidRDefault="008D4103" w:rsidP="0045005D"/>
        </w:tc>
        <w:tc>
          <w:tcPr>
            <w:tcW w:w="4731" w:type="dxa"/>
          </w:tcPr>
          <w:p w:rsidR="008D4103" w:rsidRDefault="00610B9C" w:rsidP="0045005D">
            <w:pPr>
              <w:jc w:val="both"/>
            </w:pPr>
            <w:r>
              <w:t>STEAM veiklos planas įgyvendintas pilnai:</w:t>
            </w:r>
            <w:r w:rsidR="008631B4">
              <w:t xml:space="preserve"> </w:t>
            </w:r>
            <w:r>
              <w:t>išklausytas seminaras ,,STEAM panaudojimo galimybės ikimokykliniame amžiuje“, įsigyta papildom</w:t>
            </w:r>
            <w:r w:rsidR="003A4464">
              <w:t>ų priemonių šiai veiklai vykdyti</w:t>
            </w:r>
            <w:r>
              <w:t>, įrengta S</w:t>
            </w:r>
            <w:r w:rsidR="008631B4">
              <w:t>T</w:t>
            </w:r>
            <w:r>
              <w:t>EAM laboratorija kieme, dalyvauta respublikinėje akcijoje ,,Kūrybinė STEAM sav</w:t>
            </w:r>
            <w:r w:rsidR="008631B4">
              <w:t xml:space="preserve">aitė darželyje 2020“, pateikta paraiška Nacionalinei švietimo agentūrai ,,Inovacijos vaikų darželyje“ ir atranką praėjo 2 pedagogės, jos tobulinosi ir padėjo parengti respublikos pedagogams metodinės medžiagos rinkinius, skirtus inovacijoms darželiuose diegti (ypač STEAM elementams). </w:t>
            </w:r>
            <w:r w:rsidR="00F812D5">
              <w:t>Kiekvienai grupei nupirktos knygos ,,Eksperimentai kiekvienai dienai“.</w:t>
            </w:r>
          </w:p>
          <w:p w:rsidR="008D4103" w:rsidRDefault="008D4103" w:rsidP="0045005D">
            <w:pPr>
              <w:jc w:val="both"/>
            </w:pPr>
          </w:p>
          <w:p w:rsidR="008D4103" w:rsidRDefault="008D4103" w:rsidP="0045005D">
            <w:pPr>
              <w:jc w:val="both"/>
            </w:pPr>
          </w:p>
        </w:tc>
      </w:tr>
      <w:tr w:rsidR="008D4103" w:rsidTr="0045005D">
        <w:trPr>
          <w:trHeight w:val="1010"/>
        </w:trPr>
        <w:tc>
          <w:tcPr>
            <w:tcW w:w="1985" w:type="dxa"/>
            <w:vMerge/>
          </w:tcPr>
          <w:p w:rsidR="008D4103" w:rsidRDefault="008D4103" w:rsidP="0045005D">
            <w:pPr>
              <w:jc w:val="both"/>
            </w:pPr>
          </w:p>
        </w:tc>
        <w:tc>
          <w:tcPr>
            <w:tcW w:w="2693" w:type="dxa"/>
            <w:vMerge/>
          </w:tcPr>
          <w:p w:rsidR="008D4103" w:rsidRDefault="008D4103" w:rsidP="0045005D">
            <w:pPr>
              <w:jc w:val="both"/>
            </w:pPr>
          </w:p>
        </w:tc>
        <w:tc>
          <w:tcPr>
            <w:tcW w:w="4199" w:type="dxa"/>
            <w:gridSpan w:val="2"/>
          </w:tcPr>
          <w:p w:rsidR="008D4103" w:rsidRDefault="008D4103" w:rsidP="0045005D">
            <w:r>
              <w:t>1.1.5.Tradicinių ir netradicinių renginių organizavimas, menin</w:t>
            </w:r>
            <w:r w:rsidR="00AC1566">
              <w:t>ių projektų vykdymas</w:t>
            </w:r>
            <w:r>
              <w:t>.</w:t>
            </w:r>
          </w:p>
        </w:tc>
        <w:tc>
          <w:tcPr>
            <w:tcW w:w="4731" w:type="dxa"/>
          </w:tcPr>
          <w:p w:rsidR="008D4103" w:rsidRDefault="000772DC" w:rsidP="0045005D">
            <w:pPr>
              <w:jc w:val="both"/>
            </w:pPr>
            <w:r>
              <w:t xml:space="preserve">2020 m. </w:t>
            </w:r>
            <w:r w:rsidR="003A4464">
              <w:t>lopšelyje-darželyje vyko 13 respublikinių projektų</w:t>
            </w:r>
            <w:r>
              <w:t>, 4 – rajoniniai. Pravesta 12 įvairių tradicinių ir netradicinių renginių. Dėl karantino sąlygų neįvyko 50 proc. renginių</w:t>
            </w:r>
          </w:p>
        </w:tc>
      </w:tr>
      <w:tr w:rsidR="008D4103" w:rsidTr="0045005D">
        <w:trPr>
          <w:trHeight w:val="988"/>
        </w:trPr>
        <w:tc>
          <w:tcPr>
            <w:tcW w:w="1985" w:type="dxa"/>
            <w:vMerge/>
          </w:tcPr>
          <w:p w:rsidR="008D4103" w:rsidRDefault="008D4103" w:rsidP="0045005D">
            <w:pPr>
              <w:jc w:val="both"/>
            </w:pPr>
          </w:p>
        </w:tc>
        <w:tc>
          <w:tcPr>
            <w:tcW w:w="2693" w:type="dxa"/>
            <w:vMerge/>
          </w:tcPr>
          <w:p w:rsidR="008D4103" w:rsidRDefault="008D4103" w:rsidP="0045005D">
            <w:pPr>
              <w:jc w:val="both"/>
            </w:pPr>
          </w:p>
        </w:tc>
        <w:tc>
          <w:tcPr>
            <w:tcW w:w="4199" w:type="dxa"/>
            <w:gridSpan w:val="2"/>
          </w:tcPr>
          <w:p w:rsidR="008D4103" w:rsidRDefault="008D4103" w:rsidP="0045005D">
            <w:r>
              <w:t>1.1.7.Įstaigos veiklos įsivertinimas.</w:t>
            </w:r>
          </w:p>
          <w:p w:rsidR="008D4103" w:rsidRDefault="008D4103" w:rsidP="0045005D"/>
          <w:p w:rsidR="008D4103" w:rsidRDefault="008D4103" w:rsidP="0045005D"/>
        </w:tc>
        <w:tc>
          <w:tcPr>
            <w:tcW w:w="4731" w:type="dxa"/>
          </w:tcPr>
          <w:p w:rsidR="008D4103" w:rsidRDefault="00F34480" w:rsidP="0045005D">
            <w:pPr>
              <w:jc w:val="both"/>
            </w:pPr>
            <w:r>
              <w:t xml:space="preserve">2020 m. </w:t>
            </w:r>
            <w:r w:rsidR="00C31C1E">
              <w:t>vykdytas veiklos kokybės įsivertinimas. Tema: ,,Pagalba specialiųjų poreikių vaikui“. Ši sritis įvertinta ,,gerai“, nes įstaigoje yra aiškūs susitarimai dėl pagalbos teikimo, aktyvi VGK veikla, vaikams yra pakankami ugdymo priemonių, mokytojos turi parengusios individualias programas, teikiama mokytojo padėjėjo pagalba 3 vaikams. Tačiau trūksta 2,75 et.</w:t>
            </w:r>
            <w:r w:rsidR="00F632E9">
              <w:t xml:space="preserve"> </w:t>
            </w:r>
            <w:r w:rsidR="00C31C1E">
              <w:t>pagalbos specialistų.</w:t>
            </w:r>
          </w:p>
          <w:p w:rsidR="00C31C1E" w:rsidRDefault="00F632E9" w:rsidP="0045005D">
            <w:pPr>
              <w:jc w:val="both"/>
            </w:pPr>
            <w:r>
              <w:t>Numatytos rekomendacijos kaip pagerinti pagalbos vaikui teikimą.</w:t>
            </w:r>
          </w:p>
          <w:p w:rsidR="00F470B4" w:rsidRDefault="00F470B4" w:rsidP="0045005D">
            <w:pPr>
              <w:jc w:val="both"/>
            </w:pPr>
          </w:p>
          <w:p w:rsidR="00F470B4" w:rsidRDefault="00F470B4" w:rsidP="0045005D">
            <w:pPr>
              <w:jc w:val="both"/>
            </w:pPr>
          </w:p>
        </w:tc>
      </w:tr>
      <w:tr w:rsidR="008D4103" w:rsidTr="00F470B4">
        <w:trPr>
          <w:gridAfter w:val="3"/>
          <w:wAfter w:w="8930" w:type="dxa"/>
          <w:trHeight w:val="165"/>
        </w:trPr>
        <w:tc>
          <w:tcPr>
            <w:tcW w:w="4678" w:type="dxa"/>
            <w:gridSpan w:val="2"/>
            <w:tcBorders>
              <w:top w:val="nil"/>
              <w:left w:val="nil"/>
              <w:right w:val="nil"/>
            </w:tcBorders>
          </w:tcPr>
          <w:p w:rsidR="008D4103" w:rsidRDefault="008D4103" w:rsidP="0045005D">
            <w:pPr>
              <w:jc w:val="both"/>
            </w:pPr>
          </w:p>
        </w:tc>
      </w:tr>
      <w:tr w:rsidR="009B6B72" w:rsidTr="009929B2">
        <w:tc>
          <w:tcPr>
            <w:tcW w:w="1985" w:type="dxa"/>
            <w:vMerge w:val="restart"/>
          </w:tcPr>
          <w:p w:rsidR="009B6B72" w:rsidRDefault="009B6B72" w:rsidP="0045005D">
            <w:pPr>
              <w:jc w:val="both"/>
            </w:pPr>
          </w:p>
        </w:tc>
        <w:tc>
          <w:tcPr>
            <w:tcW w:w="2693" w:type="dxa"/>
            <w:vMerge w:val="restart"/>
          </w:tcPr>
          <w:p w:rsidR="009B6B72" w:rsidRDefault="009B6B72" w:rsidP="0045005D">
            <w:pPr>
              <w:jc w:val="both"/>
            </w:pPr>
            <w:r>
              <w:t>1.2. Plėtoti pagalbą šeimai, vaikui</w:t>
            </w:r>
          </w:p>
        </w:tc>
        <w:tc>
          <w:tcPr>
            <w:tcW w:w="3969" w:type="dxa"/>
          </w:tcPr>
          <w:p w:rsidR="009B6B72" w:rsidRDefault="009B6B72" w:rsidP="0045005D">
            <w:r>
              <w:t>1.2.1. Fizinio aktyvumo skatinimo plano įgyvendinimas</w:t>
            </w:r>
          </w:p>
        </w:tc>
        <w:tc>
          <w:tcPr>
            <w:tcW w:w="4961" w:type="dxa"/>
            <w:gridSpan w:val="2"/>
          </w:tcPr>
          <w:p w:rsidR="009B6B72" w:rsidRDefault="00F470B4" w:rsidP="0045005D">
            <w:pPr>
              <w:jc w:val="both"/>
            </w:pPr>
            <w:r>
              <w:t xml:space="preserve">2020 m. dėl pandemijos buvo įgyvendinta </w:t>
            </w:r>
            <w:r w:rsidR="000917DC">
              <w:t xml:space="preserve">tik </w:t>
            </w:r>
            <w:r>
              <w:t>70 proc. fiz</w:t>
            </w:r>
            <w:r w:rsidR="00512A25">
              <w:t>inio aktyvumo plano:</w:t>
            </w:r>
            <w:r w:rsidR="00F632E9">
              <w:t xml:space="preserve"> vykdytas s</w:t>
            </w:r>
            <w:r>
              <w:t>veikatingumo projektas ,,Sveikatos takeliu – 7“</w:t>
            </w:r>
            <w:r w:rsidR="000917DC">
              <w:t xml:space="preserve">, </w:t>
            </w:r>
            <w:r w:rsidR="00F632E9">
              <w:t>Lietuvos f</w:t>
            </w:r>
            <w:r>
              <w:t>utbolo federacijos projektas ,,Futboliukas“, įstaigos Mažųjų žaidynių</w:t>
            </w:r>
            <w:r w:rsidR="000917DC">
              <w:t xml:space="preserve"> </w:t>
            </w:r>
            <w:r>
              <w:t>festivalis, Judumo savaitė ,,Mažųjų žygis“ Kartų parke</w:t>
            </w:r>
            <w:r w:rsidR="000917DC">
              <w:t>. Organizuoti Visuomenės sveikatos centro kineziterapiniai užsiėmimai vaikams ,,Aktyviam gyvenimui sakome – taip“.</w:t>
            </w:r>
          </w:p>
        </w:tc>
      </w:tr>
      <w:tr w:rsidR="009B6B72" w:rsidTr="009929B2">
        <w:trPr>
          <w:trHeight w:val="710"/>
        </w:trPr>
        <w:tc>
          <w:tcPr>
            <w:tcW w:w="1985" w:type="dxa"/>
            <w:vMerge/>
          </w:tcPr>
          <w:p w:rsidR="009B6B72" w:rsidRDefault="009B6B72" w:rsidP="0045005D">
            <w:pPr>
              <w:jc w:val="both"/>
            </w:pPr>
          </w:p>
        </w:tc>
        <w:tc>
          <w:tcPr>
            <w:tcW w:w="2693" w:type="dxa"/>
            <w:vMerge/>
          </w:tcPr>
          <w:p w:rsidR="009B6B72" w:rsidRDefault="009B6B72" w:rsidP="0045005D">
            <w:pPr>
              <w:jc w:val="both"/>
            </w:pPr>
          </w:p>
        </w:tc>
        <w:tc>
          <w:tcPr>
            <w:tcW w:w="3969" w:type="dxa"/>
          </w:tcPr>
          <w:p w:rsidR="009B6B72" w:rsidRDefault="009B6B72" w:rsidP="0045005D">
            <w:r>
              <w:t>1.2.2. Savanorių pagalba ugdymo procese (pagal JST sutartį)</w:t>
            </w:r>
          </w:p>
          <w:p w:rsidR="009B6B72" w:rsidRDefault="009B6B72" w:rsidP="0045005D"/>
        </w:tc>
        <w:tc>
          <w:tcPr>
            <w:tcW w:w="4961" w:type="dxa"/>
            <w:gridSpan w:val="2"/>
          </w:tcPr>
          <w:p w:rsidR="009B6B72" w:rsidRDefault="00512A25" w:rsidP="0045005D">
            <w:pPr>
              <w:jc w:val="both"/>
            </w:pPr>
            <w:r>
              <w:t>Savanorių pagalba nebuvo pasitelkta</w:t>
            </w:r>
          </w:p>
        </w:tc>
      </w:tr>
      <w:tr w:rsidR="009B6B72" w:rsidTr="009929B2">
        <w:trPr>
          <w:trHeight w:val="692"/>
        </w:trPr>
        <w:tc>
          <w:tcPr>
            <w:tcW w:w="1985" w:type="dxa"/>
            <w:vMerge/>
          </w:tcPr>
          <w:p w:rsidR="009B6B72" w:rsidRDefault="009B6B72" w:rsidP="0045005D">
            <w:pPr>
              <w:jc w:val="both"/>
            </w:pPr>
          </w:p>
        </w:tc>
        <w:tc>
          <w:tcPr>
            <w:tcW w:w="2693" w:type="dxa"/>
            <w:vMerge/>
          </w:tcPr>
          <w:p w:rsidR="009B6B72" w:rsidRDefault="009B6B72" w:rsidP="0045005D">
            <w:pPr>
              <w:jc w:val="both"/>
            </w:pPr>
          </w:p>
        </w:tc>
        <w:tc>
          <w:tcPr>
            <w:tcW w:w="3969" w:type="dxa"/>
          </w:tcPr>
          <w:p w:rsidR="009B6B72" w:rsidRDefault="009B6B72" w:rsidP="0045005D">
            <w:r>
              <w:t>1.2.3. Individualios pagalbos organizavimas specialiųjų poreikių turintiems vaikams.</w:t>
            </w:r>
          </w:p>
          <w:p w:rsidR="009B6B72" w:rsidRDefault="009B6B72" w:rsidP="0045005D"/>
        </w:tc>
        <w:tc>
          <w:tcPr>
            <w:tcW w:w="4961" w:type="dxa"/>
            <w:gridSpan w:val="2"/>
          </w:tcPr>
          <w:p w:rsidR="009B6B72" w:rsidRDefault="00512A25" w:rsidP="0045005D">
            <w:pPr>
              <w:jc w:val="both"/>
            </w:pPr>
            <w:r>
              <w:t>Įstaigoje yra 10 vaikų, turinčių spec.poreikius. Iš jų 7 vaikai su dideliais specialiais poreikiais. Įsteigti 2 mokytojo padėjėjo etatai. Grupių mokytojos turi parengus</w:t>
            </w:r>
            <w:r w:rsidR="00C46A19">
              <w:t>ios individualias programas.</w:t>
            </w:r>
            <w:r>
              <w:t xml:space="preserve"> Tačiau trūksta įstaigoje spec.pedagogo etato. </w:t>
            </w:r>
            <w:r w:rsidR="00344DB9">
              <w:t>2020 m. lapkričio mėn. pat</w:t>
            </w:r>
            <w:r>
              <w:t>eikta paraiška savivaldybės tarybai dėl šio etato įsteigimo</w:t>
            </w:r>
            <w:r w:rsidR="00C46A19">
              <w:t>.</w:t>
            </w:r>
          </w:p>
        </w:tc>
      </w:tr>
      <w:tr w:rsidR="009B6B72" w:rsidTr="009929B2">
        <w:trPr>
          <w:trHeight w:val="720"/>
        </w:trPr>
        <w:tc>
          <w:tcPr>
            <w:tcW w:w="1985" w:type="dxa"/>
            <w:vMerge/>
          </w:tcPr>
          <w:p w:rsidR="009B6B72" w:rsidRDefault="009B6B72" w:rsidP="0045005D">
            <w:pPr>
              <w:jc w:val="both"/>
            </w:pPr>
          </w:p>
        </w:tc>
        <w:tc>
          <w:tcPr>
            <w:tcW w:w="2693" w:type="dxa"/>
            <w:vMerge/>
          </w:tcPr>
          <w:p w:rsidR="009B6B72" w:rsidRDefault="009B6B72" w:rsidP="0045005D">
            <w:pPr>
              <w:jc w:val="both"/>
            </w:pPr>
          </w:p>
        </w:tc>
        <w:tc>
          <w:tcPr>
            <w:tcW w:w="3969" w:type="dxa"/>
          </w:tcPr>
          <w:p w:rsidR="009B6B72" w:rsidRDefault="009B6B72" w:rsidP="0045005D">
            <w:r>
              <w:t>1.2.4. Logopedinių pratybų organizavimas kalbos problemų turintiems vaikams.</w:t>
            </w:r>
          </w:p>
          <w:p w:rsidR="009B6B72" w:rsidRDefault="009B6B72" w:rsidP="0045005D"/>
        </w:tc>
        <w:tc>
          <w:tcPr>
            <w:tcW w:w="4961" w:type="dxa"/>
            <w:gridSpan w:val="2"/>
          </w:tcPr>
          <w:p w:rsidR="009B6B72" w:rsidRDefault="00C46A19" w:rsidP="0045005D">
            <w:pPr>
              <w:jc w:val="both"/>
            </w:pPr>
            <w:r>
              <w:t xml:space="preserve">Kalbos ir komunikacinių sutrikimų turi 68 vaikai, logopedas teikia pagalbą 44. </w:t>
            </w:r>
            <w:r w:rsidR="00DF7C67">
              <w:t>Išlieka logopedo pagalbos poreikis vaikams nuo 4 metų.</w:t>
            </w:r>
          </w:p>
        </w:tc>
      </w:tr>
      <w:tr w:rsidR="009B6B72" w:rsidTr="009929B2">
        <w:trPr>
          <w:trHeight w:val="786"/>
        </w:trPr>
        <w:tc>
          <w:tcPr>
            <w:tcW w:w="1985" w:type="dxa"/>
            <w:vMerge/>
          </w:tcPr>
          <w:p w:rsidR="009B6B72" w:rsidRDefault="009B6B72" w:rsidP="0045005D">
            <w:pPr>
              <w:jc w:val="both"/>
            </w:pPr>
          </w:p>
        </w:tc>
        <w:tc>
          <w:tcPr>
            <w:tcW w:w="2693" w:type="dxa"/>
            <w:vMerge/>
          </w:tcPr>
          <w:p w:rsidR="009B6B72" w:rsidRDefault="009B6B72" w:rsidP="0045005D">
            <w:pPr>
              <w:jc w:val="both"/>
            </w:pPr>
          </w:p>
        </w:tc>
        <w:tc>
          <w:tcPr>
            <w:tcW w:w="3969" w:type="dxa"/>
          </w:tcPr>
          <w:p w:rsidR="009B6B72" w:rsidRDefault="009B6B72" w:rsidP="0045005D">
            <w:r>
              <w:t>1.2.5. Patyčių, smurto prieš vaikus, krizinių situacijų valdymo prevencijos įgyvendinimas.</w:t>
            </w:r>
          </w:p>
          <w:p w:rsidR="009B6B72" w:rsidRDefault="009B6B72" w:rsidP="0045005D"/>
        </w:tc>
        <w:tc>
          <w:tcPr>
            <w:tcW w:w="4961" w:type="dxa"/>
            <w:gridSpan w:val="2"/>
          </w:tcPr>
          <w:p w:rsidR="009B6B72" w:rsidRDefault="00DF7C67" w:rsidP="0045005D">
            <w:pPr>
              <w:jc w:val="both"/>
            </w:pPr>
            <w:r>
              <w:t>2020 m. daugiau</w:t>
            </w:r>
            <w:r w:rsidR="00F632E9">
              <w:t xml:space="preserve">siai dėmesio skirta </w:t>
            </w:r>
            <w:r>
              <w:t xml:space="preserve"> Lietuvos Respublikos sveikatos apsaugos ministro-valstybės lygio ektremaliosios situacijos valst</w:t>
            </w:r>
            <w:r w:rsidR="00F632E9">
              <w:t>ybės operacijų vadovo sprendimų įgyvendinimui</w:t>
            </w:r>
            <w:r>
              <w:t xml:space="preserve"> </w:t>
            </w:r>
            <w:r w:rsidR="00F632E9">
              <w:t>ir</w:t>
            </w:r>
            <w:r>
              <w:t xml:space="preserve"> </w:t>
            </w:r>
            <w:r w:rsidR="00992C64">
              <w:t>ikimokykli</w:t>
            </w:r>
            <w:r w:rsidR="00F632E9">
              <w:t xml:space="preserve">nio  ugdymo </w:t>
            </w:r>
            <w:r w:rsidR="00F632E9">
              <w:lastRenderedPageBreak/>
              <w:t>organizavimo būtinų</w:t>
            </w:r>
            <w:r>
              <w:t xml:space="preserve"> sąlyg</w:t>
            </w:r>
            <w:r w:rsidR="00F632E9">
              <w:t>ų</w:t>
            </w:r>
            <w:r w:rsidR="00992C64">
              <w:t xml:space="preserve"> dėl COVID-19 pandemijos</w:t>
            </w:r>
            <w:r w:rsidR="00F632E9">
              <w:t xml:space="preserve"> užtikrinimui: parengtas pasirengimo </w:t>
            </w:r>
            <w:r w:rsidR="00634518">
              <w:t>galimam užsikrėtimo virusu COVID</w:t>
            </w:r>
            <w:r w:rsidR="00F632E9">
              <w:t xml:space="preserve">-19 atvejui priemonių ir veiksmų </w:t>
            </w:r>
            <w:r w:rsidR="00634518">
              <w:t>planas,</w:t>
            </w:r>
            <w:r w:rsidR="00F632E9">
              <w:t xml:space="preserve"> patalpų valymo, dezinfekavimo ir vėdinimo darbų paskirstymas, numatyti reikalavimai darbo vietoms karantino metu bei </w:t>
            </w:r>
            <w:r w:rsidR="00634518">
              <w:t xml:space="preserve">parengtas </w:t>
            </w:r>
            <w:r w:rsidR="00F632E9">
              <w:t>ugdymo proceso organizavimo nuotoliniu būdu tvarkos</w:t>
            </w:r>
            <w:r w:rsidR="00634518">
              <w:t xml:space="preserve"> aprašas.</w:t>
            </w:r>
            <w:r w:rsidR="00F632E9">
              <w:t xml:space="preserve"> </w:t>
            </w:r>
          </w:p>
        </w:tc>
      </w:tr>
      <w:tr w:rsidR="00344DB9" w:rsidTr="009929B2">
        <w:trPr>
          <w:trHeight w:val="945"/>
        </w:trPr>
        <w:tc>
          <w:tcPr>
            <w:tcW w:w="1985" w:type="dxa"/>
            <w:vMerge w:val="restart"/>
          </w:tcPr>
          <w:p w:rsidR="00344DB9" w:rsidRDefault="00BF3DB9" w:rsidP="00BF3DB9">
            <w:r>
              <w:lastRenderedPageBreak/>
              <w:t>2.</w:t>
            </w:r>
            <w:r w:rsidR="00344DB9">
              <w:t>Aukštos mokytojų kompetencijos ir kultūros, nuolatinio mokymosi ir profesinio tobulėjimo siekimas</w:t>
            </w: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p w:rsidR="00344DB9" w:rsidRDefault="00344DB9" w:rsidP="0045005D">
            <w:pPr>
              <w:jc w:val="both"/>
            </w:pPr>
          </w:p>
        </w:tc>
        <w:tc>
          <w:tcPr>
            <w:tcW w:w="2693" w:type="dxa"/>
            <w:vMerge w:val="restart"/>
          </w:tcPr>
          <w:p w:rsidR="00344DB9" w:rsidRDefault="00344DB9" w:rsidP="0045005D">
            <w:pPr>
              <w:jc w:val="both"/>
            </w:pPr>
            <w:r>
              <w:lastRenderedPageBreak/>
              <w:t>2.1. Plėtoti komandinį darbą kūrybiškai taikant pažangius ugdymo metodus</w:t>
            </w:r>
          </w:p>
        </w:tc>
        <w:tc>
          <w:tcPr>
            <w:tcW w:w="3969" w:type="dxa"/>
          </w:tcPr>
          <w:p w:rsidR="00344DB9" w:rsidRDefault="00344DB9" w:rsidP="0045005D">
            <w:pPr>
              <w:jc w:val="both"/>
            </w:pPr>
            <w:r>
              <w:t>2.1.1. Mokytojų tarybos posėdis-pasidalijimas gerąja patirtimi ,,STEAM integravimas į ugdomąją veiklą“</w:t>
            </w:r>
          </w:p>
          <w:p w:rsidR="00344DB9" w:rsidRDefault="00344DB9" w:rsidP="0045005D">
            <w:pPr>
              <w:jc w:val="both"/>
            </w:pPr>
          </w:p>
        </w:tc>
        <w:tc>
          <w:tcPr>
            <w:tcW w:w="4961" w:type="dxa"/>
            <w:gridSpan w:val="2"/>
          </w:tcPr>
          <w:p w:rsidR="00344DB9" w:rsidRDefault="00344DB9" w:rsidP="0045005D">
            <w:pPr>
              <w:jc w:val="both"/>
            </w:pPr>
            <w:r>
              <w:t>Mokytojų tarybos posėdis ,,STEAM integravimas į ugdomąją veiklą“ vyko virtualiai. Kiekvienos grupės pedagogų komanda parengė skaidrinius pranešimus</w:t>
            </w:r>
            <w:r w:rsidR="00FE3EB8">
              <w:t xml:space="preserve"> apie STEAM elementų panaudojimą grupės ugdymo veikloje.</w:t>
            </w:r>
          </w:p>
        </w:tc>
      </w:tr>
      <w:tr w:rsidR="00344DB9" w:rsidTr="009929B2">
        <w:trPr>
          <w:trHeight w:val="543"/>
        </w:trPr>
        <w:tc>
          <w:tcPr>
            <w:tcW w:w="1985" w:type="dxa"/>
            <w:vMerge/>
          </w:tcPr>
          <w:p w:rsidR="00344DB9" w:rsidRDefault="00344DB9" w:rsidP="0045005D">
            <w:pPr>
              <w:jc w:val="both"/>
            </w:pPr>
          </w:p>
        </w:tc>
        <w:tc>
          <w:tcPr>
            <w:tcW w:w="2693" w:type="dxa"/>
            <w:vMerge/>
          </w:tcPr>
          <w:p w:rsidR="00344DB9" w:rsidRDefault="00344DB9" w:rsidP="0045005D">
            <w:pPr>
              <w:jc w:val="both"/>
            </w:pPr>
          </w:p>
        </w:tc>
        <w:tc>
          <w:tcPr>
            <w:tcW w:w="3969" w:type="dxa"/>
          </w:tcPr>
          <w:p w:rsidR="00344DB9" w:rsidRDefault="00344DB9" w:rsidP="0045005D">
            <w:pPr>
              <w:jc w:val="both"/>
            </w:pPr>
            <w:r>
              <w:t>2.1.2.Atvirų veiklų organizavimas.</w:t>
            </w:r>
          </w:p>
        </w:tc>
        <w:tc>
          <w:tcPr>
            <w:tcW w:w="4961" w:type="dxa"/>
            <w:gridSpan w:val="2"/>
          </w:tcPr>
          <w:p w:rsidR="00344DB9" w:rsidRDefault="00FE3EB8" w:rsidP="0045005D">
            <w:pPr>
              <w:jc w:val="both"/>
            </w:pPr>
            <w:r>
              <w:t xml:space="preserve">Buvo organizuota 1 atvira logopedės Jūratės Markšaitienės veikla (virtualiai). Taip pat  7-ias filmuotas savo grupės </w:t>
            </w:r>
            <w:r w:rsidR="003F4D37">
              <w:t xml:space="preserve">atviras </w:t>
            </w:r>
            <w:r>
              <w:t xml:space="preserve">veiklas respublikiniuose mokymuose pagal projektą ,,Inovacijos vaikų darželyje“ pristatė ikimokyklinio ugdymo mokytoja-metodininkė Milana Beišienė. </w:t>
            </w:r>
          </w:p>
        </w:tc>
      </w:tr>
      <w:tr w:rsidR="00344DB9" w:rsidTr="009929B2">
        <w:trPr>
          <w:trHeight w:val="1384"/>
        </w:trPr>
        <w:tc>
          <w:tcPr>
            <w:tcW w:w="1985" w:type="dxa"/>
            <w:vMerge/>
          </w:tcPr>
          <w:p w:rsidR="00344DB9" w:rsidRDefault="00344DB9" w:rsidP="0045005D">
            <w:pPr>
              <w:jc w:val="both"/>
            </w:pPr>
          </w:p>
        </w:tc>
        <w:tc>
          <w:tcPr>
            <w:tcW w:w="2693" w:type="dxa"/>
            <w:vMerge/>
          </w:tcPr>
          <w:p w:rsidR="00344DB9" w:rsidRDefault="00344DB9" w:rsidP="0045005D">
            <w:pPr>
              <w:jc w:val="both"/>
            </w:pPr>
          </w:p>
        </w:tc>
        <w:tc>
          <w:tcPr>
            <w:tcW w:w="3969" w:type="dxa"/>
          </w:tcPr>
          <w:p w:rsidR="00344DB9" w:rsidRDefault="00344DB9" w:rsidP="0045005D">
            <w:pPr>
              <w:jc w:val="both"/>
            </w:pPr>
          </w:p>
          <w:p w:rsidR="00344DB9" w:rsidRDefault="00344DB9" w:rsidP="0045005D">
            <w:pPr>
              <w:jc w:val="both"/>
            </w:pPr>
            <w:r>
              <w:t>2.1.3. Atvirų durų dienos bei stebėjimo praktikos organizavimas Kauno kolegijos studentams (pagal bendradarbiavimo sutartį)</w:t>
            </w:r>
          </w:p>
        </w:tc>
        <w:tc>
          <w:tcPr>
            <w:tcW w:w="4961" w:type="dxa"/>
            <w:gridSpan w:val="2"/>
          </w:tcPr>
          <w:p w:rsidR="00344DB9" w:rsidRDefault="00E07497" w:rsidP="0045005D">
            <w:pPr>
              <w:jc w:val="both"/>
            </w:pPr>
            <w:r>
              <w:t>2020 m. vasario 5 d. įstaigoje buvo organizuota atvirų durų diena VŠĮ Kauno kolegijos II kurso studentams, kurios metu pasirašyta bendradarbiavimo sutartis su šia kolegija. 2020 m. vasario  mėn. 2 studentės atliko stebėjimo praktiką, o lapkričio mėn. – pedagoginę praktiką.</w:t>
            </w:r>
          </w:p>
        </w:tc>
      </w:tr>
      <w:tr w:rsidR="00463A62" w:rsidTr="009929B2">
        <w:trPr>
          <w:trHeight w:val="1356"/>
        </w:trPr>
        <w:tc>
          <w:tcPr>
            <w:tcW w:w="1985" w:type="dxa"/>
            <w:vMerge/>
          </w:tcPr>
          <w:p w:rsidR="00463A62" w:rsidRDefault="00463A62" w:rsidP="0045005D">
            <w:pPr>
              <w:jc w:val="both"/>
            </w:pPr>
          </w:p>
        </w:tc>
        <w:tc>
          <w:tcPr>
            <w:tcW w:w="2693" w:type="dxa"/>
          </w:tcPr>
          <w:p w:rsidR="00463A62" w:rsidRDefault="00463A62" w:rsidP="0045005D">
            <w:pPr>
              <w:jc w:val="both"/>
            </w:pPr>
            <w:r>
              <w:t>2.2. Sudaryti sąlygas tobulinti profesinius įgūdžius mokymuose.</w:t>
            </w:r>
          </w:p>
          <w:p w:rsidR="00463A62" w:rsidRDefault="00463A62" w:rsidP="0045005D">
            <w:pPr>
              <w:jc w:val="both"/>
            </w:pPr>
          </w:p>
        </w:tc>
        <w:tc>
          <w:tcPr>
            <w:tcW w:w="3969" w:type="dxa"/>
          </w:tcPr>
          <w:p w:rsidR="00463A62" w:rsidRDefault="00463A62" w:rsidP="0045005D">
            <w:pPr>
              <w:jc w:val="both"/>
            </w:pPr>
            <w:r>
              <w:t>2.2.1. Kvalifikacijos tobulinimo kursai, seminarai, konferencijos</w:t>
            </w:r>
          </w:p>
        </w:tc>
        <w:tc>
          <w:tcPr>
            <w:tcW w:w="4961" w:type="dxa"/>
            <w:gridSpan w:val="2"/>
          </w:tcPr>
          <w:p w:rsidR="00463A62" w:rsidRDefault="006B6E37" w:rsidP="0045005D">
            <w:pPr>
              <w:jc w:val="both"/>
            </w:pPr>
            <w:r>
              <w:t xml:space="preserve">2 pedagogės dalyvavo 96 val. mokymuose ,,Inovatyvus ikimokyklinis ugdymas. Kaip dirbti su ikimokyklinio ugdymo metodinės medžiagos priemonių rinkiniais“, visi ikimokyklinio ugdymo pedagogai </w:t>
            </w:r>
            <w:r w:rsidR="00C81294">
              <w:t>išklausė seminarą ,,STEAM panaudojimo galimybės ikimokykliniame ugdyme“,</w:t>
            </w:r>
            <w:r w:rsidR="00E00160">
              <w:t xml:space="preserve"> 13 pedagogų nuotoliniu būdu dalyvavo 40 val. mokymuose apie pedagogo </w:t>
            </w:r>
            <w:r w:rsidR="00E00160">
              <w:lastRenderedPageBreak/>
              <w:t>streso valdymo ypatumus bei socialinės-emocinės vaiko gerovės didinimą ikimokyklinio ugdymo įstaigoje.</w:t>
            </w:r>
            <w:r w:rsidR="000772DC">
              <w:t xml:space="preserve"> Iš viso išklausė pedagogai 2480</w:t>
            </w:r>
            <w:r w:rsidR="00045D74">
              <w:t xml:space="preserve"> val.</w:t>
            </w:r>
            <w:r w:rsidR="000772DC">
              <w:t>(413 d.) .90 proc. seminarų ir mokymų išklausyta nuotoliniu būdu.</w:t>
            </w:r>
            <w:r w:rsidR="00045D74">
              <w:t xml:space="preserve"> Pedagogų kvalifikacijai išnaudota 1172,00 Eur.</w:t>
            </w:r>
          </w:p>
          <w:p w:rsidR="00E00160" w:rsidRDefault="00E00160" w:rsidP="0045005D">
            <w:pPr>
              <w:jc w:val="both"/>
            </w:pPr>
            <w:r>
              <w:t>Kiti darbuotojai</w:t>
            </w:r>
            <w:r w:rsidR="00045D74">
              <w:t xml:space="preserve"> už 270 eur.</w:t>
            </w:r>
          </w:p>
        </w:tc>
      </w:tr>
      <w:tr w:rsidR="00463A62" w:rsidTr="009929B2">
        <w:trPr>
          <w:trHeight w:val="1048"/>
        </w:trPr>
        <w:tc>
          <w:tcPr>
            <w:tcW w:w="1985" w:type="dxa"/>
            <w:vMerge/>
          </w:tcPr>
          <w:p w:rsidR="00463A62" w:rsidRDefault="00463A62" w:rsidP="0045005D">
            <w:pPr>
              <w:jc w:val="both"/>
            </w:pPr>
          </w:p>
        </w:tc>
        <w:tc>
          <w:tcPr>
            <w:tcW w:w="2693" w:type="dxa"/>
          </w:tcPr>
          <w:p w:rsidR="00463A62" w:rsidRDefault="00463A62" w:rsidP="0045005D">
            <w:pPr>
              <w:jc w:val="both"/>
            </w:pPr>
            <w:r>
              <w:t>2.3. Įgyvendinti įstaigos atestacinę programą.</w:t>
            </w:r>
          </w:p>
          <w:p w:rsidR="00463A62" w:rsidRDefault="00463A62" w:rsidP="0045005D">
            <w:pPr>
              <w:jc w:val="both"/>
            </w:pPr>
          </w:p>
        </w:tc>
        <w:tc>
          <w:tcPr>
            <w:tcW w:w="3969" w:type="dxa"/>
          </w:tcPr>
          <w:p w:rsidR="00463A62" w:rsidRDefault="00463A62" w:rsidP="0045005D">
            <w:pPr>
              <w:jc w:val="both"/>
            </w:pPr>
            <w:r>
              <w:t>2.3.1. Sudaromos sąlygos mokytojams atestuotis ir įgyti aukštesnę kategoriją.</w:t>
            </w:r>
          </w:p>
        </w:tc>
        <w:tc>
          <w:tcPr>
            <w:tcW w:w="4961" w:type="dxa"/>
            <w:gridSpan w:val="2"/>
          </w:tcPr>
          <w:p w:rsidR="00463A62" w:rsidRDefault="006B6E37" w:rsidP="0045005D">
            <w:pPr>
              <w:jc w:val="both"/>
            </w:pPr>
            <w:r>
              <w:t>Įgyvendintas  atestacijos planas. Logopedo-metodininko kvalifikacinė kategorija suteikta Jūratei Markšaitienei.</w:t>
            </w:r>
          </w:p>
        </w:tc>
      </w:tr>
      <w:tr w:rsidR="00463A62" w:rsidTr="009929B2">
        <w:trPr>
          <w:trHeight w:val="1337"/>
        </w:trPr>
        <w:tc>
          <w:tcPr>
            <w:tcW w:w="1985" w:type="dxa"/>
            <w:vMerge/>
          </w:tcPr>
          <w:p w:rsidR="00463A62" w:rsidRDefault="00463A62" w:rsidP="0045005D">
            <w:pPr>
              <w:jc w:val="both"/>
            </w:pPr>
          </w:p>
        </w:tc>
        <w:tc>
          <w:tcPr>
            <w:tcW w:w="2693" w:type="dxa"/>
          </w:tcPr>
          <w:p w:rsidR="00463A62" w:rsidRDefault="00463A62" w:rsidP="0045005D">
            <w:pPr>
              <w:jc w:val="both"/>
            </w:pPr>
            <w:r>
              <w:t>2.4. Vykdyti pedagogų savo veiklos metinį įsivertinimą.</w:t>
            </w:r>
          </w:p>
          <w:p w:rsidR="00463A62" w:rsidRDefault="00463A62" w:rsidP="0045005D">
            <w:pPr>
              <w:jc w:val="both"/>
            </w:pPr>
          </w:p>
        </w:tc>
        <w:tc>
          <w:tcPr>
            <w:tcW w:w="3969" w:type="dxa"/>
          </w:tcPr>
          <w:p w:rsidR="00463A62" w:rsidRDefault="00463A62" w:rsidP="0045005D">
            <w:pPr>
              <w:jc w:val="both"/>
            </w:pPr>
            <w:r>
              <w:t>2.4.1. Metiniai pedagogų veiklos vertinimo pokalbiai ir savianalizės anketos</w:t>
            </w:r>
          </w:p>
        </w:tc>
        <w:tc>
          <w:tcPr>
            <w:tcW w:w="4961" w:type="dxa"/>
            <w:gridSpan w:val="2"/>
          </w:tcPr>
          <w:p w:rsidR="00463A62" w:rsidRDefault="009929B2" w:rsidP="0045005D">
            <w:pPr>
              <w:jc w:val="both"/>
            </w:pPr>
            <w:r>
              <w:t>Su visais techninio personalo bei administracijos  darbuotojais metiniai pokalbiai vyksta sausio mėn., o pedagogai savianalizės anketas pristato metų pabaigoje – gruodžio mėn. Visi darbuotojai numato metų prioritetus, atsižvelgdami į lopšelio-darželio strategines nuostatas.</w:t>
            </w:r>
          </w:p>
        </w:tc>
      </w:tr>
      <w:tr w:rsidR="00C270F7" w:rsidTr="009929B2">
        <w:trPr>
          <w:trHeight w:val="477"/>
        </w:trPr>
        <w:tc>
          <w:tcPr>
            <w:tcW w:w="1985" w:type="dxa"/>
            <w:vMerge w:val="restart"/>
          </w:tcPr>
          <w:p w:rsidR="00C270F7" w:rsidRPr="00C270F7" w:rsidRDefault="00C270F7" w:rsidP="0045005D">
            <w:pPr>
              <w:jc w:val="both"/>
            </w:pPr>
            <w:r>
              <w:t>3.</w:t>
            </w:r>
            <w:r w:rsidRPr="00C270F7">
              <w:t>Saugios, jaukios, modernios aplinkos kūrimas</w:t>
            </w:r>
            <w:r>
              <w:t>.</w:t>
            </w:r>
          </w:p>
        </w:tc>
        <w:tc>
          <w:tcPr>
            <w:tcW w:w="2693" w:type="dxa"/>
            <w:vMerge w:val="restart"/>
          </w:tcPr>
          <w:p w:rsidR="00C270F7" w:rsidRDefault="00C270F7" w:rsidP="0045005D">
            <w:pPr>
              <w:jc w:val="both"/>
            </w:pPr>
            <w:r>
              <w:t>3.1. Modernizuoti ugdymo erdves įstaigos viduje ir lauke</w:t>
            </w:r>
          </w:p>
        </w:tc>
        <w:tc>
          <w:tcPr>
            <w:tcW w:w="3969" w:type="dxa"/>
          </w:tcPr>
          <w:p w:rsidR="00C270F7" w:rsidRDefault="00C270F7" w:rsidP="0045005D">
            <w:pPr>
              <w:jc w:val="both"/>
            </w:pPr>
            <w:r>
              <w:t>3.1.1. Naujų edukacinių erdvių kūrimas.</w:t>
            </w:r>
          </w:p>
        </w:tc>
        <w:tc>
          <w:tcPr>
            <w:tcW w:w="4961" w:type="dxa"/>
            <w:gridSpan w:val="2"/>
          </w:tcPr>
          <w:p w:rsidR="00C270F7" w:rsidRDefault="009929B2" w:rsidP="0045005D">
            <w:pPr>
              <w:jc w:val="both"/>
            </w:pPr>
            <w:r>
              <w:t xml:space="preserve">2020 m. įkurta nauja erdvė kieme STEAM veiklai vykdyti – pastatytas </w:t>
            </w:r>
            <w:r w:rsidR="0069564D">
              <w:t>kupolas,</w:t>
            </w:r>
            <w:r>
              <w:t xml:space="preserve"> įrengti</w:t>
            </w:r>
            <w:r w:rsidR="0069564D">
              <w:t xml:space="preserve"> 2</w:t>
            </w:r>
            <w:r>
              <w:t xml:space="preserve"> ,,Kūlverstuko“ kalneliai,</w:t>
            </w:r>
            <w:r w:rsidR="0069564D">
              <w:t xml:space="preserve"> lopšelio-darželio  koridoriuje ant sienos pakabintos 4</w:t>
            </w:r>
            <w:r>
              <w:t xml:space="preserve"> sensorinės sienelės. </w:t>
            </w:r>
            <w:r w:rsidR="0069564D">
              <w:t xml:space="preserve">Įsteigta </w:t>
            </w:r>
            <w:r>
              <w:t xml:space="preserve"> nauja</w:t>
            </w:r>
            <w:r w:rsidR="00A63075">
              <w:t xml:space="preserve"> (13-ta)</w:t>
            </w:r>
            <w:r>
              <w:t xml:space="preserve"> grupė an</w:t>
            </w:r>
            <w:r w:rsidR="0069564D">
              <w:t>kstyvojo amžiaus vaikams, todėl</w:t>
            </w:r>
            <w:r>
              <w:t xml:space="preserve"> nebuvo įgyvendinta idėja įrengti erdvę spec.poreikių vaikams.</w:t>
            </w:r>
          </w:p>
        </w:tc>
      </w:tr>
      <w:tr w:rsidR="00C270F7" w:rsidTr="009929B2">
        <w:trPr>
          <w:trHeight w:val="505"/>
        </w:trPr>
        <w:tc>
          <w:tcPr>
            <w:tcW w:w="1985" w:type="dxa"/>
            <w:vMerge/>
          </w:tcPr>
          <w:p w:rsidR="00C270F7" w:rsidRDefault="00C270F7" w:rsidP="0045005D">
            <w:pPr>
              <w:jc w:val="both"/>
            </w:pPr>
          </w:p>
        </w:tc>
        <w:tc>
          <w:tcPr>
            <w:tcW w:w="2693" w:type="dxa"/>
            <w:vMerge/>
          </w:tcPr>
          <w:p w:rsidR="00C270F7" w:rsidRDefault="00C270F7" w:rsidP="0045005D">
            <w:pPr>
              <w:jc w:val="both"/>
            </w:pPr>
          </w:p>
        </w:tc>
        <w:tc>
          <w:tcPr>
            <w:tcW w:w="3969" w:type="dxa"/>
          </w:tcPr>
          <w:p w:rsidR="00C270F7" w:rsidRDefault="00C270F7" w:rsidP="0045005D">
            <w:pPr>
              <w:jc w:val="both"/>
            </w:pPr>
            <w:r>
              <w:t>3.1.2.STEAM priemonių įveiklinimas.</w:t>
            </w:r>
          </w:p>
          <w:p w:rsidR="00C270F7" w:rsidRDefault="00C270F7" w:rsidP="0045005D">
            <w:pPr>
              <w:jc w:val="both"/>
            </w:pPr>
          </w:p>
        </w:tc>
        <w:tc>
          <w:tcPr>
            <w:tcW w:w="4961" w:type="dxa"/>
            <w:gridSpan w:val="2"/>
          </w:tcPr>
          <w:p w:rsidR="00C270F7" w:rsidRDefault="0069564D" w:rsidP="0045005D">
            <w:pPr>
              <w:jc w:val="both"/>
            </w:pPr>
            <w:r>
              <w:t>STEAM priemonių įveiklinimas vyko pagal patvirtintą planą</w:t>
            </w:r>
            <w:r w:rsidR="003F4D37">
              <w:t>, jis įgyvendintas 100 proc.</w:t>
            </w:r>
          </w:p>
        </w:tc>
      </w:tr>
      <w:tr w:rsidR="00C270F7" w:rsidTr="009929B2">
        <w:trPr>
          <w:trHeight w:val="907"/>
        </w:trPr>
        <w:tc>
          <w:tcPr>
            <w:tcW w:w="1985" w:type="dxa"/>
            <w:vMerge/>
          </w:tcPr>
          <w:p w:rsidR="00C270F7" w:rsidRDefault="00C270F7" w:rsidP="0045005D">
            <w:pPr>
              <w:jc w:val="both"/>
            </w:pPr>
          </w:p>
        </w:tc>
        <w:tc>
          <w:tcPr>
            <w:tcW w:w="2693" w:type="dxa"/>
            <w:vMerge/>
          </w:tcPr>
          <w:p w:rsidR="00C270F7" w:rsidRDefault="00C270F7" w:rsidP="0045005D">
            <w:pPr>
              <w:jc w:val="both"/>
            </w:pPr>
          </w:p>
        </w:tc>
        <w:tc>
          <w:tcPr>
            <w:tcW w:w="3969" w:type="dxa"/>
          </w:tcPr>
          <w:p w:rsidR="00C270F7" w:rsidRDefault="00C270F7" w:rsidP="0045005D">
            <w:pPr>
              <w:jc w:val="both"/>
            </w:pPr>
            <w:r>
              <w:t>3.1.3. Ugdymo grupių, kiemo ir lauko aikštelių aprūpinimas ugdymo priemonėmis pagal ikimokyklinio ugdymo programą.</w:t>
            </w:r>
          </w:p>
        </w:tc>
        <w:tc>
          <w:tcPr>
            <w:tcW w:w="4961" w:type="dxa"/>
            <w:gridSpan w:val="2"/>
          </w:tcPr>
          <w:p w:rsidR="00C270F7" w:rsidRDefault="00045D74" w:rsidP="0045005D">
            <w:pPr>
              <w:jc w:val="both"/>
            </w:pPr>
            <w:r>
              <w:t>Ugdymo priemonėms skirta ir išnaudota iš mokymo lėšų už 6259,00</w:t>
            </w:r>
            <w:r w:rsidR="008709DD">
              <w:t xml:space="preserve"> Eur.</w:t>
            </w:r>
            <w:r>
              <w:t>, o iš biudžeto lėš</w:t>
            </w:r>
            <w:r w:rsidR="008709DD">
              <w:t>ų – 7119,86 E</w:t>
            </w:r>
            <w:r>
              <w:t>ur.</w:t>
            </w:r>
          </w:p>
        </w:tc>
      </w:tr>
      <w:tr w:rsidR="00C270F7" w:rsidTr="009929B2">
        <w:trPr>
          <w:trHeight w:val="469"/>
        </w:trPr>
        <w:tc>
          <w:tcPr>
            <w:tcW w:w="1985" w:type="dxa"/>
            <w:vMerge/>
          </w:tcPr>
          <w:p w:rsidR="00C270F7" w:rsidRDefault="00C270F7" w:rsidP="0045005D">
            <w:pPr>
              <w:jc w:val="both"/>
            </w:pPr>
          </w:p>
        </w:tc>
        <w:tc>
          <w:tcPr>
            <w:tcW w:w="2693" w:type="dxa"/>
            <w:vMerge w:val="restart"/>
          </w:tcPr>
          <w:p w:rsidR="00C270F7" w:rsidRDefault="00C270F7" w:rsidP="0045005D">
            <w:pPr>
              <w:jc w:val="both"/>
            </w:pPr>
            <w:r>
              <w:t>3.2. Užtikrinti saugias sanitarines-higienines sąlygas</w:t>
            </w:r>
          </w:p>
        </w:tc>
        <w:tc>
          <w:tcPr>
            <w:tcW w:w="3969" w:type="dxa"/>
          </w:tcPr>
          <w:p w:rsidR="00C270F7" w:rsidRDefault="00C270F7" w:rsidP="0045005D">
            <w:pPr>
              <w:jc w:val="both"/>
            </w:pPr>
            <w:r>
              <w:t>3.2.1. Koridoriaus remontas.</w:t>
            </w:r>
          </w:p>
          <w:p w:rsidR="00C270F7" w:rsidRDefault="00C270F7" w:rsidP="0045005D">
            <w:pPr>
              <w:jc w:val="both"/>
            </w:pPr>
          </w:p>
        </w:tc>
        <w:tc>
          <w:tcPr>
            <w:tcW w:w="4961" w:type="dxa"/>
            <w:gridSpan w:val="2"/>
          </w:tcPr>
          <w:p w:rsidR="00C270F7" w:rsidRDefault="00F33357" w:rsidP="0045005D">
            <w:pPr>
              <w:jc w:val="both"/>
            </w:pPr>
            <w:r>
              <w:t xml:space="preserve">2020 m. balandžio mėn. atliktas pagrindinio  koridoriaus sienų remontas, </w:t>
            </w:r>
            <w:r w:rsidR="008A3AFD">
              <w:t xml:space="preserve">o </w:t>
            </w:r>
            <w:r>
              <w:t xml:space="preserve">gruodžio mėn. atnaujinta </w:t>
            </w:r>
            <w:r w:rsidR="008A3AFD">
              <w:t>grindų danga už 2353 Eur.</w:t>
            </w:r>
          </w:p>
        </w:tc>
      </w:tr>
      <w:tr w:rsidR="00C270F7" w:rsidTr="009929B2">
        <w:trPr>
          <w:trHeight w:val="506"/>
        </w:trPr>
        <w:tc>
          <w:tcPr>
            <w:tcW w:w="1985" w:type="dxa"/>
            <w:vMerge/>
          </w:tcPr>
          <w:p w:rsidR="00C270F7" w:rsidRDefault="00C270F7" w:rsidP="0045005D">
            <w:pPr>
              <w:jc w:val="both"/>
            </w:pPr>
          </w:p>
        </w:tc>
        <w:tc>
          <w:tcPr>
            <w:tcW w:w="2693" w:type="dxa"/>
            <w:vMerge/>
          </w:tcPr>
          <w:p w:rsidR="00C270F7" w:rsidRDefault="00C270F7" w:rsidP="0045005D">
            <w:pPr>
              <w:jc w:val="both"/>
            </w:pPr>
          </w:p>
        </w:tc>
        <w:tc>
          <w:tcPr>
            <w:tcW w:w="3969" w:type="dxa"/>
          </w:tcPr>
          <w:p w:rsidR="00C270F7" w:rsidRDefault="00C270F7" w:rsidP="0045005D">
            <w:pPr>
              <w:jc w:val="both"/>
            </w:pPr>
            <w:r>
              <w:t>3.2.2. Kiemo takų atnaujinimas.</w:t>
            </w:r>
          </w:p>
          <w:p w:rsidR="00C270F7" w:rsidRDefault="00C270F7" w:rsidP="0045005D">
            <w:pPr>
              <w:jc w:val="both"/>
            </w:pPr>
          </w:p>
        </w:tc>
        <w:tc>
          <w:tcPr>
            <w:tcW w:w="4961" w:type="dxa"/>
            <w:gridSpan w:val="2"/>
          </w:tcPr>
          <w:p w:rsidR="00C270F7" w:rsidRDefault="00F33357" w:rsidP="0045005D">
            <w:pPr>
              <w:jc w:val="both"/>
            </w:pPr>
            <w:r>
              <w:t>Kiem</w:t>
            </w:r>
            <w:r w:rsidR="009174F9">
              <w:t>o takų atnaujinimo darbai neatlikti</w:t>
            </w:r>
            <w:r>
              <w:t xml:space="preserve"> dėl pastato išorės apšil</w:t>
            </w:r>
            <w:r w:rsidR="009174F9">
              <w:t>tinimo darbų (renovacijos), kurie vyko rugpjūčio-lapkričio mėn.</w:t>
            </w:r>
          </w:p>
        </w:tc>
      </w:tr>
      <w:tr w:rsidR="00C270F7" w:rsidTr="009929B2">
        <w:trPr>
          <w:trHeight w:val="449"/>
        </w:trPr>
        <w:tc>
          <w:tcPr>
            <w:tcW w:w="1985" w:type="dxa"/>
            <w:vMerge/>
          </w:tcPr>
          <w:p w:rsidR="00C270F7" w:rsidRDefault="00C270F7" w:rsidP="0045005D">
            <w:pPr>
              <w:jc w:val="both"/>
            </w:pPr>
          </w:p>
        </w:tc>
        <w:tc>
          <w:tcPr>
            <w:tcW w:w="2693" w:type="dxa"/>
            <w:vMerge/>
          </w:tcPr>
          <w:p w:rsidR="00C270F7" w:rsidRDefault="00C270F7" w:rsidP="0045005D">
            <w:pPr>
              <w:jc w:val="both"/>
            </w:pPr>
          </w:p>
        </w:tc>
        <w:tc>
          <w:tcPr>
            <w:tcW w:w="3969" w:type="dxa"/>
          </w:tcPr>
          <w:p w:rsidR="00C270F7" w:rsidRDefault="00C270F7" w:rsidP="0045005D">
            <w:pPr>
              <w:jc w:val="both"/>
            </w:pPr>
            <w:r>
              <w:t>3.2.3. Minkšto inventoriaus įsigijimas.</w:t>
            </w:r>
          </w:p>
          <w:p w:rsidR="00C270F7" w:rsidRDefault="00C270F7" w:rsidP="0045005D">
            <w:pPr>
              <w:jc w:val="both"/>
            </w:pPr>
          </w:p>
        </w:tc>
        <w:tc>
          <w:tcPr>
            <w:tcW w:w="4961" w:type="dxa"/>
            <w:gridSpan w:val="2"/>
          </w:tcPr>
          <w:p w:rsidR="00C270F7" w:rsidRDefault="00A63075" w:rsidP="0045005D">
            <w:pPr>
              <w:jc w:val="both"/>
            </w:pPr>
            <w:r>
              <w:t>Įsigyta naujo minkšto inventoriaus (čiužinių, patalynės, rankšluosčių) už 3000 eurų.</w:t>
            </w:r>
          </w:p>
        </w:tc>
      </w:tr>
      <w:tr w:rsidR="00C270F7" w:rsidTr="009929B2">
        <w:trPr>
          <w:trHeight w:val="646"/>
        </w:trPr>
        <w:tc>
          <w:tcPr>
            <w:tcW w:w="1985" w:type="dxa"/>
            <w:vMerge/>
          </w:tcPr>
          <w:p w:rsidR="00C270F7" w:rsidRDefault="00C270F7" w:rsidP="0045005D">
            <w:pPr>
              <w:jc w:val="both"/>
            </w:pPr>
          </w:p>
        </w:tc>
        <w:tc>
          <w:tcPr>
            <w:tcW w:w="2693" w:type="dxa"/>
            <w:vMerge/>
          </w:tcPr>
          <w:p w:rsidR="00C270F7" w:rsidRDefault="00C270F7" w:rsidP="0045005D">
            <w:pPr>
              <w:jc w:val="both"/>
            </w:pPr>
          </w:p>
        </w:tc>
        <w:tc>
          <w:tcPr>
            <w:tcW w:w="3969" w:type="dxa"/>
          </w:tcPr>
          <w:p w:rsidR="00C270F7" w:rsidRDefault="00C270F7" w:rsidP="0045005D">
            <w:pPr>
              <w:jc w:val="both"/>
            </w:pPr>
            <w:r>
              <w:t>3.2.4. Langų apsaugos nuo tiesioginės saulės šviesos įrengimas</w:t>
            </w:r>
          </w:p>
          <w:p w:rsidR="00C270F7" w:rsidRDefault="00C270F7" w:rsidP="0045005D">
            <w:pPr>
              <w:jc w:val="both"/>
            </w:pPr>
          </w:p>
        </w:tc>
        <w:tc>
          <w:tcPr>
            <w:tcW w:w="4961" w:type="dxa"/>
            <w:gridSpan w:val="2"/>
          </w:tcPr>
          <w:p w:rsidR="00C270F7" w:rsidRDefault="00A63075" w:rsidP="0045005D">
            <w:pPr>
              <w:jc w:val="both"/>
            </w:pPr>
            <w:r>
              <w:t>Įrengti roletai ankstyvojo amžiaus vaikų miegamųjų patalpose 10 vnt. už 285 eurus.</w:t>
            </w:r>
          </w:p>
        </w:tc>
      </w:tr>
    </w:tbl>
    <w:p w:rsidR="00F11574" w:rsidRDefault="00F11574" w:rsidP="00F11574">
      <w:pPr>
        <w:jc w:val="center"/>
        <w:rPr>
          <w:b/>
          <w:sz w:val="28"/>
          <w:szCs w:val="28"/>
        </w:rPr>
      </w:pPr>
    </w:p>
    <w:p w:rsidR="00F11574" w:rsidRDefault="00F11574" w:rsidP="00F11574">
      <w:pPr>
        <w:jc w:val="center"/>
        <w:rPr>
          <w:b/>
          <w:sz w:val="28"/>
          <w:szCs w:val="28"/>
        </w:rPr>
      </w:pPr>
      <w:r>
        <w:rPr>
          <w:b/>
          <w:sz w:val="28"/>
          <w:szCs w:val="28"/>
        </w:rPr>
        <w:t>SSGG</w:t>
      </w:r>
    </w:p>
    <w:p w:rsidR="00F11574" w:rsidRDefault="00F11574" w:rsidP="00F11574">
      <w:pPr>
        <w:jc w:val="center"/>
        <w:rPr>
          <w:b/>
          <w:sz w:val="28"/>
          <w:szCs w:val="28"/>
        </w:rPr>
      </w:pPr>
      <w:r>
        <w:rPr>
          <w:b/>
          <w:sz w:val="28"/>
          <w:szCs w:val="28"/>
        </w:rPr>
        <w:t xml:space="preserve">2020 m. </w:t>
      </w:r>
    </w:p>
    <w:p w:rsidR="007F1F97" w:rsidRDefault="007F1F97" w:rsidP="009174F9">
      <w:pPr>
        <w:jc w:val="center"/>
      </w:pPr>
    </w:p>
    <w:tbl>
      <w:tblPr>
        <w:tblStyle w:val="Lentelstinklelis"/>
        <w:tblW w:w="0" w:type="auto"/>
        <w:tblLook w:val="04A0" w:firstRow="1" w:lastRow="0" w:firstColumn="1" w:lastColumn="0" w:noHBand="0" w:noVBand="1"/>
      </w:tblPr>
      <w:tblGrid>
        <w:gridCol w:w="5637"/>
        <w:gridCol w:w="6095"/>
      </w:tblGrid>
      <w:tr w:rsidR="00BA1F5D" w:rsidTr="00BA1F5D">
        <w:trPr>
          <w:trHeight w:val="274"/>
        </w:trPr>
        <w:tc>
          <w:tcPr>
            <w:tcW w:w="5637" w:type="dxa"/>
          </w:tcPr>
          <w:p w:rsidR="00BA1F5D" w:rsidRPr="009D0F21" w:rsidRDefault="00BA1F5D" w:rsidP="001F2A82">
            <w:pPr>
              <w:jc w:val="center"/>
              <w:rPr>
                <w:b/>
                <w:sz w:val="28"/>
                <w:szCs w:val="28"/>
              </w:rPr>
            </w:pPr>
            <w:r w:rsidRPr="009D0F21">
              <w:rPr>
                <w:b/>
                <w:sz w:val="28"/>
                <w:szCs w:val="28"/>
              </w:rPr>
              <w:t>STIPRYBĖS</w:t>
            </w:r>
          </w:p>
          <w:p w:rsidR="00BA1F5D" w:rsidRPr="009D0F21" w:rsidRDefault="00BA1F5D" w:rsidP="00BA1F5D">
            <w:pPr>
              <w:pStyle w:val="Sraopastraipa"/>
              <w:numPr>
                <w:ilvl w:val="0"/>
                <w:numId w:val="28"/>
              </w:numPr>
              <w:spacing w:after="0" w:line="240" w:lineRule="auto"/>
              <w:rPr>
                <w:rFonts w:ascii="Times New Roman" w:hAnsi="Times New Roman"/>
                <w:sz w:val="24"/>
                <w:szCs w:val="24"/>
              </w:rPr>
            </w:pPr>
            <w:r w:rsidRPr="009D0F21">
              <w:rPr>
                <w:rFonts w:ascii="Times New Roman" w:hAnsi="Times New Roman"/>
                <w:sz w:val="24"/>
                <w:szCs w:val="24"/>
              </w:rPr>
              <w:t>Įvykdyta pastato išorės renovacija</w:t>
            </w:r>
            <w:r>
              <w:rPr>
                <w:rFonts w:ascii="Times New Roman" w:hAnsi="Times New Roman"/>
                <w:sz w:val="24"/>
                <w:szCs w:val="24"/>
              </w:rPr>
              <w:t>.</w:t>
            </w:r>
          </w:p>
          <w:p w:rsidR="00BA1F5D" w:rsidRPr="009D0F21" w:rsidRDefault="00BA1F5D" w:rsidP="00BA1F5D">
            <w:pPr>
              <w:pStyle w:val="Sraopastraipa"/>
              <w:numPr>
                <w:ilvl w:val="0"/>
                <w:numId w:val="28"/>
              </w:numPr>
              <w:spacing w:after="0" w:line="240" w:lineRule="auto"/>
              <w:rPr>
                <w:rFonts w:ascii="Times New Roman" w:hAnsi="Times New Roman"/>
                <w:sz w:val="24"/>
                <w:szCs w:val="24"/>
              </w:rPr>
            </w:pPr>
            <w:r w:rsidRPr="009D0F21">
              <w:rPr>
                <w:rFonts w:ascii="Times New Roman" w:hAnsi="Times New Roman"/>
                <w:sz w:val="24"/>
                <w:szCs w:val="24"/>
              </w:rPr>
              <w:t>Sutvarkytos ir nuolat atnaujinamos lauko aikštelės</w:t>
            </w:r>
            <w:r>
              <w:rPr>
                <w:rFonts w:ascii="Times New Roman" w:hAnsi="Times New Roman"/>
                <w:sz w:val="24"/>
                <w:szCs w:val="24"/>
              </w:rPr>
              <w:t>.</w:t>
            </w:r>
          </w:p>
          <w:p w:rsidR="00BA1F5D" w:rsidRPr="009D0F21"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 Grupės sistemingai aprūpinamos</w:t>
            </w:r>
            <w:r w:rsidRPr="009D0F21">
              <w:rPr>
                <w:rFonts w:ascii="Times New Roman" w:hAnsi="Times New Roman"/>
                <w:sz w:val="24"/>
                <w:szCs w:val="24"/>
              </w:rPr>
              <w:t xml:space="preserve"> ugdymo priemonėmis</w:t>
            </w:r>
            <w:r>
              <w:rPr>
                <w:rFonts w:ascii="Times New Roman" w:hAnsi="Times New Roman"/>
                <w:sz w:val="24"/>
                <w:szCs w:val="24"/>
              </w:rPr>
              <w:t>.</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Informatyvi įstaigos interneto svetainė.</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Estetiška, sutvarkyta darbo aplinka.</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Efektyvi vadyba.</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Kvalifikuoti darbuotojai.</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Palankios sąlygos savišvietai ir kvalifikacijos kėlimui.</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 Geras įstaigos įvaizdis, palankūs tėvų atsiliepimai apie įstaigą.</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Pagalbos mokytojui ir mokiniui specialistų gausėjimas.</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Nuolat tiriami tėvų ir darbuotojų poreikiai.</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Nuosekli darbuotojų informavimo sistema.</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Didėjantis darbuotojų darbo užmokestis.</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Didelis dėmesys sportui, įgyvendinamos įvairios kūno kultūros ir sveikatinimo programos.</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lastRenderedPageBreak/>
              <w:t>Visos grupės aprūpintos IKT įranga (kompiuteriai, planšetės, Multimedia, SMART lentos).</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Kieme įrengtas STEAM veikloms skirtas kupolas.</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Aktyviai įgyvendinami įvairūs projektai, pritraukiamos papildomos lėšos ugdymui.</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Nuolatinis rūpinimasis  vaikų mitybos kokybe.</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Vaikų skaičius grupėse atitinka higienos normą.</w:t>
            </w:r>
          </w:p>
          <w:p w:rsidR="00BA1F5D"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Sistemingai  organizuojamos kolektyvo neformalios veiklos.</w:t>
            </w:r>
          </w:p>
          <w:p w:rsidR="00BA1F5D" w:rsidRPr="009D0F21" w:rsidRDefault="00BA1F5D" w:rsidP="00BA1F5D">
            <w:pPr>
              <w:pStyle w:val="Sraopastraipa"/>
              <w:numPr>
                <w:ilvl w:val="0"/>
                <w:numId w:val="28"/>
              </w:numPr>
              <w:spacing w:after="0" w:line="240" w:lineRule="auto"/>
              <w:rPr>
                <w:rFonts w:ascii="Times New Roman" w:hAnsi="Times New Roman"/>
                <w:sz w:val="24"/>
                <w:szCs w:val="24"/>
              </w:rPr>
            </w:pPr>
            <w:r>
              <w:rPr>
                <w:rFonts w:ascii="Times New Roman" w:hAnsi="Times New Roman"/>
                <w:sz w:val="24"/>
                <w:szCs w:val="24"/>
              </w:rPr>
              <w:t>Didinamas ankstyvojo amžiaus vaikams paslaugų prieinamumas (vykdomas naujų grupių atidarymas).</w:t>
            </w:r>
          </w:p>
          <w:p w:rsidR="00BA1F5D" w:rsidRPr="009D0F21" w:rsidRDefault="00BA1F5D" w:rsidP="001F2A82">
            <w:pPr>
              <w:rPr>
                <w:sz w:val="28"/>
                <w:szCs w:val="28"/>
              </w:rPr>
            </w:pPr>
          </w:p>
          <w:p w:rsidR="00BA1F5D" w:rsidRDefault="00BA1F5D" w:rsidP="001F2A82">
            <w:pPr>
              <w:jc w:val="center"/>
              <w:rPr>
                <w:sz w:val="28"/>
                <w:szCs w:val="28"/>
              </w:rPr>
            </w:pPr>
          </w:p>
          <w:p w:rsidR="00BA1F5D" w:rsidRPr="009D0F21" w:rsidRDefault="00BA1F5D" w:rsidP="001F2A82">
            <w:pPr>
              <w:jc w:val="center"/>
              <w:rPr>
                <w:sz w:val="28"/>
                <w:szCs w:val="28"/>
              </w:rPr>
            </w:pPr>
          </w:p>
        </w:tc>
        <w:tc>
          <w:tcPr>
            <w:tcW w:w="6095" w:type="dxa"/>
          </w:tcPr>
          <w:p w:rsidR="00BA1F5D" w:rsidRDefault="00BA1F5D" w:rsidP="001F2A82">
            <w:pPr>
              <w:jc w:val="center"/>
              <w:rPr>
                <w:b/>
                <w:sz w:val="28"/>
                <w:szCs w:val="28"/>
              </w:rPr>
            </w:pPr>
            <w:r w:rsidRPr="009D0F21">
              <w:rPr>
                <w:b/>
                <w:sz w:val="28"/>
                <w:szCs w:val="28"/>
              </w:rPr>
              <w:lastRenderedPageBreak/>
              <w:t>SILPNYBĖS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 Pagalbos specialistų trūkumas.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Didėjantis vaikų, turinčių vidutinių ir didelių spec.poreikių, skaičius.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Pasyvus kai kurių darbuotojų dalyvavimas projektuose.</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Iniciatyvumo ir motyvacijos stoka.</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Prastėjantis įstaigos mikroklimatas.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Nepilnai išnaudojama lauko aplinka ugdymui.</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Trūksta sporto salės.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Neužtikrintas lopšelio grupių vaikų saugumas kieme (nėra tvorelių).</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Nepakankamas pedagogų IT raštingumas.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Kai kurioms grupėms  trūksta lauko įrengimų.</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Pasyvi įstaigos savivalda, maža dalis tėvų dalyvauja įstaigos veikloje.</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Netausojamas kai kurių grupių vidaus ir lauko inventorius.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Neefektyviai išnaudojama ugdymo veikla gabiems vaikams.</w:t>
            </w:r>
          </w:p>
          <w:p w:rsidR="00BA1F5D"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Pedagogų kompetencijos trūkumas dirbant su </w:t>
            </w:r>
            <w:r>
              <w:rPr>
                <w:rFonts w:ascii="Times New Roman" w:hAnsi="Times New Roman"/>
                <w:sz w:val="24"/>
                <w:szCs w:val="24"/>
              </w:rPr>
              <w:lastRenderedPageBreak/>
              <w:t>spec.poreikių vaikais.</w:t>
            </w:r>
          </w:p>
          <w:p w:rsidR="00BA1F5D" w:rsidRPr="001B3025" w:rsidRDefault="00BA1F5D" w:rsidP="00BA1F5D">
            <w:pPr>
              <w:pStyle w:val="Sraopastraipa"/>
              <w:numPr>
                <w:ilvl w:val="0"/>
                <w:numId w:val="29"/>
              </w:numPr>
              <w:spacing w:after="0" w:line="240" w:lineRule="auto"/>
              <w:rPr>
                <w:rFonts w:ascii="Times New Roman" w:hAnsi="Times New Roman"/>
                <w:sz w:val="24"/>
                <w:szCs w:val="24"/>
              </w:rPr>
            </w:pPr>
            <w:r>
              <w:rPr>
                <w:rFonts w:ascii="Times New Roman" w:hAnsi="Times New Roman"/>
                <w:sz w:val="24"/>
                <w:szCs w:val="24"/>
              </w:rPr>
              <w:t>Dalies tėvų pedagoginių, psichologinių ir socialinių įgūdžių stoka.</w:t>
            </w:r>
          </w:p>
        </w:tc>
      </w:tr>
    </w:tbl>
    <w:p w:rsidR="00F11574" w:rsidRDefault="00F11574" w:rsidP="009174F9">
      <w:pPr>
        <w:jc w:val="center"/>
      </w:pPr>
    </w:p>
    <w:tbl>
      <w:tblPr>
        <w:tblStyle w:val="Lentelstinklelis"/>
        <w:tblW w:w="0" w:type="auto"/>
        <w:tblLook w:val="04A0" w:firstRow="1" w:lastRow="0" w:firstColumn="1" w:lastColumn="0" w:noHBand="0" w:noVBand="1"/>
      </w:tblPr>
      <w:tblGrid>
        <w:gridCol w:w="5637"/>
        <w:gridCol w:w="6095"/>
      </w:tblGrid>
      <w:tr w:rsidR="00BA1F5D" w:rsidRPr="00911E48" w:rsidTr="00BA1F5D">
        <w:tc>
          <w:tcPr>
            <w:tcW w:w="5637" w:type="dxa"/>
          </w:tcPr>
          <w:p w:rsidR="00BA1F5D" w:rsidRDefault="00BA1F5D" w:rsidP="001F2A82">
            <w:pPr>
              <w:jc w:val="center"/>
              <w:rPr>
                <w:b/>
                <w:sz w:val="28"/>
                <w:szCs w:val="28"/>
              </w:rPr>
            </w:pPr>
            <w:r w:rsidRPr="009D0F21">
              <w:rPr>
                <w:b/>
                <w:sz w:val="28"/>
                <w:szCs w:val="28"/>
              </w:rPr>
              <w:t>GALIMYBĖS</w:t>
            </w:r>
          </w:p>
          <w:p w:rsidR="00BA1F5D" w:rsidRPr="00BA1F5D" w:rsidRDefault="00BA1F5D" w:rsidP="00BA1F5D">
            <w:pPr>
              <w:pStyle w:val="Sraopastraipa"/>
              <w:numPr>
                <w:ilvl w:val="0"/>
                <w:numId w:val="30"/>
              </w:numPr>
              <w:spacing w:after="0" w:line="240" w:lineRule="auto"/>
              <w:rPr>
                <w:rFonts w:ascii="Times New Roman" w:hAnsi="Times New Roman"/>
                <w:sz w:val="24"/>
                <w:szCs w:val="24"/>
                <w:lang w:val="lt-LT"/>
              </w:rPr>
            </w:pPr>
            <w:r w:rsidRPr="00BA1F5D">
              <w:rPr>
                <w:rFonts w:ascii="Times New Roman" w:hAnsi="Times New Roman"/>
                <w:sz w:val="24"/>
                <w:szCs w:val="24"/>
                <w:lang w:val="lt-LT"/>
              </w:rPr>
              <w:t>Stiprinti įstaigos savivaldos pozicijas, įtraukiant daugiau tėvų į lopšelio-darželio veiklas.</w:t>
            </w:r>
          </w:p>
          <w:p w:rsidR="00BA1F5D" w:rsidRPr="00BA1F5D" w:rsidRDefault="00BA1F5D" w:rsidP="00BA1F5D">
            <w:pPr>
              <w:pStyle w:val="Sraopastraipa"/>
              <w:numPr>
                <w:ilvl w:val="0"/>
                <w:numId w:val="30"/>
              </w:numPr>
              <w:spacing w:after="0" w:line="240" w:lineRule="auto"/>
              <w:rPr>
                <w:rFonts w:ascii="Times New Roman" w:hAnsi="Times New Roman"/>
                <w:sz w:val="24"/>
                <w:szCs w:val="24"/>
                <w:lang w:val="lt-LT"/>
              </w:rPr>
            </w:pPr>
            <w:r w:rsidRPr="00BA1F5D">
              <w:rPr>
                <w:rFonts w:ascii="Times New Roman" w:hAnsi="Times New Roman"/>
                <w:sz w:val="24"/>
                <w:szCs w:val="24"/>
                <w:lang w:val="lt-LT"/>
              </w:rPr>
              <w:t>Skatinti pedagogų nuolatinį tobulėjimą , organizuojant reikalingus mokymus (darbo su spec.poreikių vaikais, IKT naudojimo).</w:t>
            </w:r>
          </w:p>
          <w:p w:rsidR="00BA1F5D" w:rsidRPr="00BA1F5D" w:rsidRDefault="00BA1F5D" w:rsidP="00BA1F5D">
            <w:pPr>
              <w:pStyle w:val="Sraopastraipa"/>
              <w:numPr>
                <w:ilvl w:val="0"/>
                <w:numId w:val="30"/>
              </w:numPr>
              <w:spacing w:after="0" w:line="240" w:lineRule="auto"/>
              <w:rPr>
                <w:rFonts w:ascii="Times New Roman" w:hAnsi="Times New Roman"/>
                <w:sz w:val="24"/>
                <w:szCs w:val="24"/>
                <w:lang w:val="lt-LT"/>
              </w:rPr>
            </w:pPr>
            <w:r w:rsidRPr="00BA1F5D">
              <w:rPr>
                <w:rFonts w:ascii="Times New Roman" w:hAnsi="Times New Roman"/>
                <w:sz w:val="24"/>
                <w:szCs w:val="24"/>
                <w:lang w:val="lt-LT"/>
              </w:rPr>
              <w:t>Sistemingai tirti  ir analizuoti mikroklimato pokyčius, siekiant užtikrinti kiekvieno darbuotojo psichologinį komfortą įstaigoje.</w:t>
            </w:r>
          </w:p>
          <w:p w:rsidR="00BA1F5D" w:rsidRPr="00BA1F5D" w:rsidRDefault="00BA1F5D" w:rsidP="00BA1F5D">
            <w:pPr>
              <w:pStyle w:val="Sraopastraipa"/>
              <w:numPr>
                <w:ilvl w:val="0"/>
                <w:numId w:val="30"/>
              </w:numPr>
              <w:spacing w:after="0" w:line="240" w:lineRule="auto"/>
              <w:rPr>
                <w:rFonts w:ascii="Times New Roman" w:hAnsi="Times New Roman"/>
                <w:sz w:val="24"/>
                <w:szCs w:val="24"/>
                <w:lang w:val="lt-LT"/>
              </w:rPr>
            </w:pPr>
            <w:r w:rsidRPr="00BA1F5D">
              <w:rPr>
                <w:rFonts w:ascii="Times New Roman" w:hAnsi="Times New Roman"/>
                <w:sz w:val="24"/>
                <w:szCs w:val="24"/>
                <w:lang w:val="lt-LT"/>
              </w:rPr>
              <w:t>Užtikrinti ankstyvojo amžiaus (lopšelio) vaikų saugumą lauko aplinkoje (tvorelių, laiptų laikiklių, saugių įrengimų pastatymas)</w:t>
            </w:r>
          </w:p>
          <w:p w:rsid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Plėtoti naujų socialinių partnerių paiešką, įgyvendinant bendrus projektus.</w:t>
            </w:r>
          </w:p>
          <w:p w:rsid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Skatinti pasidalijimą gerąja patirtimi.</w:t>
            </w:r>
          </w:p>
          <w:p w:rsid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lastRenderedPageBreak/>
              <w:t xml:space="preserve">Įsteigti spec.pedagogo etatą </w:t>
            </w:r>
          </w:p>
          <w:p w:rsid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Užtikrinti metodinę pagalbą jauniems specialistams.</w:t>
            </w:r>
          </w:p>
          <w:p w:rsid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Efektyviau išnaudoti Žalgirių mikrorajono erdves vaikų edukacijai (Oko mišką, Kartų parką).</w:t>
            </w:r>
          </w:p>
          <w:p w:rsid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Plėtoti tėvų švietimą.</w:t>
            </w:r>
          </w:p>
          <w:p w:rsid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Tobulinti darbo su gabiais vaikais sistemą.</w:t>
            </w:r>
          </w:p>
          <w:p w:rsidR="00BA1F5D" w:rsidRPr="00BA1F5D" w:rsidRDefault="00BA1F5D" w:rsidP="00BA1F5D">
            <w:pPr>
              <w:pStyle w:val="Sraopastraipa"/>
              <w:numPr>
                <w:ilvl w:val="0"/>
                <w:numId w:val="30"/>
              </w:numPr>
              <w:spacing w:after="0" w:line="240" w:lineRule="auto"/>
              <w:rPr>
                <w:rFonts w:ascii="Times New Roman" w:hAnsi="Times New Roman"/>
                <w:sz w:val="24"/>
                <w:szCs w:val="24"/>
              </w:rPr>
            </w:pPr>
            <w:r>
              <w:rPr>
                <w:rFonts w:ascii="Times New Roman" w:hAnsi="Times New Roman"/>
                <w:sz w:val="24"/>
                <w:szCs w:val="24"/>
              </w:rPr>
              <w:t>Užtikrinti kiekvieno darbuotojo atsakomybę už įstaigos inventoriaus saugojimą.</w:t>
            </w:r>
          </w:p>
          <w:p w:rsidR="00BA1F5D" w:rsidRPr="009D0F21" w:rsidRDefault="00BA1F5D" w:rsidP="001F2A82">
            <w:pPr>
              <w:jc w:val="center"/>
              <w:rPr>
                <w:sz w:val="28"/>
                <w:szCs w:val="28"/>
              </w:rPr>
            </w:pPr>
          </w:p>
        </w:tc>
        <w:tc>
          <w:tcPr>
            <w:tcW w:w="6095" w:type="dxa"/>
          </w:tcPr>
          <w:p w:rsidR="00BA1F5D" w:rsidRDefault="00BA1F5D" w:rsidP="001F2A82">
            <w:pPr>
              <w:jc w:val="center"/>
              <w:rPr>
                <w:b/>
                <w:sz w:val="28"/>
                <w:szCs w:val="28"/>
              </w:rPr>
            </w:pPr>
            <w:r w:rsidRPr="009D0F21">
              <w:rPr>
                <w:b/>
                <w:sz w:val="28"/>
                <w:szCs w:val="28"/>
              </w:rPr>
              <w:lastRenderedPageBreak/>
              <w:t>GRĖSMĖS</w:t>
            </w:r>
          </w:p>
          <w:p w:rsidR="00BA1F5D" w:rsidRDefault="00BA1F5D" w:rsidP="00BA1F5D">
            <w:pPr>
              <w:pStyle w:val="Sraopastraipa"/>
              <w:numPr>
                <w:ilvl w:val="0"/>
                <w:numId w:val="31"/>
              </w:numPr>
              <w:spacing w:after="0" w:line="240" w:lineRule="auto"/>
              <w:rPr>
                <w:rFonts w:ascii="Times New Roman" w:hAnsi="Times New Roman"/>
                <w:sz w:val="24"/>
                <w:szCs w:val="24"/>
              </w:rPr>
            </w:pPr>
            <w:r>
              <w:rPr>
                <w:rFonts w:ascii="Times New Roman" w:hAnsi="Times New Roman"/>
                <w:sz w:val="24"/>
                <w:szCs w:val="24"/>
              </w:rPr>
              <w:t>Didėjantis vyresnio amžiaus darbuotojų skaičius (dėl to atsirandantis profesinis ,,perdegimas“, ligos)</w:t>
            </w:r>
          </w:p>
          <w:p w:rsidR="00BA1F5D" w:rsidRDefault="00BA1F5D" w:rsidP="00BA1F5D">
            <w:pPr>
              <w:pStyle w:val="Sraopastraipa"/>
              <w:numPr>
                <w:ilvl w:val="0"/>
                <w:numId w:val="31"/>
              </w:numPr>
              <w:spacing w:after="0" w:line="240" w:lineRule="auto"/>
              <w:rPr>
                <w:rFonts w:ascii="Times New Roman" w:hAnsi="Times New Roman"/>
                <w:sz w:val="24"/>
                <w:szCs w:val="24"/>
              </w:rPr>
            </w:pPr>
            <w:r>
              <w:rPr>
                <w:rFonts w:ascii="Times New Roman" w:hAnsi="Times New Roman"/>
                <w:sz w:val="24"/>
                <w:szCs w:val="24"/>
              </w:rPr>
              <w:t>Daugėja vaikų, turinčių sveikatos ir elgesio sutrikimų.</w:t>
            </w:r>
          </w:p>
          <w:p w:rsidR="00BA1F5D" w:rsidRDefault="00BA1F5D" w:rsidP="00BA1F5D">
            <w:pPr>
              <w:pStyle w:val="Sraopastraipa"/>
              <w:numPr>
                <w:ilvl w:val="0"/>
                <w:numId w:val="31"/>
              </w:numPr>
              <w:spacing w:after="0" w:line="240" w:lineRule="auto"/>
              <w:rPr>
                <w:rFonts w:ascii="Times New Roman" w:hAnsi="Times New Roman"/>
                <w:sz w:val="24"/>
                <w:szCs w:val="24"/>
              </w:rPr>
            </w:pPr>
            <w:r>
              <w:rPr>
                <w:rFonts w:ascii="Times New Roman" w:hAnsi="Times New Roman"/>
                <w:sz w:val="24"/>
                <w:szCs w:val="24"/>
              </w:rPr>
              <w:t>Kai kurių tėvų nenoras pripažinti savo vaikų  elgesio ir ugdymo sutrikimus.</w:t>
            </w:r>
          </w:p>
          <w:p w:rsidR="00BA1F5D" w:rsidRDefault="00BA1F5D" w:rsidP="00BA1F5D">
            <w:pPr>
              <w:pStyle w:val="Sraopastraipa"/>
              <w:numPr>
                <w:ilvl w:val="0"/>
                <w:numId w:val="31"/>
              </w:numPr>
              <w:spacing w:after="0" w:line="240" w:lineRule="auto"/>
              <w:rPr>
                <w:rFonts w:ascii="Times New Roman" w:hAnsi="Times New Roman"/>
                <w:sz w:val="24"/>
                <w:szCs w:val="24"/>
              </w:rPr>
            </w:pPr>
            <w:r>
              <w:rPr>
                <w:rFonts w:ascii="Times New Roman" w:hAnsi="Times New Roman"/>
                <w:sz w:val="24"/>
                <w:szCs w:val="24"/>
              </w:rPr>
              <w:t>Stiprėjanti įstaigų  ir darbuotojų ,,nesveika“ konkurencija.</w:t>
            </w:r>
          </w:p>
          <w:p w:rsidR="00BA1F5D" w:rsidRDefault="00BA1F5D" w:rsidP="00BA1F5D">
            <w:pPr>
              <w:pStyle w:val="Sraopastraipa"/>
              <w:numPr>
                <w:ilvl w:val="0"/>
                <w:numId w:val="31"/>
              </w:numPr>
              <w:spacing w:after="0" w:line="240" w:lineRule="auto"/>
              <w:rPr>
                <w:rFonts w:ascii="Times New Roman" w:hAnsi="Times New Roman"/>
                <w:sz w:val="24"/>
                <w:szCs w:val="24"/>
              </w:rPr>
            </w:pPr>
            <w:r>
              <w:rPr>
                <w:rFonts w:ascii="Times New Roman" w:hAnsi="Times New Roman"/>
                <w:sz w:val="24"/>
                <w:szCs w:val="24"/>
              </w:rPr>
              <w:t>Jaunų pedagogų stoka.</w:t>
            </w:r>
          </w:p>
          <w:p w:rsidR="00BA1F5D" w:rsidRPr="00911E48" w:rsidRDefault="00BA1F5D" w:rsidP="00BA1F5D">
            <w:pPr>
              <w:pStyle w:val="Sraopastraipa"/>
              <w:numPr>
                <w:ilvl w:val="0"/>
                <w:numId w:val="31"/>
              </w:numPr>
              <w:spacing w:after="0" w:line="240" w:lineRule="auto"/>
              <w:rPr>
                <w:rFonts w:ascii="Times New Roman" w:hAnsi="Times New Roman"/>
                <w:sz w:val="24"/>
                <w:szCs w:val="24"/>
              </w:rPr>
            </w:pPr>
            <w:r>
              <w:rPr>
                <w:rFonts w:ascii="Times New Roman" w:hAnsi="Times New Roman"/>
                <w:sz w:val="24"/>
                <w:szCs w:val="24"/>
              </w:rPr>
              <w:t>Nenumatytų aplinkybių (force majeure)  atsiradimas (pvz.pandemija)</w:t>
            </w:r>
          </w:p>
        </w:tc>
      </w:tr>
    </w:tbl>
    <w:p w:rsidR="00F11574" w:rsidRDefault="00F11574" w:rsidP="009174F9">
      <w:pPr>
        <w:jc w:val="center"/>
      </w:pPr>
    </w:p>
    <w:p w:rsidR="009174F9" w:rsidRDefault="009174F9" w:rsidP="009174F9">
      <w:pPr>
        <w:jc w:val="center"/>
      </w:pPr>
    </w:p>
    <w:p w:rsidR="009174F9" w:rsidRDefault="009174F9" w:rsidP="009174F9">
      <w:pPr>
        <w:pStyle w:val="Sraopastraipa"/>
        <w:numPr>
          <w:ilvl w:val="0"/>
          <w:numId w:val="1"/>
        </w:numPr>
        <w:jc w:val="center"/>
        <w:rPr>
          <w:rFonts w:ascii="Times New Roman" w:hAnsi="Times New Roman"/>
          <w:b/>
          <w:sz w:val="24"/>
          <w:szCs w:val="24"/>
        </w:rPr>
      </w:pPr>
      <w:r>
        <w:rPr>
          <w:rFonts w:ascii="Times New Roman" w:hAnsi="Times New Roman"/>
          <w:b/>
          <w:sz w:val="24"/>
          <w:szCs w:val="24"/>
        </w:rPr>
        <w:t>2021 M. VEIKLOS TIKSLAI IR UŽDAVINIAI, ĮGYVENDINIMO PRIEMONĖS</w:t>
      </w:r>
    </w:p>
    <w:p w:rsidR="0063550A" w:rsidRDefault="0063550A" w:rsidP="009174F9">
      <w:pPr>
        <w:pStyle w:val="Sraopastraipa"/>
        <w:ind w:left="1080"/>
        <w:rPr>
          <w:rFonts w:ascii="Times New Roman" w:hAnsi="Times New Roman"/>
          <w:b/>
          <w:sz w:val="24"/>
          <w:szCs w:val="24"/>
        </w:rPr>
      </w:pPr>
      <w:r>
        <w:rPr>
          <w:rFonts w:ascii="Times New Roman" w:hAnsi="Times New Roman"/>
          <w:b/>
          <w:sz w:val="24"/>
          <w:szCs w:val="24"/>
        </w:rPr>
        <w:t>Tikslai:</w:t>
      </w:r>
    </w:p>
    <w:p w:rsidR="009174F9" w:rsidRPr="00C603E4" w:rsidRDefault="00C603E4" w:rsidP="00C603E4">
      <w:pPr>
        <w:ind w:left="720"/>
        <w:rPr>
          <w:b/>
        </w:rPr>
      </w:pPr>
      <w:r>
        <w:rPr>
          <w:b/>
          <w:lang w:val="en-US"/>
        </w:rPr>
        <w:t>1.</w:t>
      </w:r>
      <w:r w:rsidR="003D7E5F">
        <w:rPr>
          <w:b/>
          <w:lang w:val="en-US"/>
        </w:rPr>
        <w:t xml:space="preserve">Užtikrinti </w:t>
      </w:r>
      <w:r w:rsidR="004804CF" w:rsidRPr="00C603E4">
        <w:rPr>
          <w:b/>
        </w:rPr>
        <w:t xml:space="preserve"> ankstyvojo </w:t>
      </w:r>
      <w:r w:rsidR="0063550A" w:rsidRPr="00C603E4">
        <w:rPr>
          <w:b/>
        </w:rPr>
        <w:t xml:space="preserve">  ir jaunesniojo ikimokyk</w:t>
      </w:r>
      <w:r w:rsidR="003D7E5F">
        <w:rPr>
          <w:b/>
        </w:rPr>
        <w:t>linio amžiaus vaikų ugdymo kokybę</w:t>
      </w:r>
      <w:r w:rsidR="0063550A" w:rsidRPr="00C603E4">
        <w:rPr>
          <w:b/>
        </w:rPr>
        <w:t>.</w:t>
      </w:r>
    </w:p>
    <w:p w:rsidR="0063550A" w:rsidRPr="00C603E4" w:rsidRDefault="00C603E4" w:rsidP="00C603E4">
      <w:pPr>
        <w:ind w:left="720"/>
        <w:rPr>
          <w:b/>
        </w:rPr>
      </w:pPr>
      <w:r>
        <w:rPr>
          <w:b/>
        </w:rPr>
        <w:t>2.</w:t>
      </w:r>
      <w:r w:rsidR="0063550A" w:rsidRPr="00C603E4">
        <w:rPr>
          <w:b/>
        </w:rPr>
        <w:t>Gerinti vidinę įstaigos komunikaciją, sudaryti sąlygas darbuotojų bendradarbiavimui ir psichologiniam komfortui.</w:t>
      </w:r>
    </w:p>
    <w:p w:rsidR="004804CF" w:rsidRPr="00C603E4" w:rsidRDefault="00C603E4" w:rsidP="00C603E4">
      <w:pPr>
        <w:ind w:left="720"/>
        <w:rPr>
          <w:b/>
        </w:rPr>
      </w:pPr>
      <w:r>
        <w:rPr>
          <w:b/>
        </w:rPr>
        <w:t>3.</w:t>
      </w:r>
      <w:r w:rsidR="004804CF" w:rsidRPr="00C603E4">
        <w:rPr>
          <w:b/>
        </w:rPr>
        <w:t>Tobulinti pedagogų gebėjimus kurti ugdymo turinį, padedantį gerinti kiekvieno vaiko pasiekimus.</w:t>
      </w:r>
    </w:p>
    <w:p w:rsidR="004804CF" w:rsidRDefault="00C603E4" w:rsidP="00C603E4">
      <w:pPr>
        <w:ind w:left="720"/>
        <w:rPr>
          <w:b/>
        </w:rPr>
      </w:pPr>
      <w:r>
        <w:rPr>
          <w:b/>
        </w:rPr>
        <w:t>4.</w:t>
      </w:r>
      <w:r w:rsidR="009C6530" w:rsidRPr="00C603E4">
        <w:rPr>
          <w:b/>
        </w:rPr>
        <w:t>Lauko aplinkoje gerinti sąlygas vaikų tyrinėjimo, kūrybiškumo ir sveikatos st</w:t>
      </w:r>
      <w:r>
        <w:rPr>
          <w:b/>
        </w:rPr>
        <w:t>i</w:t>
      </w:r>
      <w:r w:rsidR="009C6530" w:rsidRPr="00C603E4">
        <w:rPr>
          <w:b/>
        </w:rPr>
        <w:t>prinimo kompetencijų ugdymui.</w:t>
      </w:r>
    </w:p>
    <w:p w:rsidR="00C603E4" w:rsidRDefault="00C603E4" w:rsidP="00C603E4">
      <w:pPr>
        <w:rPr>
          <w:b/>
        </w:rPr>
      </w:pPr>
    </w:p>
    <w:p w:rsidR="00C603E4" w:rsidRPr="00C603E4" w:rsidRDefault="00C603E4" w:rsidP="00C603E4">
      <w:pPr>
        <w:rPr>
          <w:b/>
        </w:rPr>
      </w:pPr>
    </w:p>
    <w:tbl>
      <w:tblPr>
        <w:tblStyle w:val="Lentelstinklelis"/>
        <w:tblW w:w="14584" w:type="dxa"/>
        <w:tblInd w:w="250" w:type="dxa"/>
        <w:tblLook w:val="04A0" w:firstRow="1" w:lastRow="0" w:firstColumn="1" w:lastColumn="0" w:noHBand="0" w:noVBand="1"/>
      </w:tblPr>
      <w:tblGrid>
        <w:gridCol w:w="2102"/>
        <w:gridCol w:w="1975"/>
        <w:gridCol w:w="2283"/>
        <w:gridCol w:w="3115"/>
        <w:gridCol w:w="1969"/>
        <w:gridCol w:w="1085"/>
        <w:gridCol w:w="2055"/>
      </w:tblGrid>
      <w:tr w:rsidR="00C603E4" w:rsidTr="007C6116">
        <w:tc>
          <w:tcPr>
            <w:tcW w:w="2102" w:type="dxa"/>
          </w:tcPr>
          <w:p w:rsidR="00C603E4" w:rsidRPr="00C603E4" w:rsidRDefault="00C603E4" w:rsidP="00C603E4">
            <w:pPr>
              <w:pStyle w:val="Sraopastraipa"/>
              <w:ind w:left="0"/>
              <w:jc w:val="center"/>
              <w:rPr>
                <w:rFonts w:ascii="Times New Roman" w:hAnsi="Times New Roman"/>
                <w:b/>
                <w:sz w:val="24"/>
                <w:szCs w:val="24"/>
                <w:lang w:val="lt-LT"/>
              </w:rPr>
            </w:pPr>
            <w:r w:rsidRPr="00C603E4">
              <w:rPr>
                <w:rFonts w:ascii="Times New Roman" w:hAnsi="Times New Roman"/>
                <w:b/>
                <w:sz w:val="24"/>
                <w:szCs w:val="24"/>
                <w:lang w:val="lt-LT"/>
              </w:rPr>
              <w:t>Tikslai</w:t>
            </w:r>
          </w:p>
        </w:tc>
        <w:tc>
          <w:tcPr>
            <w:tcW w:w="1975" w:type="dxa"/>
          </w:tcPr>
          <w:p w:rsidR="00C603E4" w:rsidRPr="00C603E4" w:rsidRDefault="00C603E4" w:rsidP="00C603E4">
            <w:pPr>
              <w:pStyle w:val="Sraopastraipa"/>
              <w:ind w:left="0"/>
              <w:jc w:val="center"/>
              <w:rPr>
                <w:rFonts w:ascii="Times New Roman" w:hAnsi="Times New Roman"/>
                <w:b/>
                <w:sz w:val="24"/>
                <w:szCs w:val="24"/>
                <w:lang w:val="lt-LT"/>
              </w:rPr>
            </w:pPr>
            <w:r w:rsidRPr="00C603E4">
              <w:rPr>
                <w:rFonts w:ascii="Times New Roman" w:hAnsi="Times New Roman"/>
                <w:b/>
                <w:sz w:val="24"/>
                <w:szCs w:val="24"/>
                <w:lang w:val="lt-LT"/>
              </w:rPr>
              <w:t>Uždaviniai</w:t>
            </w:r>
          </w:p>
          <w:p w:rsidR="00C603E4" w:rsidRPr="00C603E4" w:rsidRDefault="00C603E4" w:rsidP="00C603E4">
            <w:pPr>
              <w:pStyle w:val="Sraopastraipa"/>
              <w:ind w:left="0"/>
              <w:jc w:val="center"/>
              <w:rPr>
                <w:rFonts w:ascii="Times New Roman" w:hAnsi="Times New Roman"/>
                <w:b/>
                <w:sz w:val="24"/>
                <w:szCs w:val="24"/>
                <w:lang w:val="lt-LT"/>
              </w:rPr>
            </w:pPr>
            <w:r w:rsidRPr="00C603E4">
              <w:rPr>
                <w:rFonts w:ascii="Times New Roman" w:hAnsi="Times New Roman"/>
                <w:b/>
                <w:sz w:val="24"/>
                <w:szCs w:val="24"/>
                <w:lang w:val="lt-LT"/>
              </w:rPr>
              <w:t>(kiekvienam tikslui įgyvendinti)</w:t>
            </w:r>
          </w:p>
        </w:tc>
        <w:tc>
          <w:tcPr>
            <w:tcW w:w="2283" w:type="dxa"/>
          </w:tcPr>
          <w:p w:rsidR="00C603E4" w:rsidRPr="00C603E4" w:rsidRDefault="00C603E4" w:rsidP="00C603E4">
            <w:pPr>
              <w:pStyle w:val="Sraopastraipa"/>
              <w:ind w:left="0"/>
              <w:jc w:val="center"/>
              <w:rPr>
                <w:rFonts w:ascii="Times New Roman" w:hAnsi="Times New Roman"/>
                <w:b/>
                <w:sz w:val="24"/>
                <w:szCs w:val="24"/>
                <w:lang w:val="lt-LT"/>
              </w:rPr>
            </w:pPr>
            <w:r w:rsidRPr="00C603E4">
              <w:rPr>
                <w:rFonts w:ascii="Times New Roman" w:hAnsi="Times New Roman"/>
                <w:b/>
                <w:sz w:val="24"/>
                <w:szCs w:val="24"/>
                <w:lang w:val="lt-LT"/>
              </w:rPr>
              <w:t>Įgyvendinimo priemonės</w:t>
            </w:r>
          </w:p>
          <w:p w:rsidR="00C603E4" w:rsidRPr="00C603E4" w:rsidRDefault="00C603E4" w:rsidP="00C603E4">
            <w:pPr>
              <w:pStyle w:val="Sraopastraipa"/>
              <w:ind w:left="0"/>
              <w:jc w:val="center"/>
              <w:rPr>
                <w:rFonts w:ascii="Times New Roman" w:hAnsi="Times New Roman"/>
                <w:b/>
                <w:sz w:val="24"/>
                <w:szCs w:val="24"/>
                <w:lang w:val="lt-LT"/>
              </w:rPr>
            </w:pPr>
          </w:p>
        </w:tc>
        <w:tc>
          <w:tcPr>
            <w:tcW w:w="3115" w:type="dxa"/>
          </w:tcPr>
          <w:p w:rsidR="00C603E4" w:rsidRPr="00C603E4" w:rsidRDefault="00C603E4" w:rsidP="00C603E4">
            <w:pPr>
              <w:pStyle w:val="Sraopastraipa"/>
              <w:ind w:left="0"/>
              <w:jc w:val="center"/>
              <w:rPr>
                <w:rFonts w:ascii="Times New Roman" w:hAnsi="Times New Roman"/>
                <w:b/>
                <w:sz w:val="24"/>
                <w:szCs w:val="24"/>
                <w:lang w:val="lt-LT"/>
              </w:rPr>
            </w:pPr>
            <w:r w:rsidRPr="00C603E4">
              <w:rPr>
                <w:rFonts w:ascii="Times New Roman" w:hAnsi="Times New Roman"/>
                <w:b/>
                <w:sz w:val="24"/>
                <w:szCs w:val="24"/>
                <w:lang w:val="lt-LT"/>
              </w:rPr>
              <w:t>Terminai</w:t>
            </w:r>
          </w:p>
        </w:tc>
        <w:tc>
          <w:tcPr>
            <w:tcW w:w="1969" w:type="dxa"/>
          </w:tcPr>
          <w:p w:rsidR="00C603E4" w:rsidRPr="00C603E4" w:rsidRDefault="00C603E4" w:rsidP="00C603E4">
            <w:pPr>
              <w:pStyle w:val="Sraopastraipa"/>
              <w:ind w:left="0"/>
              <w:jc w:val="center"/>
              <w:rPr>
                <w:rFonts w:ascii="Times New Roman" w:hAnsi="Times New Roman"/>
                <w:b/>
                <w:sz w:val="24"/>
                <w:szCs w:val="24"/>
                <w:lang w:val="lt-LT"/>
              </w:rPr>
            </w:pPr>
            <w:r w:rsidRPr="00C603E4">
              <w:rPr>
                <w:rFonts w:ascii="Times New Roman" w:hAnsi="Times New Roman"/>
                <w:b/>
                <w:sz w:val="24"/>
                <w:szCs w:val="24"/>
                <w:lang w:val="lt-LT"/>
              </w:rPr>
              <w:t>Atsakingi vykdytojai</w:t>
            </w:r>
          </w:p>
        </w:tc>
        <w:tc>
          <w:tcPr>
            <w:tcW w:w="3140" w:type="dxa"/>
            <w:gridSpan w:val="2"/>
          </w:tcPr>
          <w:p w:rsidR="00C603E4" w:rsidRPr="00C603E4" w:rsidRDefault="00C603E4" w:rsidP="00C603E4">
            <w:pPr>
              <w:pStyle w:val="Sraopastraipa"/>
              <w:ind w:left="0"/>
              <w:jc w:val="center"/>
              <w:rPr>
                <w:rFonts w:ascii="Times New Roman" w:hAnsi="Times New Roman"/>
                <w:b/>
                <w:sz w:val="24"/>
                <w:szCs w:val="24"/>
                <w:lang w:val="lt-LT"/>
              </w:rPr>
            </w:pPr>
            <w:r w:rsidRPr="00C603E4">
              <w:rPr>
                <w:rFonts w:ascii="Times New Roman" w:hAnsi="Times New Roman"/>
                <w:b/>
                <w:sz w:val="24"/>
                <w:szCs w:val="24"/>
                <w:lang w:val="lt-LT"/>
              </w:rPr>
              <w:t>Tikslo įgyvendinimo vertinimo kriterijai</w:t>
            </w:r>
          </w:p>
        </w:tc>
      </w:tr>
      <w:tr w:rsidR="00D12699" w:rsidTr="007C6116">
        <w:trPr>
          <w:trHeight w:val="699"/>
        </w:trPr>
        <w:tc>
          <w:tcPr>
            <w:tcW w:w="2102" w:type="dxa"/>
            <w:vMerge w:val="restart"/>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1</w:t>
            </w:r>
            <w:r w:rsidRPr="00C603E4">
              <w:rPr>
                <w:rFonts w:ascii="Times New Roman" w:hAnsi="Times New Roman"/>
                <w:sz w:val="24"/>
                <w:szCs w:val="24"/>
                <w:lang w:val="lt-LT"/>
              </w:rPr>
              <w:t>.</w:t>
            </w:r>
            <w:r w:rsidRPr="00C603E4">
              <w:rPr>
                <w:rFonts w:ascii="Times New Roman" w:hAnsi="Times New Roman"/>
                <w:b/>
                <w:sz w:val="24"/>
                <w:szCs w:val="24"/>
                <w:lang w:val="lt-LT"/>
              </w:rPr>
              <w:t xml:space="preserve"> </w:t>
            </w:r>
            <w:r w:rsidR="003D7E5F">
              <w:rPr>
                <w:rFonts w:ascii="Times New Roman" w:hAnsi="Times New Roman"/>
                <w:sz w:val="24"/>
                <w:szCs w:val="24"/>
                <w:lang w:val="lt-LT"/>
              </w:rPr>
              <w:t>Užtikrinti</w:t>
            </w:r>
            <w:r w:rsidRPr="00C603E4">
              <w:rPr>
                <w:rFonts w:ascii="Times New Roman" w:hAnsi="Times New Roman"/>
                <w:sz w:val="24"/>
                <w:szCs w:val="24"/>
                <w:lang w:val="lt-LT"/>
              </w:rPr>
              <w:t xml:space="preserve"> ankstyvojo   ir jaunesniojo ikimokyklinio amžiaus </w:t>
            </w:r>
            <w:r w:rsidR="003D7E5F">
              <w:rPr>
                <w:rFonts w:ascii="Times New Roman" w:hAnsi="Times New Roman"/>
                <w:sz w:val="24"/>
                <w:szCs w:val="24"/>
                <w:lang w:val="lt-LT"/>
              </w:rPr>
              <w:t xml:space="preserve">vaikų </w:t>
            </w:r>
            <w:r w:rsidRPr="00C603E4">
              <w:rPr>
                <w:rFonts w:ascii="Times New Roman" w:hAnsi="Times New Roman"/>
                <w:sz w:val="24"/>
                <w:szCs w:val="24"/>
                <w:lang w:val="lt-LT"/>
              </w:rPr>
              <w:lastRenderedPageBreak/>
              <w:t xml:space="preserve">ugdymo </w:t>
            </w:r>
            <w:r w:rsidR="003D7E5F">
              <w:rPr>
                <w:rFonts w:ascii="Times New Roman" w:hAnsi="Times New Roman"/>
                <w:sz w:val="24"/>
                <w:szCs w:val="24"/>
                <w:lang w:val="lt-LT"/>
              </w:rPr>
              <w:t>kokybę</w:t>
            </w:r>
            <w:r w:rsidRPr="00C603E4">
              <w:rPr>
                <w:rFonts w:ascii="Times New Roman" w:hAnsi="Times New Roman"/>
                <w:sz w:val="24"/>
                <w:szCs w:val="24"/>
                <w:lang w:val="lt-LT"/>
              </w:rPr>
              <w:t>.</w:t>
            </w: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Default="00542288" w:rsidP="009174F9">
            <w:pPr>
              <w:pStyle w:val="Sraopastraipa"/>
              <w:ind w:left="0"/>
              <w:rPr>
                <w:rFonts w:ascii="Times New Roman" w:hAnsi="Times New Roman"/>
                <w:sz w:val="24"/>
                <w:szCs w:val="24"/>
                <w:lang w:val="lt-LT"/>
              </w:rPr>
            </w:pPr>
          </w:p>
          <w:p w:rsidR="00542288" w:rsidRPr="00C603E4" w:rsidRDefault="00542288" w:rsidP="009174F9">
            <w:pPr>
              <w:pStyle w:val="Sraopastraipa"/>
              <w:ind w:left="0"/>
              <w:rPr>
                <w:rFonts w:ascii="Times New Roman" w:hAnsi="Times New Roman"/>
                <w:sz w:val="24"/>
                <w:szCs w:val="24"/>
                <w:lang w:val="lt-LT"/>
              </w:rPr>
            </w:pPr>
          </w:p>
        </w:tc>
        <w:tc>
          <w:tcPr>
            <w:tcW w:w="1975" w:type="dxa"/>
            <w:vMerge w:val="restart"/>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lastRenderedPageBreak/>
              <w:t>1.</w:t>
            </w:r>
            <w:r w:rsidR="00542288">
              <w:rPr>
                <w:rFonts w:ascii="Times New Roman" w:hAnsi="Times New Roman"/>
                <w:sz w:val="24"/>
                <w:szCs w:val="24"/>
                <w:lang w:val="lt-LT"/>
              </w:rPr>
              <w:t>1.</w:t>
            </w:r>
            <w:r>
              <w:rPr>
                <w:rFonts w:ascii="Times New Roman" w:hAnsi="Times New Roman"/>
                <w:sz w:val="24"/>
                <w:szCs w:val="24"/>
                <w:lang w:val="lt-LT"/>
              </w:rPr>
              <w:t xml:space="preserve"> Pritaikyti vidaus ir lauko ugdymosi aplinkas ankstyvojo ir </w:t>
            </w:r>
            <w:r>
              <w:rPr>
                <w:rFonts w:ascii="Times New Roman" w:hAnsi="Times New Roman"/>
                <w:sz w:val="24"/>
                <w:szCs w:val="24"/>
                <w:lang w:val="lt-LT"/>
              </w:rPr>
              <w:lastRenderedPageBreak/>
              <w:t>jaunesniojo ikimokyklinio amžiaus vaikams</w:t>
            </w:r>
          </w:p>
        </w:tc>
        <w:tc>
          <w:tcPr>
            <w:tcW w:w="2283" w:type="dxa"/>
          </w:tcPr>
          <w:p w:rsidR="00D12699" w:rsidRPr="003127C7" w:rsidRDefault="00D12699" w:rsidP="009174F9">
            <w:pPr>
              <w:pStyle w:val="Sraopastraipa"/>
              <w:ind w:left="0"/>
              <w:rPr>
                <w:rStyle w:val="Nerykinuoroda"/>
              </w:rPr>
            </w:pPr>
            <w:r>
              <w:rPr>
                <w:rFonts w:ascii="Times New Roman" w:hAnsi="Times New Roman"/>
                <w:sz w:val="24"/>
                <w:szCs w:val="24"/>
                <w:lang w:val="lt-LT"/>
              </w:rPr>
              <w:lastRenderedPageBreak/>
              <w:t xml:space="preserve"> Naujos 13-os grupės  praturtinimas priemonėmis, skirtomis ankstyvojo amžiaus vaikams.</w:t>
            </w:r>
          </w:p>
        </w:tc>
        <w:tc>
          <w:tcPr>
            <w:tcW w:w="3115"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I pusm.</w:t>
            </w:r>
          </w:p>
        </w:tc>
        <w:tc>
          <w:tcPr>
            <w:tcW w:w="1969"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L.Kymantienė</w:t>
            </w:r>
          </w:p>
          <w:p w:rsidR="003A4464"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3140" w:type="dxa"/>
            <w:gridSpan w:val="2"/>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Sukurta jauki, estetiška, moderni ankstyvojo ugdymo grupės aplinka</w:t>
            </w:r>
            <w:r w:rsidR="0065326D">
              <w:rPr>
                <w:rFonts w:ascii="Times New Roman" w:hAnsi="Times New Roman"/>
                <w:sz w:val="24"/>
                <w:szCs w:val="24"/>
                <w:lang w:val="lt-LT"/>
              </w:rPr>
              <w:t>.</w:t>
            </w:r>
          </w:p>
        </w:tc>
      </w:tr>
      <w:tr w:rsidR="00D12699" w:rsidTr="007C6116">
        <w:trPr>
          <w:trHeight w:val="2076"/>
        </w:trPr>
        <w:tc>
          <w:tcPr>
            <w:tcW w:w="2102" w:type="dxa"/>
            <w:vMerge/>
          </w:tcPr>
          <w:p w:rsidR="00D12699" w:rsidRDefault="00D12699" w:rsidP="009174F9">
            <w:pPr>
              <w:pStyle w:val="Sraopastraipa"/>
              <w:ind w:left="0"/>
              <w:rPr>
                <w:rFonts w:ascii="Times New Roman" w:hAnsi="Times New Roman"/>
                <w:sz w:val="24"/>
                <w:szCs w:val="24"/>
                <w:lang w:val="lt-LT"/>
              </w:rPr>
            </w:pPr>
          </w:p>
        </w:tc>
        <w:tc>
          <w:tcPr>
            <w:tcW w:w="1975" w:type="dxa"/>
            <w:vMerge/>
          </w:tcPr>
          <w:p w:rsidR="00D12699" w:rsidRDefault="00D12699" w:rsidP="009174F9">
            <w:pPr>
              <w:pStyle w:val="Sraopastraipa"/>
              <w:ind w:left="0"/>
              <w:rPr>
                <w:rFonts w:ascii="Times New Roman" w:hAnsi="Times New Roman"/>
                <w:sz w:val="24"/>
                <w:szCs w:val="24"/>
                <w:lang w:val="lt-LT"/>
              </w:rPr>
            </w:pPr>
          </w:p>
        </w:tc>
        <w:tc>
          <w:tcPr>
            <w:tcW w:w="2283" w:type="dxa"/>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 xml:space="preserve"> 3,5, 8 grupių ugdymo aplinkų atnaujinimas.</w:t>
            </w:r>
          </w:p>
          <w:p w:rsidR="00D12699" w:rsidRDefault="00D12699" w:rsidP="009174F9">
            <w:pPr>
              <w:pStyle w:val="Sraopastraipa"/>
              <w:ind w:left="0"/>
              <w:rPr>
                <w:rFonts w:ascii="Times New Roman" w:hAnsi="Times New Roman"/>
                <w:sz w:val="24"/>
                <w:szCs w:val="24"/>
                <w:lang w:val="lt-LT"/>
              </w:rPr>
            </w:pPr>
          </w:p>
          <w:p w:rsidR="00D12699" w:rsidRDefault="00D12699" w:rsidP="009174F9">
            <w:pPr>
              <w:pStyle w:val="Sraopastraipa"/>
              <w:ind w:left="0"/>
              <w:rPr>
                <w:rFonts w:ascii="Times New Roman" w:hAnsi="Times New Roman"/>
                <w:sz w:val="24"/>
                <w:szCs w:val="24"/>
                <w:lang w:val="lt-LT"/>
              </w:rPr>
            </w:pPr>
          </w:p>
          <w:p w:rsidR="00D12699" w:rsidRDefault="00D12699" w:rsidP="009174F9">
            <w:pPr>
              <w:pStyle w:val="Sraopastraipa"/>
              <w:ind w:left="0"/>
              <w:rPr>
                <w:rFonts w:ascii="Times New Roman" w:hAnsi="Times New Roman"/>
                <w:sz w:val="24"/>
                <w:szCs w:val="24"/>
                <w:lang w:val="lt-LT"/>
              </w:rPr>
            </w:pPr>
          </w:p>
          <w:p w:rsidR="00D12699" w:rsidRDefault="00D12699" w:rsidP="009174F9">
            <w:pPr>
              <w:pStyle w:val="Sraopastraipa"/>
              <w:ind w:left="0"/>
              <w:rPr>
                <w:rFonts w:ascii="Times New Roman" w:hAnsi="Times New Roman"/>
                <w:sz w:val="24"/>
                <w:szCs w:val="24"/>
                <w:lang w:val="lt-LT"/>
              </w:rPr>
            </w:pPr>
          </w:p>
          <w:p w:rsidR="00D12699" w:rsidRDefault="00D12699" w:rsidP="009174F9">
            <w:pPr>
              <w:pStyle w:val="Sraopastraipa"/>
              <w:ind w:left="0"/>
              <w:rPr>
                <w:rFonts w:ascii="Times New Roman" w:hAnsi="Times New Roman"/>
                <w:sz w:val="24"/>
                <w:szCs w:val="24"/>
                <w:lang w:val="lt-LT"/>
              </w:rPr>
            </w:pPr>
          </w:p>
        </w:tc>
        <w:tc>
          <w:tcPr>
            <w:tcW w:w="3115"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II pusm.</w:t>
            </w:r>
          </w:p>
        </w:tc>
        <w:tc>
          <w:tcPr>
            <w:tcW w:w="1969"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3140" w:type="dxa"/>
            <w:gridSpan w:val="2"/>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Įsigyta ugdymo priemonių judėjimui ir smulkiosios motorikos ugdymui</w:t>
            </w:r>
            <w:r w:rsidR="0065326D">
              <w:rPr>
                <w:rFonts w:ascii="Times New Roman" w:hAnsi="Times New Roman"/>
                <w:sz w:val="24"/>
                <w:szCs w:val="24"/>
                <w:lang w:val="lt-LT"/>
              </w:rPr>
              <w:t xml:space="preserve"> už 600</w:t>
            </w:r>
            <w:r w:rsidR="00D47573">
              <w:rPr>
                <w:rFonts w:ascii="Times New Roman" w:hAnsi="Times New Roman"/>
                <w:sz w:val="24"/>
                <w:szCs w:val="24"/>
                <w:lang w:val="lt-LT"/>
              </w:rPr>
              <w:t xml:space="preserve"> eurų</w:t>
            </w:r>
          </w:p>
        </w:tc>
      </w:tr>
      <w:tr w:rsidR="00D12699" w:rsidTr="007C6116">
        <w:trPr>
          <w:trHeight w:val="771"/>
        </w:trPr>
        <w:tc>
          <w:tcPr>
            <w:tcW w:w="2102" w:type="dxa"/>
            <w:vMerge/>
          </w:tcPr>
          <w:p w:rsidR="00D12699" w:rsidRDefault="00D12699" w:rsidP="009174F9">
            <w:pPr>
              <w:pStyle w:val="Sraopastraipa"/>
              <w:ind w:left="0"/>
              <w:rPr>
                <w:rFonts w:ascii="Times New Roman" w:hAnsi="Times New Roman"/>
                <w:sz w:val="24"/>
                <w:szCs w:val="24"/>
                <w:lang w:val="lt-LT"/>
              </w:rPr>
            </w:pPr>
          </w:p>
        </w:tc>
        <w:tc>
          <w:tcPr>
            <w:tcW w:w="1975" w:type="dxa"/>
            <w:vMerge/>
          </w:tcPr>
          <w:p w:rsidR="00D12699" w:rsidRDefault="00D12699" w:rsidP="009174F9">
            <w:pPr>
              <w:pStyle w:val="Sraopastraipa"/>
              <w:ind w:left="0"/>
              <w:rPr>
                <w:rFonts w:ascii="Times New Roman" w:hAnsi="Times New Roman"/>
                <w:sz w:val="24"/>
                <w:szCs w:val="24"/>
                <w:lang w:val="lt-LT"/>
              </w:rPr>
            </w:pPr>
          </w:p>
        </w:tc>
        <w:tc>
          <w:tcPr>
            <w:tcW w:w="2283" w:type="dxa"/>
          </w:tcPr>
          <w:p w:rsidR="00D12699" w:rsidRPr="00D42594" w:rsidRDefault="00D12699" w:rsidP="009F752A">
            <w:pPr>
              <w:spacing w:before="240"/>
            </w:pPr>
            <w:r>
              <w:t xml:space="preserve">Ankstyvojo amžiaus vaikų lauko aikštelių atnaujinimas </w:t>
            </w:r>
            <w:r w:rsidR="00D47573">
              <w:t xml:space="preserve"> (saugių tvorelių įsigijimas</w:t>
            </w:r>
            <w:r w:rsidR="009F752A">
              <w:t xml:space="preserve">) </w:t>
            </w:r>
            <w:r>
              <w:t xml:space="preserve">bei naujos </w:t>
            </w:r>
            <w:r w:rsidR="009F752A">
              <w:t xml:space="preserve">aikštelės 13-tai grupei </w:t>
            </w:r>
            <w:r>
              <w:t>įrengimas.</w:t>
            </w:r>
          </w:p>
          <w:p w:rsidR="00D12699" w:rsidRDefault="00D12699" w:rsidP="009174F9">
            <w:pPr>
              <w:pStyle w:val="Sraopastraipa"/>
              <w:ind w:left="0"/>
              <w:rPr>
                <w:rFonts w:ascii="Times New Roman" w:hAnsi="Times New Roman"/>
                <w:sz w:val="24"/>
                <w:szCs w:val="24"/>
                <w:lang w:val="lt-LT"/>
              </w:rPr>
            </w:pPr>
          </w:p>
        </w:tc>
        <w:tc>
          <w:tcPr>
            <w:tcW w:w="3115"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Per metus</w:t>
            </w:r>
          </w:p>
        </w:tc>
        <w:tc>
          <w:tcPr>
            <w:tcW w:w="1969"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M.Albrechtas</w:t>
            </w:r>
          </w:p>
        </w:tc>
        <w:tc>
          <w:tcPr>
            <w:tcW w:w="3140" w:type="dxa"/>
            <w:gridSpan w:val="2"/>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Įrengta 13-os grupės lauko aikštelė</w:t>
            </w:r>
            <w:r w:rsidR="0035012E">
              <w:rPr>
                <w:rFonts w:ascii="Times New Roman" w:hAnsi="Times New Roman"/>
                <w:sz w:val="24"/>
                <w:szCs w:val="24"/>
                <w:lang w:val="lt-LT"/>
              </w:rPr>
              <w:t xml:space="preserve"> (pritaikyta vidinio kiemelio aplinka)</w:t>
            </w:r>
            <w:r>
              <w:rPr>
                <w:rFonts w:ascii="Times New Roman" w:hAnsi="Times New Roman"/>
                <w:sz w:val="24"/>
                <w:szCs w:val="24"/>
                <w:lang w:val="lt-LT"/>
              </w:rPr>
              <w:t xml:space="preserve"> bei</w:t>
            </w:r>
          </w:p>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4 ir 7 grupių aikštelių aptvėrimas</w:t>
            </w:r>
            <w:r w:rsidR="00D47573">
              <w:rPr>
                <w:rFonts w:ascii="Times New Roman" w:hAnsi="Times New Roman"/>
                <w:sz w:val="24"/>
                <w:szCs w:val="24"/>
                <w:lang w:val="lt-LT"/>
              </w:rPr>
              <w:t xml:space="preserve"> saugia tvorele.</w:t>
            </w:r>
          </w:p>
        </w:tc>
      </w:tr>
      <w:tr w:rsidR="00D12699" w:rsidTr="007C6116">
        <w:trPr>
          <w:trHeight w:val="2918"/>
        </w:trPr>
        <w:tc>
          <w:tcPr>
            <w:tcW w:w="2102" w:type="dxa"/>
            <w:vMerge/>
          </w:tcPr>
          <w:p w:rsidR="00D12699" w:rsidRDefault="00D12699" w:rsidP="009174F9">
            <w:pPr>
              <w:pStyle w:val="Sraopastraipa"/>
              <w:ind w:left="0"/>
              <w:rPr>
                <w:rFonts w:ascii="Times New Roman" w:hAnsi="Times New Roman"/>
                <w:sz w:val="24"/>
                <w:szCs w:val="24"/>
                <w:lang w:val="lt-LT"/>
              </w:rPr>
            </w:pPr>
          </w:p>
        </w:tc>
        <w:tc>
          <w:tcPr>
            <w:tcW w:w="1975" w:type="dxa"/>
            <w:vMerge w:val="restart"/>
          </w:tcPr>
          <w:p w:rsidR="00D12699" w:rsidRDefault="007E014B" w:rsidP="009174F9">
            <w:pPr>
              <w:pStyle w:val="Sraopastraipa"/>
              <w:ind w:left="0"/>
              <w:rPr>
                <w:rFonts w:ascii="Times New Roman" w:hAnsi="Times New Roman"/>
                <w:sz w:val="24"/>
                <w:szCs w:val="24"/>
                <w:lang w:val="lt-LT"/>
              </w:rPr>
            </w:pPr>
            <w:r>
              <w:rPr>
                <w:rFonts w:ascii="Times New Roman" w:hAnsi="Times New Roman"/>
                <w:sz w:val="24"/>
                <w:szCs w:val="24"/>
                <w:lang w:val="lt-LT"/>
              </w:rPr>
              <w:t>1.</w:t>
            </w:r>
            <w:r w:rsidR="00D12699">
              <w:rPr>
                <w:rFonts w:ascii="Times New Roman" w:hAnsi="Times New Roman"/>
                <w:sz w:val="24"/>
                <w:szCs w:val="24"/>
                <w:lang w:val="lt-LT"/>
              </w:rPr>
              <w:t>2. Patobulinti ankstyvojo ugdymo pedagogų kompetencijas.</w:t>
            </w:r>
          </w:p>
        </w:tc>
        <w:tc>
          <w:tcPr>
            <w:tcW w:w="2283" w:type="dxa"/>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Dalyvavimas kvalifikacijos tobulinimo renginiuose apie planavimą , ugdymo organizavimą bei pasiekimų vertinimą.</w:t>
            </w:r>
          </w:p>
          <w:p w:rsidR="00D12699" w:rsidRDefault="00D12699" w:rsidP="009174F9">
            <w:pPr>
              <w:pStyle w:val="Sraopastraipa"/>
              <w:ind w:left="0"/>
              <w:rPr>
                <w:rFonts w:ascii="Times New Roman" w:hAnsi="Times New Roman"/>
                <w:sz w:val="24"/>
                <w:szCs w:val="24"/>
                <w:lang w:val="lt-LT"/>
              </w:rPr>
            </w:pPr>
          </w:p>
          <w:p w:rsidR="00D12699" w:rsidRDefault="00D12699" w:rsidP="009174F9">
            <w:pPr>
              <w:pStyle w:val="Sraopastraipa"/>
              <w:ind w:left="0"/>
              <w:rPr>
                <w:rFonts w:ascii="Times New Roman" w:hAnsi="Times New Roman"/>
                <w:sz w:val="24"/>
                <w:szCs w:val="24"/>
                <w:lang w:val="lt-LT"/>
              </w:rPr>
            </w:pPr>
          </w:p>
        </w:tc>
        <w:tc>
          <w:tcPr>
            <w:tcW w:w="3115"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Per metus</w:t>
            </w:r>
          </w:p>
        </w:tc>
        <w:tc>
          <w:tcPr>
            <w:tcW w:w="1969"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L.Kymantienė</w:t>
            </w:r>
          </w:p>
          <w:p w:rsidR="003A4464"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3140" w:type="dxa"/>
            <w:gridSpan w:val="2"/>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5 ankstyvojo ugdymo pedagogai tobulins savo kompetencijas ir įgis reikalingų praktinių žinių ir įgūdžių mokymuose (40 val.)</w:t>
            </w:r>
          </w:p>
        </w:tc>
      </w:tr>
      <w:tr w:rsidR="00D12699" w:rsidTr="007C6116">
        <w:trPr>
          <w:trHeight w:val="1150"/>
        </w:trPr>
        <w:tc>
          <w:tcPr>
            <w:tcW w:w="2102" w:type="dxa"/>
            <w:vMerge/>
          </w:tcPr>
          <w:p w:rsidR="00D12699" w:rsidRDefault="00D12699" w:rsidP="009174F9">
            <w:pPr>
              <w:pStyle w:val="Sraopastraipa"/>
              <w:ind w:left="0"/>
              <w:rPr>
                <w:rFonts w:ascii="Times New Roman" w:hAnsi="Times New Roman"/>
                <w:sz w:val="24"/>
                <w:szCs w:val="24"/>
                <w:lang w:val="lt-LT"/>
              </w:rPr>
            </w:pPr>
          </w:p>
        </w:tc>
        <w:tc>
          <w:tcPr>
            <w:tcW w:w="1975" w:type="dxa"/>
            <w:vMerge/>
          </w:tcPr>
          <w:p w:rsidR="00D12699" w:rsidRDefault="00D12699" w:rsidP="009174F9">
            <w:pPr>
              <w:pStyle w:val="Sraopastraipa"/>
              <w:ind w:left="0"/>
              <w:rPr>
                <w:rFonts w:ascii="Times New Roman" w:hAnsi="Times New Roman"/>
                <w:sz w:val="24"/>
                <w:szCs w:val="24"/>
                <w:lang w:val="lt-LT"/>
              </w:rPr>
            </w:pPr>
          </w:p>
        </w:tc>
        <w:tc>
          <w:tcPr>
            <w:tcW w:w="2283" w:type="dxa"/>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 xml:space="preserve"> Dalijimasis gerąja patirtimi su kitų įstaigų pedagogais.</w:t>
            </w:r>
          </w:p>
          <w:p w:rsidR="00D12699" w:rsidRDefault="00D12699" w:rsidP="009174F9">
            <w:pPr>
              <w:pStyle w:val="Sraopastraipa"/>
              <w:ind w:left="0"/>
              <w:rPr>
                <w:rFonts w:ascii="Times New Roman" w:hAnsi="Times New Roman"/>
                <w:sz w:val="24"/>
                <w:szCs w:val="24"/>
                <w:lang w:val="lt-LT"/>
              </w:rPr>
            </w:pPr>
          </w:p>
        </w:tc>
        <w:tc>
          <w:tcPr>
            <w:tcW w:w="3115"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Rugsėjo-gruodžio mėn.</w:t>
            </w:r>
          </w:p>
        </w:tc>
        <w:tc>
          <w:tcPr>
            <w:tcW w:w="1969"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3140" w:type="dxa"/>
            <w:gridSpan w:val="2"/>
          </w:tcPr>
          <w:p w:rsidR="00D12699" w:rsidRDefault="00D12699" w:rsidP="009174F9">
            <w:pPr>
              <w:pStyle w:val="Sraopastraipa"/>
              <w:ind w:left="0"/>
              <w:rPr>
                <w:rFonts w:ascii="Times New Roman" w:hAnsi="Times New Roman"/>
                <w:sz w:val="24"/>
                <w:szCs w:val="24"/>
                <w:lang w:val="lt-LT"/>
              </w:rPr>
            </w:pPr>
            <w:r>
              <w:rPr>
                <w:rFonts w:ascii="Times New Roman" w:hAnsi="Times New Roman"/>
                <w:sz w:val="24"/>
                <w:szCs w:val="24"/>
                <w:lang w:val="lt-LT"/>
              </w:rPr>
              <w:t>1-2 atviros veikl</w:t>
            </w:r>
            <w:r w:rsidR="00542288">
              <w:rPr>
                <w:rFonts w:ascii="Times New Roman" w:hAnsi="Times New Roman"/>
                <w:sz w:val="24"/>
                <w:szCs w:val="24"/>
                <w:lang w:val="lt-LT"/>
              </w:rPr>
              <w:t>os (inovatyvių metodų taikymas kasdieninėje veikloje</w:t>
            </w:r>
            <w:r>
              <w:rPr>
                <w:rFonts w:ascii="Times New Roman" w:hAnsi="Times New Roman"/>
                <w:sz w:val="24"/>
                <w:szCs w:val="24"/>
                <w:lang w:val="lt-LT"/>
              </w:rPr>
              <w:t>)</w:t>
            </w:r>
          </w:p>
          <w:p w:rsidR="00D12699" w:rsidRDefault="00D12699" w:rsidP="009174F9">
            <w:pPr>
              <w:pStyle w:val="Sraopastraipa"/>
              <w:ind w:left="0"/>
              <w:rPr>
                <w:rFonts w:ascii="Times New Roman" w:hAnsi="Times New Roman"/>
                <w:sz w:val="24"/>
                <w:szCs w:val="24"/>
                <w:lang w:val="lt-LT"/>
              </w:rPr>
            </w:pPr>
          </w:p>
          <w:p w:rsidR="00D12699" w:rsidRDefault="00D12699" w:rsidP="009174F9">
            <w:pPr>
              <w:pStyle w:val="Sraopastraipa"/>
              <w:ind w:left="0"/>
              <w:rPr>
                <w:rFonts w:ascii="Times New Roman" w:hAnsi="Times New Roman"/>
                <w:sz w:val="24"/>
                <w:szCs w:val="24"/>
                <w:lang w:val="lt-LT"/>
              </w:rPr>
            </w:pPr>
          </w:p>
        </w:tc>
      </w:tr>
      <w:tr w:rsidR="00D12699" w:rsidTr="007C6116">
        <w:trPr>
          <w:trHeight w:val="2188"/>
        </w:trPr>
        <w:tc>
          <w:tcPr>
            <w:tcW w:w="2102" w:type="dxa"/>
            <w:vMerge/>
          </w:tcPr>
          <w:p w:rsidR="00D12699" w:rsidRDefault="00D12699" w:rsidP="009174F9">
            <w:pPr>
              <w:pStyle w:val="Sraopastraipa"/>
              <w:ind w:left="0"/>
              <w:rPr>
                <w:rFonts w:ascii="Times New Roman" w:hAnsi="Times New Roman"/>
                <w:sz w:val="24"/>
                <w:szCs w:val="24"/>
                <w:lang w:val="lt-LT"/>
              </w:rPr>
            </w:pPr>
          </w:p>
        </w:tc>
        <w:tc>
          <w:tcPr>
            <w:tcW w:w="1975" w:type="dxa"/>
            <w:vMerge/>
          </w:tcPr>
          <w:p w:rsidR="00D12699" w:rsidRDefault="00D12699" w:rsidP="009174F9">
            <w:pPr>
              <w:pStyle w:val="Sraopastraipa"/>
              <w:ind w:left="0"/>
              <w:rPr>
                <w:rFonts w:ascii="Times New Roman" w:hAnsi="Times New Roman"/>
                <w:sz w:val="24"/>
                <w:szCs w:val="24"/>
                <w:lang w:val="lt-LT"/>
              </w:rPr>
            </w:pPr>
          </w:p>
        </w:tc>
        <w:tc>
          <w:tcPr>
            <w:tcW w:w="2283" w:type="dxa"/>
          </w:tcPr>
          <w:p w:rsidR="00D12699" w:rsidRDefault="00D12699" w:rsidP="00D12699">
            <w:r>
              <w:t>Tyrimas ,,Mokytojo ir tėvų bendradarbiavimas ugdant ankstyvojo ikimokyklinio amžiaus vaikų kasdieninius gyvenimo įgūdžius“</w:t>
            </w:r>
          </w:p>
          <w:p w:rsidR="00542288" w:rsidRDefault="00542288" w:rsidP="00D12699"/>
          <w:p w:rsidR="00D12699" w:rsidRDefault="00D12699" w:rsidP="009174F9">
            <w:pPr>
              <w:pStyle w:val="Sraopastraipa"/>
              <w:ind w:left="0"/>
              <w:rPr>
                <w:rFonts w:ascii="Times New Roman" w:hAnsi="Times New Roman"/>
                <w:sz w:val="24"/>
                <w:szCs w:val="24"/>
                <w:lang w:val="lt-LT"/>
              </w:rPr>
            </w:pPr>
          </w:p>
        </w:tc>
        <w:tc>
          <w:tcPr>
            <w:tcW w:w="3115"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Spalio mėn.</w:t>
            </w:r>
          </w:p>
        </w:tc>
        <w:tc>
          <w:tcPr>
            <w:tcW w:w="1969" w:type="dxa"/>
          </w:tcPr>
          <w:p w:rsidR="00D12699"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Socialinė pedagogė</w:t>
            </w:r>
          </w:p>
        </w:tc>
        <w:tc>
          <w:tcPr>
            <w:tcW w:w="3140" w:type="dxa"/>
            <w:gridSpan w:val="2"/>
          </w:tcPr>
          <w:p w:rsidR="00D12699" w:rsidRDefault="00542288" w:rsidP="009174F9">
            <w:pPr>
              <w:pStyle w:val="Sraopastraipa"/>
              <w:ind w:left="0"/>
              <w:rPr>
                <w:rFonts w:ascii="Times New Roman" w:hAnsi="Times New Roman"/>
                <w:sz w:val="24"/>
                <w:szCs w:val="24"/>
                <w:lang w:val="lt-LT"/>
              </w:rPr>
            </w:pPr>
            <w:r>
              <w:rPr>
                <w:rFonts w:ascii="Times New Roman" w:hAnsi="Times New Roman"/>
                <w:sz w:val="24"/>
                <w:szCs w:val="24"/>
                <w:lang w:val="lt-LT"/>
              </w:rPr>
              <w:t>Tyrimas atliekamas ir rezultatai pristatomi lapkričio mėn.</w:t>
            </w:r>
          </w:p>
        </w:tc>
      </w:tr>
      <w:tr w:rsidR="007E014B" w:rsidTr="007C6116">
        <w:trPr>
          <w:trHeight w:val="1553"/>
        </w:trPr>
        <w:tc>
          <w:tcPr>
            <w:tcW w:w="2102" w:type="dxa"/>
            <w:vMerge w:val="restart"/>
          </w:tcPr>
          <w:p w:rsidR="007E014B" w:rsidRDefault="007E014B" w:rsidP="009174F9">
            <w:pPr>
              <w:pStyle w:val="Sraopastraipa"/>
              <w:ind w:left="0"/>
              <w:rPr>
                <w:rFonts w:ascii="Times New Roman" w:hAnsi="Times New Roman"/>
                <w:sz w:val="24"/>
                <w:szCs w:val="24"/>
                <w:lang w:val="lt-LT"/>
              </w:rPr>
            </w:pPr>
            <w:r>
              <w:rPr>
                <w:rFonts w:ascii="Times New Roman" w:hAnsi="Times New Roman"/>
                <w:sz w:val="24"/>
                <w:szCs w:val="24"/>
                <w:lang w:val="lt-LT"/>
              </w:rPr>
              <w:t>2</w:t>
            </w:r>
            <w:r w:rsidRPr="00542288">
              <w:rPr>
                <w:rFonts w:ascii="Times New Roman" w:hAnsi="Times New Roman"/>
                <w:sz w:val="24"/>
                <w:szCs w:val="24"/>
                <w:lang w:val="lt-LT"/>
              </w:rPr>
              <w:t>.</w:t>
            </w:r>
            <w:r w:rsidRPr="00542288">
              <w:rPr>
                <w:lang w:val="lt-LT"/>
              </w:rPr>
              <w:t xml:space="preserve"> </w:t>
            </w:r>
            <w:r w:rsidRPr="00542288">
              <w:rPr>
                <w:rFonts w:ascii="Times New Roman" w:hAnsi="Times New Roman"/>
                <w:sz w:val="24"/>
                <w:szCs w:val="24"/>
                <w:lang w:val="lt-LT"/>
              </w:rPr>
              <w:t>Gerinti vidinę įstaigos komunikaciją, sudaryti sąlygas darbuotojų bendradarbiavimui ir psichologiniam komfortui</w:t>
            </w:r>
            <w:r>
              <w:rPr>
                <w:rFonts w:ascii="Times New Roman" w:hAnsi="Times New Roman"/>
                <w:sz w:val="24"/>
                <w:szCs w:val="24"/>
                <w:lang w:val="lt-LT"/>
              </w:rPr>
              <w:t>.</w:t>
            </w: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Default="0035012E" w:rsidP="009174F9">
            <w:pPr>
              <w:pStyle w:val="Sraopastraipa"/>
              <w:ind w:left="0"/>
              <w:rPr>
                <w:rFonts w:ascii="Times New Roman" w:hAnsi="Times New Roman"/>
                <w:sz w:val="24"/>
                <w:szCs w:val="24"/>
                <w:lang w:val="lt-LT"/>
              </w:rPr>
            </w:pPr>
          </w:p>
          <w:p w:rsidR="0035012E" w:rsidRPr="0035012E" w:rsidRDefault="0035012E" w:rsidP="009174F9">
            <w:pPr>
              <w:pStyle w:val="Sraopastraipa"/>
              <w:ind w:left="0"/>
              <w:rPr>
                <w:rFonts w:ascii="Times New Roman" w:hAnsi="Times New Roman"/>
                <w:sz w:val="24"/>
                <w:szCs w:val="24"/>
                <w:lang w:val="lt-LT"/>
              </w:rPr>
            </w:pPr>
          </w:p>
        </w:tc>
        <w:tc>
          <w:tcPr>
            <w:tcW w:w="1975" w:type="dxa"/>
          </w:tcPr>
          <w:p w:rsidR="007E014B" w:rsidRDefault="007E014B" w:rsidP="00542288">
            <w:pPr>
              <w:pStyle w:val="Sraopastraipa"/>
              <w:ind w:left="0"/>
              <w:rPr>
                <w:rFonts w:ascii="Times New Roman" w:hAnsi="Times New Roman"/>
                <w:sz w:val="24"/>
                <w:szCs w:val="24"/>
                <w:lang w:val="lt-LT"/>
              </w:rPr>
            </w:pPr>
            <w:r>
              <w:rPr>
                <w:rFonts w:ascii="Times New Roman" w:hAnsi="Times New Roman"/>
                <w:sz w:val="24"/>
                <w:szCs w:val="24"/>
                <w:lang w:val="lt-LT"/>
              </w:rPr>
              <w:lastRenderedPageBreak/>
              <w:t xml:space="preserve">2.1. Sudaryti sąlygas darbuotojams dirbti komandose, darbo grupėse </w:t>
            </w:r>
          </w:p>
        </w:tc>
        <w:tc>
          <w:tcPr>
            <w:tcW w:w="2283" w:type="dxa"/>
          </w:tcPr>
          <w:p w:rsidR="007E014B" w:rsidRDefault="007E014B" w:rsidP="00D12699">
            <w:r>
              <w:t>Darbo grupių sudarymas metinio veiklos plano rengimui, edukacinių aplinkų kūrimui, projektų ir šve</w:t>
            </w:r>
            <w:r w:rsidR="00D47573">
              <w:t>n</w:t>
            </w:r>
            <w:r>
              <w:t>tinių renginių organizavimui.</w:t>
            </w:r>
          </w:p>
          <w:p w:rsidR="007E014B" w:rsidRDefault="007E014B" w:rsidP="00D12699"/>
          <w:p w:rsidR="007E014B" w:rsidRPr="00D12699" w:rsidRDefault="007E014B" w:rsidP="00D12699"/>
          <w:p w:rsidR="007E014B" w:rsidRPr="00542288" w:rsidRDefault="007E014B" w:rsidP="009174F9">
            <w:pPr>
              <w:pStyle w:val="Sraopastraipa"/>
              <w:ind w:left="0"/>
              <w:rPr>
                <w:lang w:val="lt-LT"/>
              </w:rPr>
            </w:pPr>
          </w:p>
        </w:tc>
        <w:tc>
          <w:tcPr>
            <w:tcW w:w="3115" w:type="dxa"/>
          </w:tcPr>
          <w:p w:rsidR="007E014B"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Visus metus</w:t>
            </w:r>
          </w:p>
        </w:tc>
        <w:tc>
          <w:tcPr>
            <w:tcW w:w="1969" w:type="dxa"/>
          </w:tcPr>
          <w:p w:rsidR="007E014B"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L.Kymantienė</w:t>
            </w:r>
          </w:p>
        </w:tc>
        <w:tc>
          <w:tcPr>
            <w:tcW w:w="3140" w:type="dxa"/>
            <w:gridSpan w:val="2"/>
          </w:tcPr>
          <w:p w:rsidR="007E014B"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Įstaigoje veikia 5-7 darbo grupės</w:t>
            </w:r>
            <w:r w:rsidR="0065326D">
              <w:rPr>
                <w:rFonts w:ascii="Times New Roman" w:hAnsi="Times New Roman"/>
                <w:sz w:val="24"/>
                <w:szCs w:val="24"/>
                <w:lang w:val="lt-LT"/>
              </w:rPr>
              <w:t xml:space="preserve"> įvairioms veikloms vykdyti.</w:t>
            </w:r>
          </w:p>
          <w:p w:rsidR="0065326D" w:rsidRDefault="0065326D" w:rsidP="009174F9">
            <w:pPr>
              <w:pStyle w:val="Sraopastraipa"/>
              <w:ind w:left="0"/>
              <w:rPr>
                <w:rFonts w:ascii="Times New Roman" w:hAnsi="Times New Roman"/>
                <w:sz w:val="24"/>
                <w:szCs w:val="24"/>
                <w:lang w:val="lt-LT"/>
              </w:rPr>
            </w:pPr>
            <w:r>
              <w:rPr>
                <w:rFonts w:ascii="Times New Roman" w:hAnsi="Times New Roman"/>
                <w:sz w:val="24"/>
                <w:szCs w:val="24"/>
                <w:lang w:val="lt-LT"/>
              </w:rPr>
              <w:t>Sudaryta metodinė grupė iš aukštos kompetencijos ir lyderystės  sugebėjimų turinčių pedagogų (metodinei veiklai organizuoti)</w:t>
            </w:r>
          </w:p>
        </w:tc>
      </w:tr>
      <w:tr w:rsidR="007E014B" w:rsidTr="007C6116">
        <w:trPr>
          <w:trHeight w:val="1861"/>
        </w:trPr>
        <w:tc>
          <w:tcPr>
            <w:tcW w:w="2102" w:type="dxa"/>
            <w:vMerge/>
          </w:tcPr>
          <w:p w:rsidR="007E014B" w:rsidRDefault="007E014B" w:rsidP="009174F9">
            <w:pPr>
              <w:pStyle w:val="Sraopastraipa"/>
              <w:ind w:left="0"/>
              <w:rPr>
                <w:rFonts w:ascii="Times New Roman" w:hAnsi="Times New Roman"/>
                <w:sz w:val="24"/>
                <w:szCs w:val="24"/>
                <w:lang w:val="lt-LT"/>
              </w:rPr>
            </w:pPr>
          </w:p>
        </w:tc>
        <w:tc>
          <w:tcPr>
            <w:tcW w:w="1975" w:type="dxa"/>
          </w:tcPr>
          <w:p w:rsidR="007E014B" w:rsidRDefault="007E014B" w:rsidP="00542288">
            <w:pPr>
              <w:pStyle w:val="Sraopastraipa"/>
              <w:ind w:left="0"/>
              <w:rPr>
                <w:rFonts w:ascii="Times New Roman" w:hAnsi="Times New Roman"/>
                <w:sz w:val="24"/>
                <w:szCs w:val="24"/>
                <w:lang w:val="lt-LT"/>
              </w:rPr>
            </w:pPr>
            <w:r>
              <w:rPr>
                <w:rFonts w:ascii="Times New Roman" w:hAnsi="Times New Roman"/>
                <w:sz w:val="24"/>
                <w:szCs w:val="24"/>
                <w:lang w:val="lt-LT"/>
              </w:rPr>
              <w:t>2.2.Atlikti bendruomenės mikroklimato pokyčio tyrimą.</w:t>
            </w:r>
          </w:p>
          <w:p w:rsidR="007E014B" w:rsidRDefault="007E014B" w:rsidP="00542288">
            <w:pPr>
              <w:pStyle w:val="Sraopastraipa"/>
              <w:ind w:left="0"/>
              <w:rPr>
                <w:rFonts w:ascii="Times New Roman" w:hAnsi="Times New Roman"/>
                <w:sz w:val="24"/>
                <w:szCs w:val="24"/>
                <w:lang w:val="lt-LT"/>
              </w:rPr>
            </w:pPr>
          </w:p>
          <w:p w:rsidR="007E014B" w:rsidRDefault="007E014B" w:rsidP="00542288">
            <w:pPr>
              <w:pStyle w:val="Sraopastraipa"/>
              <w:ind w:left="0"/>
              <w:rPr>
                <w:rFonts w:ascii="Times New Roman" w:hAnsi="Times New Roman"/>
                <w:sz w:val="24"/>
                <w:szCs w:val="24"/>
                <w:lang w:val="lt-LT"/>
              </w:rPr>
            </w:pPr>
          </w:p>
        </w:tc>
        <w:tc>
          <w:tcPr>
            <w:tcW w:w="2283" w:type="dxa"/>
          </w:tcPr>
          <w:p w:rsidR="007E014B" w:rsidRDefault="007E014B" w:rsidP="00D12699">
            <w:r>
              <w:t>Psichologo sudarytas klausimynas – anketinė apklausa.</w:t>
            </w:r>
          </w:p>
        </w:tc>
        <w:tc>
          <w:tcPr>
            <w:tcW w:w="3115" w:type="dxa"/>
          </w:tcPr>
          <w:p w:rsidR="007E014B"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Gruodžio mėn.</w:t>
            </w:r>
          </w:p>
        </w:tc>
        <w:tc>
          <w:tcPr>
            <w:tcW w:w="1969" w:type="dxa"/>
          </w:tcPr>
          <w:p w:rsidR="007E014B"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Psichologė</w:t>
            </w:r>
          </w:p>
        </w:tc>
        <w:tc>
          <w:tcPr>
            <w:tcW w:w="3140" w:type="dxa"/>
            <w:gridSpan w:val="2"/>
          </w:tcPr>
          <w:p w:rsidR="007E014B" w:rsidRDefault="007E014B" w:rsidP="009174F9">
            <w:pPr>
              <w:pStyle w:val="Sraopastraipa"/>
              <w:ind w:left="0"/>
              <w:rPr>
                <w:rFonts w:ascii="Times New Roman" w:hAnsi="Times New Roman"/>
                <w:sz w:val="24"/>
                <w:szCs w:val="24"/>
                <w:lang w:val="lt-LT"/>
              </w:rPr>
            </w:pPr>
            <w:r>
              <w:rPr>
                <w:rFonts w:ascii="Times New Roman" w:hAnsi="Times New Roman"/>
                <w:sz w:val="24"/>
                <w:szCs w:val="24"/>
                <w:lang w:val="lt-LT"/>
              </w:rPr>
              <w:t>Mikroklimato pokyčio analizė atli</w:t>
            </w:r>
            <w:r w:rsidR="008709DD">
              <w:rPr>
                <w:rFonts w:ascii="Times New Roman" w:hAnsi="Times New Roman"/>
                <w:sz w:val="24"/>
                <w:szCs w:val="24"/>
                <w:lang w:val="lt-LT"/>
              </w:rPr>
              <w:t>kta pagal praeitų 2020 m. ir</w:t>
            </w:r>
            <w:r>
              <w:rPr>
                <w:rFonts w:ascii="Times New Roman" w:hAnsi="Times New Roman"/>
                <w:sz w:val="24"/>
                <w:szCs w:val="24"/>
                <w:lang w:val="lt-LT"/>
              </w:rPr>
              <w:t xml:space="preserve"> 2021 metų rezultatus.</w:t>
            </w:r>
          </w:p>
        </w:tc>
      </w:tr>
      <w:tr w:rsidR="007E014B" w:rsidTr="007C6116">
        <w:trPr>
          <w:trHeight w:val="1852"/>
        </w:trPr>
        <w:tc>
          <w:tcPr>
            <w:tcW w:w="2102" w:type="dxa"/>
            <w:vMerge/>
          </w:tcPr>
          <w:p w:rsidR="007E014B" w:rsidRDefault="007E014B" w:rsidP="009174F9">
            <w:pPr>
              <w:pStyle w:val="Sraopastraipa"/>
              <w:ind w:left="0"/>
              <w:rPr>
                <w:rFonts w:ascii="Times New Roman" w:hAnsi="Times New Roman"/>
                <w:sz w:val="24"/>
                <w:szCs w:val="24"/>
                <w:lang w:val="lt-LT"/>
              </w:rPr>
            </w:pPr>
          </w:p>
        </w:tc>
        <w:tc>
          <w:tcPr>
            <w:tcW w:w="1975" w:type="dxa"/>
          </w:tcPr>
          <w:p w:rsidR="007E014B" w:rsidRDefault="007E014B" w:rsidP="00542288">
            <w:pPr>
              <w:pStyle w:val="Sraopastraipa"/>
              <w:ind w:left="0"/>
              <w:rPr>
                <w:rFonts w:ascii="Times New Roman" w:hAnsi="Times New Roman"/>
                <w:sz w:val="24"/>
                <w:szCs w:val="24"/>
                <w:lang w:val="lt-LT"/>
              </w:rPr>
            </w:pPr>
            <w:r>
              <w:rPr>
                <w:rFonts w:ascii="Times New Roman" w:hAnsi="Times New Roman"/>
                <w:sz w:val="24"/>
                <w:szCs w:val="24"/>
                <w:lang w:val="lt-LT"/>
              </w:rPr>
              <w:t>2.3. Suteikti žinių apie pasichologinius darbo aspektus</w:t>
            </w:r>
          </w:p>
        </w:tc>
        <w:tc>
          <w:tcPr>
            <w:tcW w:w="2283" w:type="dxa"/>
          </w:tcPr>
          <w:p w:rsidR="007E014B" w:rsidRDefault="007E014B" w:rsidP="00D12699">
            <w:r>
              <w:t>Organizuoti seminarą, mokymus apie tai kaip sutarti kolektyve dėl skirtingų požiūrių, nuomonių</w:t>
            </w:r>
          </w:p>
        </w:tc>
        <w:tc>
          <w:tcPr>
            <w:tcW w:w="3115" w:type="dxa"/>
          </w:tcPr>
          <w:p w:rsidR="007E014B"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I pusm.</w:t>
            </w:r>
          </w:p>
        </w:tc>
        <w:tc>
          <w:tcPr>
            <w:tcW w:w="1969" w:type="dxa"/>
          </w:tcPr>
          <w:p w:rsidR="007E014B" w:rsidRDefault="003A4464" w:rsidP="009174F9">
            <w:pPr>
              <w:pStyle w:val="Sraopastraipa"/>
              <w:ind w:left="0"/>
              <w:rPr>
                <w:rFonts w:ascii="Times New Roman" w:hAnsi="Times New Roman"/>
                <w:sz w:val="24"/>
                <w:szCs w:val="24"/>
                <w:lang w:val="lt-LT"/>
              </w:rPr>
            </w:pPr>
            <w:r>
              <w:rPr>
                <w:rFonts w:ascii="Times New Roman" w:hAnsi="Times New Roman"/>
                <w:sz w:val="24"/>
                <w:szCs w:val="24"/>
                <w:lang w:val="lt-LT"/>
              </w:rPr>
              <w:t>Psichologė</w:t>
            </w:r>
          </w:p>
        </w:tc>
        <w:tc>
          <w:tcPr>
            <w:tcW w:w="3140" w:type="dxa"/>
            <w:gridSpan w:val="2"/>
          </w:tcPr>
          <w:p w:rsidR="007E014B" w:rsidRDefault="0065326D" w:rsidP="009174F9">
            <w:pPr>
              <w:pStyle w:val="Sraopastraipa"/>
              <w:ind w:left="0"/>
              <w:rPr>
                <w:rFonts w:ascii="Times New Roman" w:hAnsi="Times New Roman"/>
                <w:sz w:val="24"/>
                <w:szCs w:val="24"/>
                <w:lang w:val="lt-LT"/>
              </w:rPr>
            </w:pPr>
            <w:r>
              <w:rPr>
                <w:rFonts w:ascii="Times New Roman" w:hAnsi="Times New Roman"/>
                <w:sz w:val="24"/>
                <w:szCs w:val="24"/>
                <w:lang w:val="lt-LT"/>
              </w:rPr>
              <w:t>1 seminaras  tema ,,Psichinės sveikatos ugdymas“</w:t>
            </w:r>
          </w:p>
          <w:p w:rsidR="00C334BA" w:rsidRDefault="00C334BA" w:rsidP="009174F9">
            <w:pPr>
              <w:pStyle w:val="Sraopastraipa"/>
              <w:ind w:left="0"/>
              <w:rPr>
                <w:rFonts w:ascii="Times New Roman" w:hAnsi="Times New Roman"/>
                <w:sz w:val="24"/>
                <w:szCs w:val="24"/>
                <w:lang w:val="lt-LT"/>
              </w:rPr>
            </w:pPr>
            <w:r>
              <w:rPr>
                <w:rFonts w:ascii="Times New Roman" w:hAnsi="Times New Roman"/>
                <w:sz w:val="24"/>
                <w:szCs w:val="24"/>
                <w:lang w:val="lt-LT"/>
              </w:rPr>
              <w:t>1 dialogas,, apskritas stalas“</w:t>
            </w:r>
            <w:r w:rsidR="007C6116">
              <w:rPr>
                <w:rFonts w:ascii="Times New Roman" w:hAnsi="Times New Roman"/>
                <w:sz w:val="24"/>
                <w:szCs w:val="24"/>
                <w:lang w:val="lt-LT"/>
              </w:rPr>
              <w:t xml:space="preserve"> </w:t>
            </w:r>
          </w:p>
          <w:p w:rsidR="007C6116" w:rsidRDefault="007C6116" w:rsidP="009174F9">
            <w:pPr>
              <w:pStyle w:val="Sraopastraipa"/>
              <w:ind w:left="0"/>
              <w:rPr>
                <w:rFonts w:ascii="Times New Roman" w:hAnsi="Times New Roman"/>
                <w:sz w:val="24"/>
                <w:szCs w:val="24"/>
                <w:lang w:val="lt-LT"/>
              </w:rPr>
            </w:pPr>
            <w:r>
              <w:rPr>
                <w:rFonts w:ascii="Times New Roman" w:hAnsi="Times New Roman"/>
                <w:sz w:val="24"/>
                <w:szCs w:val="24"/>
                <w:lang w:val="lt-LT"/>
              </w:rPr>
              <w:t>,,Jei kurčiau filmą apie ,,Kodėlčių“, tai jis būtų apie...“</w:t>
            </w:r>
          </w:p>
        </w:tc>
      </w:tr>
      <w:tr w:rsidR="009F7119" w:rsidTr="007C6116">
        <w:trPr>
          <w:trHeight w:val="2675"/>
        </w:trPr>
        <w:tc>
          <w:tcPr>
            <w:tcW w:w="2102" w:type="dxa"/>
            <w:vMerge w:val="restart"/>
          </w:tcPr>
          <w:p w:rsidR="009F7119" w:rsidRDefault="009F7119" w:rsidP="009174F9">
            <w:pPr>
              <w:pStyle w:val="Sraopastraipa"/>
              <w:ind w:left="0"/>
              <w:rPr>
                <w:rFonts w:ascii="Times New Roman" w:hAnsi="Times New Roman"/>
                <w:sz w:val="24"/>
                <w:szCs w:val="24"/>
                <w:lang w:val="lt-LT"/>
              </w:rPr>
            </w:pPr>
            <w:r>
              <w:rPr>
                <w:rFonts w:ascii="Times New Roman" w:hAnsi="Times New Roman"/>
                <w:sz w:val="24"/>
                <w:szCs w:val="24"/>
                <w:lang w:val="lt-LT"/>
              </w:rPr>
              <w:t>3.</w:t>
            </w:r>
            <w:r w:rsidRPr="0035012E">
              <w:rPr>
                <w:b/>
                <w:lang w:val="lt-LT"/>
              </w:rPr>
              <w:t xml:space="preserve"> </w:t>
            </w:r>
            <w:r w:rsidRPr="0035012E">
              <w:rPr>
                <w:rFonts w:ascii="Times New Roman" w:hAnsi="Times New Roman"/>
                <w:sz w:val="24"/>
                <w:szCs w:val="24"/>
                <w:lang w:val="lt-LT"/>
              </w:rPr>
              <w:t>Tobulinti pedagogų gebėjimus kurti ugdymo turinį, padedantį gerinti kiekvieno vaiko pasiekimus.</w:t>
            </w: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9F7119" w:rsidRDefault="009F7119" w:rsidP="009174F9">
            <w:pPr>
              <w:pStyle w:val="Sraopastraipa"/>
              <w:ind w:left="0"/>
              <w:rPr>
                <w:rFonts w:ascii="Times New Roman" w:hAnsi="Times New Roman"/>
                <w:sz w:val="24"/>
                <w:szCs w:val="24"/>
                <w:lang w:val="lt-LT"/>
              </w:rPr>
            </w:pPr>
          </w:p>
          <w:p w:rsidR="007C6116" w:rsidRDefault="007C6116" w:rsidP="009174F9">
            <w:pPr>
              <w:pStyle w:val="Sraopastraipa"/>
              <w:ind w:left="0"/>
              <w:rPr>
                <w:rFonts w:ascii="Times New Roman" w:hAnsi="Times New Roman"/>
                <w:sz w:val="24"/>
                <w:szCs w:val="24"/>
                <w:lang w:val="lt-LT"/>
              </w:rPr>
            </w:pPr>
          </w:p>
          <w:p w:rsidR="009F7119" w:rsidRPr="009F7119" w:rsidRDefault="00137AE9" w:rsidP="009F7119">
            <w:r>
              <w:lastRenderedPageBreak/>
              <w:t>4. G</w:t>
            </w:r>
            <w:r w:rsidR="009F7119" w:rsidRPr="009F7119">
              <w:t xml:space="preserve">erinti sąlygas </w:t>
            </w:r>
            <w:r>
              <w:t>lauko aplinkoje</w:t>
            </w:r>
            <w:r w:rsidR="008A3AFD">
              <w:t xml:space="preserve"> </w:t>
            </w:r>
            <w:r w:rsidR="009F7119" w:rsidRPr="009F7119">
              <w:t xml:space="preserve">vaikų tyrinėjimo, kūrybiškumo ir sveikatos </w:t>
            </w:r>
            <w:r>
              <w:t>stiprinimo kompetencijų ugdymui.</w:t>
            </w:r>
          </w:p>
          <w:p w:rsidR="009F7119" w:rsidRPr="009F7119" w:rsidRDefault="009F7119" w:rsidP="009F7119"/>
          <w:p w:rsidR="009F7119" w:rsidRDefault="009F7119" w:rsidP="009174F9">
            <w:pPr>
              <w:pStyle w:val="Sraopastraipa"/>
              <w:ind w:left="0"/>
              <w:rPr>
                <w:rFonts w:ascii="Times New Roman" w:hAnsi="Times New Roman"/>
                <w:sz w:val="24"/>
                <w:szCs w:val="24"/>
                <w:lang w:val="lt-LT"/>
              </w:rPr>
            </w:pPr>
          </w:p>
        </w:tc>
        <w:tc>
          <w:tcPr>
            <w:tcW w:w="1975" w:type="dxa"/>
          </w:tcPr>
          <w:p w:rsidR="009F7119" w:rsidRDefault="009F7119" w:rsidP="00542288">
            <w:pPr>
              <w:pStyle w:val="Sraopastraipa"/>
              <w:ind w:left="0"/>
              <w:rPr>
                <w:rFonts w:ascii="Times New Roman" w:hAnsi="Times New Roman"/>
                <w:sz w:val="24"/>
                <w:szCs w:val="24"/>
                <w:lang w:val="lt-LT"/>
              </w:rPr>
            </w:pPr>
            <w:r>
              <w:rPr>
                <w:rFonts w:ascii="Times New Roman" w:hAnsi="Times New Roman"/>
                <w:sz w:val="24"/>
                <w:szCs w:val="24"/>
                <w:lang w:val="lt-LT"/>
              </w:rPr>
              <w:lastRenderedPageBreak/>
              <w:t xml:space="preserve">3.1.Atnaujinti lopšelio-darželio ikimokyklinio ugdymo programą ,,Kodėlčiukų žingsneliai“ </w:t>
            </w:r>
          </w:p>
          <w:p w:rsidR="009F7119" w:rsidRDefault="009F7119" w:rsidP="00542288">
            <w:pPr>
              <w:pStyle w:val="Sraopastraipa"/>
              <w:ind w:left="0"/>
              <w:rPr>
                <w:rFonts w:ascii="Times New Roman" w:hAnsi="Times New Roman"/>
                <w:sz w:val="24"/>
                <w:szCs w:val="24"/>
                <w:lang w:val="lt-LT"/>
              </w:rPr>
            </w:pPr>
          </w:p>
          <w:p w:rsidR="009F7119" w:rsidRDefault="009F7119" w:rsidP="00542288">
            <w:pPr>
              <w:pStyle w:val="Sraopastraipa"/>
              <w:ind w:left="0"/>
              <w:rPr>
                <w:rFonts w:ascii="Times New Roman" w:hAnsi="Times New Roman"/>
                <w:sz w:val="24"/>
                <w:szCs w:val="24"/>
                <w:lang w:val="lt-LT"/>
              </w:rPr>
            </w:pPr>
          </w:p>
          <w:p w:rsidR="009F7119" w:rsidRDefault="009F7119" w:rsidP="00542288">
            <w:pPr>
              <w:pStyle w:val="Sraopastraipa"/>
              <w:ind w:left="0"/>
              <w:rPr>
                <w:rFonts w:ascii="Times New Roman" w:hAnsi="Times New Roman"/>
                <w:sz w:val="24"/>
                <w:szCs w:val="24"/>
                <w:lang w:val="lt-LT"/>
              </w:rPr>
            </w:pPr>
          </w:p>
          <w:p w:rsidR="009F7119" w:rsidRDefault="009F7119" w:rsidP="00542288">
            <w:pPr>
              <w:pStyle w:val="Sraopastraipa"/>
              <w:ind w:left="0"/>
              <w:rPr>
                <w:rFonts w:ascii="Times New Roman" w:hAnsi="Times New Roman"/>
                <w:sz w:val="24"/>
                <w:szCs w:val="24"/>
                <w:lang w:val="lt-LT"/>
              </w:rPr>
            </w:pPr>
          </w:p>
        </w:tc>
        <w:tc>
          <w:tcPr>
            <w:tcW w:w="2283" w:type="dxa"/>
          </w:tcPr>
          <w:p w:rsidR="009F7119" w:rsidRDefault="009F7119" w:rsidP="00D12699">
            <w:r>
              <w:t xml:space="preserve">2021 m. bus atnaujinta ikimokyklinio ugdymo programa: bendrosios nuostatos, ugdymo turinys, metodai, priemonės. Programos turinys bus papildytas išbandytomis ugdymo strategijomis, </w:t>
            </w:r>
            <w:r w:rsidR="0065326D">
              <w:t xml:space="preserve">STEAM ugdymo </w:t>
            </w:r>
            <w:r>
              <w:t>metodais, priemonėmis</w:t>
            </w:r>
            <w:r w:rsidR="0065326D">
              <w:t>.</w:t>
            </w:r>
          </w:p>
        </w:tc>
        <w:tc>
          <w:tcPr>
            <w:tcW w:w="3115" w:type="dxa"/>
          </w:tcPr>
          <w:p w:rsidR="009F7119" w:rsidRDefault="00842480" w:rsidP="009174F9">
            <w:pPr>
              <w:pStyle w:val="Sraopastraipa"/>
              <w:ind w:left="0"/>
              <w:rPr>
                <w:rFonts w:ascii="Times New Roman" w:hAnsi="Times New Roman"/>
                <w:sz w:val="24"/>
                <w:szCs w:val="24"/>
                <w:lang w:val="lt-LT"/>
              </w:rPr>
            </w:pPr>
            <w:r>
              <w:rPr>
                <w:rFonts w:ascii="Times New Roman" w:hAnsi="Times New Roman"/>
                <w:sz w:val="24"/>
                <w:szCs w:val="24"/>
                <w:lang w:val="lt-LT"/>
              </w:rPr>
              <w:t>Iki gruodžio mėn.</w:t>
            </w:r>
          </w:p>
        </w:tc>
        <w:tc>
          <w:tcPr>
            <w:tcW w:w="1969" w:type="dxa"/>
          </w:tcPr>
          <w:p w:rsidR="009F7119" w:rsidRDefault="00842480" w:rsidP="009174F9">
            <w:pPr>
              <w:pStyle w:val="Sraopastraipa"/>
              <w:ind w:left="0"/>
              <w:rPr>
                <w:rFonts w:ascii="Times New Roman" w:hAnsi="Times New Roman"/>
                <w:sz w:val="24"/>
                <w:szCs w:val="24"/>
                <w:lang w:val="lt-LT"/>
              </w:rPr>
            </w:pPr>
            <w:r>
              <w:rPr>
                <w:rFonts w:ascii="Times New Roman" w:hAnsi="Times New Roman"/>
                <w:sz w:val="24"/>
                <w:szCs w:val="24"/>
                <w:lang w:val="lt-LT"/>
              </w:rPr>
              <w:t>L.Kymantienė</w:t>
            </w:r>
          </w:p>
          <w:p w:rsidR="00842480" w:rsidRDefault="00842480"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3140" w:type="dxa"/>
            <w:gridSpan w:val="2"/>
          </w:tcPr>
          <w:p w:rsidR="009F7119" w:rsidRDefault="009F7119" w:rsidP="009174F9">
            <w:pPr>
              <w:pStyle w:val="Sraopastraipa"/>
              <w:ind w:left="0"/>
              <w:rPr>
                <w:rFonts w:ascii="Times New Roman" w:hAnsi="Times New Roman"/>
                <w:sz w:val="24"/>
                <w:szCs w:val="24"/>
                <w:lang w:val="lt-LT"/>
              </w:rPr>
            </w:pPr>
            <w:r>
              <w:rPr>
                <w:rFonts w:ascii="Times New Roman" w:hAnsi="Times New Roman"/>
                <w:sz w:val="24"/>
                <w:szCs w:val="24"/>
                <w:lang w:val="lt-LT"/>
              </w:rPr>
              <w:t>30 proc. programos atnaujinimas</w:t>
            </w:r>
          </w:p>
        </w:tc>
      </w:tr>
      <w:tr w:rsidR="009F7119" w:rsidTr="007C6116">
        <w:trPr>
          <w:trHeight w:val="2796"/>
        </w:trPr>
        <w:tc>
          <w:tcPr>
            <w:tcW w:w="2102" w:type="dxa"/>
            <w:vMerge/>
          </w:tcPr>
          <w:p w:rsidR="009F7119" w:rsidRDefault="009F7119" w:rsidP="009174F9">
            <w:pPr>
              <w:pStyle w:val="Sraopastraipa"/>
              <w:ind w:left="0"/>
              <w:rPr>
                <w:rFonts w:ascii="Times New Roman" w:hAnsi="Times New Roman"/>
                <w:sz w:val="24"/>
                <w:szCs w:val="24"/>
                <w:lang w:val="lt-LT"/>
              </w:rPr>
            </w:pPr>
          </w:p>
        </w:tc>
        <w:tc>
          <w:tcPr>
            <w:tcW w:w="1975" w:type="dxa"/>
          </w:tcPr>
          <w:p w:rsidR="009F7119" w:rsidRDefault="009F7119" w:rsidP="00542288">
            <w:pPr>
              <w:pStyle w:val="Sraopastraipa"/>
              <w:ind w:left="0"/>
              <w:rPr>
                <w:rFonts w:ascii="Times New Roman" w:hAnsi="Times New Roman"/>
                <w:sz w:val="24"/>
                <w:szCs w:val="24"/>
                <w:lang w:val="lt-LT"/>
              </w:rPr>
            </w:pPr>
            <w:r>
              <w:rPr>
                <w:rFonts w:ascii="Times New Roman" w:hAnsi="Times New Roman"/>
                <w:sz w:val="24"/>
                <w:szCs w:val="24"/>
                <w:lang w:val="lt-LT"/>
              </w:rPr>
              <w:t xml:space="preserve">3.2 . Suteikti naujų žinių apie įtraukiojo ugdymo principus bei ugdymo metodus. </w:t>
            </w:r>
          </w:p>
          <w:p w:rsidR="009F7119" w:rsidRDefault="009F7119" w:rsidP="00542288">
            <w:pPr>
              <w:pStyle w:val="Sraopastraipa"/>
              <w:ind w:left="0"/>
              <w:rPr>
                <w:rFonts w:ascii="Times New Roman" w:hAnsi="Times New Roman"/>
                <w:sz w:val="24"/>
                <w:szCs w:val="24"/>
                <w:lang w:val="lt-LT"/>
              </w:rPr>
            </w:pPr>
          </w:p>
          <w:p w:rsidR="009F7119" w:rsidRDefault="009F7119" w:rsidP="00542288">
            <w:pPr>
              <w:pStyle w:val="Sraopastraipa"/>
              <w:ind w:left="0"/>
              <w:rPr>
                <w:rFonts w:ascii="Times New Roman" w:hAnsi="Times New Roman"/>
                <w:sz w:val="24"/>
                <w:szCs w:val="24"/>
                <w:lang w:val="lt-LT"/>
              </w:rPr>
            </w:pPr>
          </w:p>
        </w:tc>
        <w:tc>
          <w:tcPr>
            <w:tcW w:w="2283" w:type="dxa"/>
          </w:tcPr>
          <w:p w:rsidR="009F7119" w:rsidRDefault="009F7119" w:rsidP="00D12699">
            <w:r>
              <w:t>Mokymų apie įtraukiojo ugdymo principus organizavimas</w:t>
            </w:r>
          </w:p>
        </w:tc>
        <w:tc>
          <w:tcPr>
            <w:tcW w:w="3115" w:type="dxa"/>
          </w:tcPr>
          <w:p w:rsidR="009F7119" w:rsidRDefault="00842480" w:rsidP="009174F9">
            <w:pPr>
              <w:pStyle w:val="Sraopastraipa"/>
              <w:ind w:left="0"/>
              <w:rPr>
                <w:rFonts w:ascii="Times New Roman" w:hAnsi="Times New Roman"/>
                <w:sz w:val="24"/>
                <w:szCs w:val="24"/>
                <w:lang w:val="lt-LT"/>
              </w:rPr>
            </w:pPr>
            <w:r>
              <w:rPr>
                <w:rFonts w:ascii="Times New Roman" w:hAnsi="Times New Roman"/>
                <w:sz w:val="24"/>
                <w:szCs w:val="24"/>
                <w:lang w:val="lt-LT"/>
              </w:rPr>
              <w:t>Per metus</w:t>
            </w:r>
          </w:p>
        </w:tc>
        <w:tc>
          <w:tcPr>
            <w:tcW w:w="1969" w:type="dxa"/>
          </w:tcPr>
          <w:p w:rsidR="009F7119" w:rsidRDefault="00842480" w:rsidP="009174F9">
            <w:pPr>
              <w:pStyle w:val="Sraopastraipa"/>
              <w:ind w:left="0"/>
              <w:rPr>
                <w:rFonts w:ascii="Times New Roman" w:hAnsi="Times New Roman"/>
                <w:sz w:val="24"/>
                <w:szCs w:val="24"/>
                <w:lang w:val="lt-LT"/>
              </w:rPr>
            </w:pPr>
            <w:r>
              <w:rPr>
                <w:rFonts w:ascii="Times New Roman" w:hAnsi="Times New Roman"/>
                <w:sz w:val="24"/>
                <w:szCs w:val="24"/>
                <w:lang w:val="lt-LT"/>
              </w:rPr>
              <w:t>VGK</w:t>
            </w:r>
          </w:p>
        </w:tc>
        <w:tc>
          <w:tcPr>
            <w:tcW w:w="3140" w:type="dxa"/>
            <w:gridSpan w:val="2"/>
          </w:tcPr>
          <w:p w:rsidR="009F7119" w:rsidRDefault="009F7119" w:rsidP="009174F9">
            <w:pPr>
              <w:pStyle w:val="Sraopastraipa"/>
              <w:ind w:left="0"/>
              <w:rPr>
                <w:rFonts w:ascii="Times New Roman" w:hAnsi="Times New Roman"/>
                <w:sz w:val="24"/>
                <w:szCs w:val="24"/>
                <w:lang w:val="lt-LT"/>
              </w:rPr>
            </w:pPr>
            <w:r>
              <w:rPr>
                <w:rFonts w:ascii="Times New Roman" w:hAnsi="Times New Roman"/>
                <w:sz w:val="24"/>
                <w:szCs w:val="24"/>
                <w:lang w:val="lt-LT"/>
              </w:rPr>
              <w:t>1-2 mokymai, kurių metu bus pagilintas įtraukiojo ugdymo koncepcijos ir principų suvokimas, kad įstaiga yra nuolat besikeičianti ir prisitaikanti prie kiekvieno vaiko poreikių.</w:t>
            </w:r>
          </w:p>
        </w:tc>
      </w:tr>
      <w:tr w:rsidR="009F7119" w:rsidTr="007C6116">
        <w:trPr>
          <w:trHeight w:val="842"/>
        </w:trPr>
        <w:tc>
          <w:tcPr>
            <w:tcW w:w="2102" w:type="dxa"/>
            <w:vMerge/>
          </w:tcPr>
          <w:p w:rsidR="009F7119" w:rsidRDefault="009F7119" w:rsidP="009174F9">
            <w:pPr>
              <w:pStyle w:val="Sraopastraipa"/>
              <w:ind w:left="0"/>
              <w:rPr>
                <w:rFonts w:ascii="Times New Roman" w:hAnsi="Times New Roman"/>
                <w:sz w:val="24"/>
                <w:szCs w:val="24"/>
                <w:lang w:val="lt-LT"/>
              </w:rPr>
            </w:pPr>
          </w:p>
        </w:tc>
        <w:tc>
          <w:tcPr>
            <w:tcW w:w="1975" w:type="dxa"/>
          </w:tcPr>
          <w:p w:rsidR="009F7119" w:rsidRDefault="009F7119" w:rsidP="00542288">
            <w:pPr>
              <w:pStyle w:val="Sraopastraipa"/>
              <w:ind w:left="0"/>
              <w:rPr>
                <w:rFonts w:ascii="Times New Roman" w:hAnsi="Times New Roman"/>
                <w:sz w:val="24"/>
                <w:szCs w:val="24"/>
                <w:lang w:val="lt-LT"/>
              </w:rPr>
            </w:pPr>
            <w:r>
              <w:rPr>
                <w:rFonts w:ascii="Times New Roman" w:hAnsi="Times New Roman"/>
                <w:sz w:val="24"/>
                <w:szCs w:val="24"/>
                <w:lang w:val="lt-LT"/>
              </w:rPr>
              <w:t>3.3. Įgyvendinti Nacionalinės švietimo agentūros projektą ,,Inovacijos vaikų darželyje“ (pagal priemonę 09.2.1-ESFA-V-726 ,,Ugdymo turinio tobulinimas ir naujų mokymo organizavimo formų kūrimas ir diegimas“</w:t>
            </w:r>
          </w:p>
          <w:p w:rsidR="009F7119" w:rsidRDefault="009F7119" w:rsidP="00542288">
            <w:pPr>
              <w:pStyle w:val="Sraopastraipa"/>
              <w:ind w:left="0"/>
              <w:rPr>
                <w:rFonts w:ascii="Times New Roman" w:hAnsi="Times New Roman"/>
                <w:sz w:val="24"/>
                <w:szCs w:val="24"/>
                <w:lang w:val="lt-LT"/>
              </w:rPr>
            </w:pPr>
          </w:p>
          <w:p w:rsidR="009F7119" w:rsidRDefault="009F7119" w:rsidP="00542288">
            <w:pPr>
              <w:pStyle w:val="Sraopastraipa"/>
              <w:ind w:left="0"/>
              <w:rPr>
                <w:rFonts w:ascii="Times New Roman" w:hAnsi="Times New Roman"/>
                <w:sz w:val="24"/>
                <w:szCs w:val="24"/>
                <w:lang w:val="lt-LT"/>
              </w:rPr>
            </w:pPr>
          </w:p>
        </w:tc>
        <w:tc>
          <w:tcPr>
            <w:tcW w:w="2283" w:type="dxa"/>
          </w:tcPr>
          <w:p w:rsidR="009F7119" w:rsidRDefault="009F7119" w:rsidP="00D12699">
            <w:r>
              <w:t>Metodinių medžiagos rinkinių, skirtų darnaus vystymosi, kūrybingumo kompetencijų, informacinių technologijų ir STEAM elementams diegti įsisavinimas.</w:t>
            </w:r>
          </w:p>
          <w:p w:rsidR="009F7119" w:rsidRDefault="009F7119" w:rsidP="00D12699"/>
          <w:p w:rsidR="009F7119" w:rsidRDefault="009F7119" w:rsidP="00D12699"/>
          <w:p w:rsidR="009F7119" w:rsidRDefault="009F7119" w:rsidP="00D12699"/>
          <w:p w:rsidR="009F7119" w:rsidRDefault="009F7119" w:rsidP="00D12699"/>
          <w:p w:rsidR="009F7119" w:rsidRDefault="009F7119" w:rsidP="00D12699"/>
          <w:p w:rsidR="009F7119" w:rsidRDefault="009F7119" w:rsidP="00D12699"/>
          <w:p w:rsidR="009F7119" w:rsidRDefault="009F7119" w:rsidP="00D12699"/>
          <w:p w:rsidR="009F7119" w:rsidRDefault="009F7119" w:rsidP="00D12699"/>
        </w:tc>
        <w:tc>
          <w:tcPr>
            <w:tcW w:w="3115" w:type="dxa"/>
          </w:tcPr>
          <w:p w:rsidR="009F7119"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II pusm.</w:t>
            </w:r>
          </w:p>
        </w:tc>
        <w:tc>
          <w:tcPr>
            <w:tcW w:w="1969" w:type="dxa"/>
          </w:tcPr>
          <w:p w:rsidR="009F7119"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M.Beišienė</w:t>
            </w:r>
          </w:p>
          <w:p w:rsidR="007949AA"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3140" w:type="dxa"/>
            <w:gridSpan w:val="2"/>
          </w:tcPr>
          <w:p w:rsidR="009F7119" w:rsidRDefault="00842480" w:rsidP="009174F9">
            <w:pPr>
              <w:pStyle w:val="Sraopastraipa"/>
              <w:ind w:left="0"/>
              <w:rPr>
                <w:rFonts w:ascii="Times New Roman" w:hAnsi="Times New Roman"/>
                <w:sz w:val="24"/>
                <w:szCs w:val="24"/>
                <w:lang w:val="lt-LT"/>
              </w:rPr>
            </w:pPr>
            <w:r>
              <w:rPr>
                <w:rFonts w:ascii="Times New Roman" w:hAnsi="Times New Roman"/>
                <w:sz w:val="24"/>
                <w:szCs w:val="24"/>
                <w:lang w:val="lt-LT"/>
              </w:rPr>
              <w:t>Metodinių užsiėmimų or</w:t>
            </w:r>
            <w:r w:rsidR="009F7119">
              <w:rPr>
                <w:rFonts w:ascii="Times New Roman" w:hAnsi="Times New Roman"/>
                <w:sz w:val="24"/>
                <w:szCs w:val="24"/>
                <w:lang w:val="lt-LT"/>
              </w:rPr>
              <w:t>ganizavimas (2-3), mokantis tikslingai kurti ugdymosi aplinkas, taikyti metodus, STEAM veiklas, plėsti skaitmeninių technologijų metodo elementų taikymą.</w:t>
            </w:r>
          </w:p>
          <w:p w:rsidR="009F7119" w:rsidRDefault="009F7119" w:rsidP="009174F9">
            <w:pPr>
              <w:pStyle w:val="Sraopastraipa"/>
              <w:ind w:left="0"/>
              <w:rPr>
                <w:rFonts w:ascii="Times New Roman" w:hAnsi="Times New Roman"/>
                <w:sz w:val="24"/>
                <w:szCs w:val="24"/>
                <w:lang w:val="lt-LT"/>
              </w:rPr>
            </w:pPr>
          </w:p>
        </w:tc>
      </w:tr>
      <w:tr w:rsidR="00454FD1" w:rsidTr="007C6116">
        <w:trPr>
          <w:trHeight w:val="1253"/>
        </w:trPr>
        <w:tc>
          <w:tcPr>
            <w:tcW w:w="2102" w:type="dxa"/>
            <w:vMerge/>
          </w:tcPr>
          <w:p w:rsidR="00454FD1" w:rsidRDefault="00454FD1" w:rsidP="009174F9">
            <w:pPr>
              <w:pStyle w:val="Sraopastraipa"/>
              <w:ind w:left="0"/>
              <w:rPr>
                <w:rFonts w:ascii="Times New Roman" w:hAnsi="Times New Roman"/>
                <w:sz w:val="24"/>
                <w:szCs w:val="24"/>
                <w:lang w:val="lt-LT"/>
              </w:rPr>
            </w:pPr>
          </w:p>
        </w:tc>
        <w:tc>
          <w:tcPr>
            <w:tcW w:w="1975" w:type="dxa"/>
            <w:vMerge w:val="restart"/>
          </w:tcPr>
          <w:p w:rsidR="00454FD1" w:rsidRDefault="00454FD1" w:rsidP="00542288">
            <w:pPr>
              <w:pStyle w:val="Sraopastraipa"/>
              <w:ind w:left="0"/>
              <w:rPr>
                <w:rFonts w:ascii="Times New Roman" w:hAnsi="Times New Roman"/>
                <w:sz w:val="24"/>
                <w:szCs w:val="24"/>
                <w:lang w:val="lt-LT"/>
              </w:rPr>
            </w:pPr>
            <w:r>
              <w:rPr>
                <w:rFonts w:ascii="Times New Roman" w:hAnsi="Times New Roman"/>
                <w:sz w:val="24"/>
                <w:szCs w:val="24"/>
                <w:lang w:val="lt-LT"/>
              </w:rPr>
              <w:t>3.4.Pagerinti pedagogų veiklos savirefleksijos ir praktinės patirties apibendrinimo įgūdžius.</w:t>
            </w:r>
          </w:p>
          <w:p w:rsidR="00454FD1" w:rsidRDefault="00454FD1" w:rsidP="00542288">
            <w:pPr>
              <w:pStyle w:val="Sraopastraipa"/>
              <w:ind w:left="0"/>
              <w:rPr>
                <w:rFonts w:ascii="Times New Roman" w:hAnsi="Times New Roman"/>
                <w:sz w:val="24"/>
                <w:szCs w:val="24"/>
                <w:lang w:val="lt-LT"/>
              </w:rPr>
            </w:pPr>
          </w:p>
          <w:p w:rsidR="00454FD1" w:rsidRDefault="00454FD1" w:rsidP="00542288">
            <w:pPr>
              <w:pStyle w:val="Sraopastraipa"/>
              <w:ind w:left="0"/>
              <w:rPr>
                <w:rFonts w:ascii="Times New Roman" w:hAnsi="Times New Roman"/>
                <w:sz w:val="24"/>
                <w:szCs w:val="24"/>
                <w:lang w:val="lt-LT"/>
              </w:rPr>
            </w:pPr>
          </w:p>
          <w:p w:rsidR="00454FD1" w:rsidRDefault="00454FD1" w:rsidP="00542288">
            <w:pPr>
              <w:pStyle w:val="Sraopastraipa"/>
              <w:ind w:left="0"/>
              <w:rPr>
                <w:rFonts w:ascii="Times New Roman" w:hAnsi="Times New Roman"/>
                <w:sz w:val="24"/>
                <w:szCs w:val="24"/>
                <w:lang w:val="lt-LT"/>
              </w:rPr>
            </w:pPr>
          </w:p>
          <w:p w:rsidR="00454FD1" w:rsidRDefault="00454FD1" w:rsidP="00542288">
            <w:pPr>
              <w:pStyle w:val="Sraopastraipa"/>
              <w:ind w:left="0"/>
              <w:rPr>
                <w:rFonts w:ascii="Times New Roman" w:hAnsi="Times New Roman"/>
                <w:sz w:val="24"/>
                <w:szCs w:val="24"/>
                <w:lang w:val="lt-LT"/>
              </w:rPr>
            </w:pPr>
          </w:p>
          <w:p w:rsidR="007C6116" w:rsidRDefault="007C6116" w:rsidP="00542288">
            <w:pPr>
              <w:pStyle w:val="Sraopastraipa"/>
              <w:ind w:left="0"/>
              <w:rPr>
                <w:rFonts w:ascii="Times New Roman" w:hAnsi="Times New Roman"/>
                <w:sz w:val="24"/>
                <w:szCs w:val="24"/>
                <w:lang w:val="lt-LT"/>
              </w:rPr>
            </w:pPr>
          </w:p>
          <w:p w:rsidR="00454FD1" w:rsidRDefault="00454FD1" w:rsidP="00542288">
            <w:pPr>
              <w:pStyle w:val="Sraopastraipa"/>
              <w:ind w:left="0"/>
              <w:rPr>
                <w:rFonts w:ascii="Times New Roman" w:hAnsi="Times New Roman"/>
                <w:sz w:val="24"/>
                <w:szCs w:val="24"/>
                <w:lang w:val="lt-LT"/>
              </w:rPr>
            </w:pPr>
          </w:p>
          <w:p w:rsidR="00454FD1" w:rsidRDefault="00454FD1" w:rsidP="00542288">
            <w:pPr>
              <w:pStyle w:val="Sraopastraipa"/>
              <w:ind w:left="0"/>
              <w:rPr>
                <w:rFonts w:ascii="Times New Roman" w:hAnsi="Times New Roman"/>
                <w:sz w:val="24"/>
                <w:szCs w:val="24"/>
                <w:lang w:val="lt-LT"/>
              </w:rPr>
            </w:pPr>
            <w:r>
              <w:rPr>
                <w:rFonts w:ascii="Times New Roman" w:hAnsi="Times New Roman"/>
                <w:sz w:val="24"/>
                <w:szCs w:val="24"/>
                <w:lang w:val="lt-LT"/>
              </w:rPr>
              <w:lastRenderedPageBreak/>
              <w:t>4.1. Praturtinti lauko žaidimų aikšteles  vaikų tyrinėjimams ir kūrybinei veiklai.</w:t>
            </w:r>
          </w:p>
          <w:p w:rsidR="00454FD1" w:rsidRDefault="00454FD1" w:rsidP="00542288">
            <w:pPr>
              <w:pStyle w:val="Sraopastraipa"/>
              <w:ind w:left="0"/>
              <w:rPr>
                <w:rFonts w:ascii="Times New Roman" w:hAnsi="Times New Roman"/>
                <w:sz w:val="24"/>
                <w:szCs w:val="24"/>
                <w:lang w:val="lt-LT"/>
              </w:rPr>
            </w:pPr>
          </w:p>
        </w:tc>
        <w:tc>
          <w:tcPr>
            <w:tcW w:w="2283" w:type="dxa"/>
          </w:tcPr>
          <w:p w:rsidR="00454FD1" w:rsidRDefault="00454FD1" w:rsidP="00D12699">
            <w:r>
              <w:lastRenderedPageBreak/>
              <w:t>Projektų rengimas, analizuojant būdus, taikomas strategijas, padedančias gerinti kiekvieno vaiko pasiekimus.</w:t>
            </w:r>
          </w:p>
          <w:p w:rsidR="00454FD1" w:rsidRDefault="00454FD1" w:rsidP="00D12699">
            <w:r>
              <w:t>Metodų mugės įstaigoje organizavimas</w:t>
            </w:r>
          </w:p>
          <w:p w:rsidR="00454FD1" w:rsidRDefault="00454FD1" w:rsidP="00D12699"/>
          <w:p w:rsidR="00454FD1" w:rsidRDefault="00454FD1" w:rsidP="00D12699"/>
          <w:p w:rsidR="00454FD1" w:rsidRDefault="00454FD1" w:rsidP="00D12699"/>
          <w:p w:rsidR="007C6116" w:rsidRDefault="007C6116" w:rsidP="00D12699"/>
          <w:p w:rsidR="00454FD1" w:rsidRDefault="00454FD1" w:rsidP="00D12699"/>
          <w:p w:rsidR="00454FD1" w:rsidRDefault="00454FD1" w:rsidP="00D12699">
            <w:r>
              <w:lastRenderedPageBreak/>
              <w:t>Vaikų ir kitų bendruomenės narių apklausa dėl veiklų įvairovės lauke.</w:t>
            </w:r>
          </w:p>
          <w:p w:rsidR="00454FD1" w:rsidRDefault="00454FD1" w:rsidP="00D12699"/>
        </w:tc>
        <w:tc>
          <w:tcPr>
            <w:tcW w:w="3115" w:type="dxa"/>
          </w:tcPr>
          <w:p w:rsidR="00454FD1" w:rsidRDefault="00454FD1" w:rsidP="009174F9">
            <w:pPr>
              <w:pStyle w:val="Sraopastraipa"/>
              <w:ind w:left="0"/>
              <w:rPr>
                <w:rFonts w:ascii="Times New Roman" w:hAnsi="Times New Roman"/>
                <w:sz w:val="24"/>
                <w:szCs w:val="24"/>
                <w:lang w:val="lt-LT"/>
              </w:rPr>
            </w:pPr>
            <w:r>
              <w:rPr>
                <w:rFonts w:ascii="Times New Roman" w:hAnsi="Times New Roman"/>
                <w:sz w:val="24"/>
                <w:szCs w:val="24"/>
                <w:lang w:val="lt-LT"/>
              </w:rPr>
              <w:lastRenderedPageBreak/>
              <w:t>Per metus</w:t>
            </w: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7C6116" w:rsidRDefault="007C6116"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r>
              <w:rPr>
                <w:rFonts w:ascii="Times New Roman" w:hAnsi="Times New Roman"/>
                <w:sz w:val="24"/>
                <w:szCs w:val="24"/>
                <w:lang w:val="lt-LT"/>
              </w:rPr>
              <w:lastRenderedPageBreak/>
              <w:t>Kovo mėn.</w:t>
            </w: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tc>
        <w:tc>
          <w:tcPr>
            <w:tcW w:w="5109" w:type="dxa"/>
            <w:gridSpan w:val="3"/>
          </w:tcPr>
          <w:p w:rsidR="00454FD1" w:rsidRDefault="00454FD1" w:rsidP="009174F9">
            <w:pPr>
              <w:pStyle w:val="Sraopastraipa"/>
              <w:ind w:left="0"/>
              <w:rPr>
                <w:rFonts w:ascii="Times New Roman" w:hAnsi="Times New Roman"/>
                <w:sz w:val="24"/>
                <w:szCs w:val="24"/>
                <w:lang w:val="lt-LT"/>
              </w:rPr>
            </w:pPr>
            <w:r>
              <w:rPr>
                <w:rFonts w:ascii="Times New Roman" w:hAnsi="Times New Roman"/>
                <w:sz w:val="24"/>
                <w:szCs w:val="24"/>
                <w:lang w:val="lt-LT"/>
              </w:rPr>
              <w:lastRenderedPageBreak/>
              <w:t>Kiekvienas pedagogas parengia po 1-3 projektus. Įgyvendinant projektus bus mokomasi, kokie taikomi metodai, būdai ir strategijos padeda pasiekti vaikui ugdymosi pažangos, bus dalinamasi įgyta patirtimi, pristatant inovatyvius ir veiksmingus metodus.</w:t>
            </w:r>
          </w:p>
          <w:p w:rsidR="00454FD1" w:rsidRDefault="00454FD1" w:rsidP="009174F9">
            <w:pPr>
              <w:pStyle w:val="Sraopastraipa"/>
              <w:ind w:left="0"/>
              <w:rPr>
                <w:rFonts w:ascii="Times New Roman" w:hAnsi="Times New Roman"/>
                <w:sz w:val="24"/>
                <w:szCs w:val="24"/>
                <w:lang w:val="lt-LT"/>
              </w:rPr>
            </w:pPr>
            <w:r>
              <w:rPr>
                <w:rFonts w:ascii="Times New Roman" w:hAnsi="Times New Roman"/>
                <w:sz w:val="24"/>
                <w:szCs w:val="24"/>
                <w:lang w:val="lt-LT"/>
              </w:rPr>
              <w:t>(1 metodų mugė)</w:t>
            </w:r>
            <w:r w:rsidR="007C6116">
              <w:rPr>
                <w:rFonts w:ascii="Times New Roman" w:hAnsi="Times New Roman"/>
                <w:sz w:val="24"/>
                <w:szCs w:val="24"/>
                <w:lang w:val="lt-LT"/>
              </w:rPr>
              <w:t xml:space="preserve"> ,,Mano sėkmės metodas“</w:t>
            </w:r>
          </w:p>
          <w:p w:rsidR="00454FD1" w:rsidRDefault="00454FD1" w:rsidP="009174F9">
            <w:pPr>
              <w:pStyle w:val="Sraopastraipa"/>
              <w:ind w:left="0"/>
              <w:rPr>
                <w:rFonts w:ascii="Times New Roman" w:hAnsi="Times New Roman"/>
                <w:sz w:val="24"/>
                <w:szCs w:val="24"/>
                <w:lang w:val="lt-LT"/>
              </w:rPr>
            </w:pPr>
          </w:p>
          <w:p w:rsidR="007C6116" w:rsidRDefault="007C6116" w:rsidP="009174F9">
            <w:pPr>
              <w:pStyle w:val="Sraopastraipa"/>
              <w:ind w:left="0"/>
              <w:rPr>
                <w:rFonts w:ascii="Times New Roman" w:hAnsi="Times New Roman"/>
                <w:sz w:val="24"/>
                <w:szCs w:val="24"/>
                <w:lang w:val="lt-LT"/>
              </w:rPr>
            </w:pPr>
          </w:p>
          <w:p w:rsidR="007C6116" w:rsidRDefault="007C6116"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p>
          <w:p w:rsidR="00454FD1" w:rsidRDefault="00454FD1" w:rsidP="009174F9">
            <w:pPr>
              <w:pStyle w:val="Sraopastraipa"/>
              <w:ind w:left="0"/>
              <w:rPr>
                <w:rFonts w:ascii="Times New Roman" w:hAnsi="Times New Roman"/>
                <w:sz w:val="24"/>
                <w:szCs w:val="24"/>
                <w:lang w:val="lt-LT"/>
              </w:rPr>
            </w:pPr>
            <w:r>
              <w:rPr>
                <w:rFonts w:ascii="Times New Roman" w:hAnsi="Times New Roman"/>
                <w:sz w:val="24"/>
                <w:szCs w:val="24"/>
                <w:lang w:val="lt-LT"/>
              </w:rPr>
              <w:lastRenderedPageBreak/>
              <w:t>Organizuota 1apklausa (tėvų ir mokytojų)</w:t>
            </w:r>
          </w:p>
        </w:tc>
      </w:tr>
      <w:tr w:rsidR="009F7119" w:rsidTr="007C6116">
        <w:trPr>
          <w:trHeight w:val="1141"/>
        </w:trPr>
        <w:tc>
          <w:tcPr>
            <w:tcW w:w="2102" w:type="dxa"/>
            <w:vMerge/>
          </w:tcPr>
          <w:p w:rsidR="009F7119" w:rsidRDefault="009F7119" w:rsidP="009174F9">
            <w:pPr>
              <w:pStyle w:val="Sraopastraipa"/>
              <w:ind w:left="0"/>
              <w:rPr>
                <w:rFonts w:ascii="Times New Roman" w:hAnsi="Times New Roman"/>
                <w:sz w:val="24"/>
                <w:szCs w:val="24"/>
                <w:lang w:val="lt-LT"/>
              </w:rPr>
            </w:pPr>
          </w:p>
        </w:tc>
        <w:tc>
          <w:tcPr>
            <w:tcW w:w="1975" w:type="dxa"/>
            <w:vMerge/>
          </w:tcPr>
          <w:p w:rsidR="009F7119" w:rsidRDefault="009F7119" w:rsidP="00542288">
            <w:pPr>
              <w:pStyle w:val="Sraopastraipa"/>
              <w:ind w:left="0"/>
              <w:rPr>
                <w:rFonts w:ascii="Times New Roman" w:hAnsi="Times New Roman"/>
                <w:sz w:val="24"/>
                <w:szCs w:val="24"/>
                <w:lang w:val="lt-LT"/>
              </w:rPr>
            </w:pPr>
          </w:p>
        </w:tc>
        <w:tc>
          <w:tcPr>
            <w:tcW w:w="2283" w:type="dxa"/>
          </w:tcPr>
          <w:p w:rsidR="009F7119" w:rsidRDefault="009F7119" w:rsidP="00D12699">
            <w:r>
              <w:t>Kūrybinių di</w:t>
            </w:r>
            <w:r w:rsidR="00BF5FC6">
              <w:t>rbtuvių</w:t>
            </w:r>
            <w:r w:rsidR="000B6B89">
              <w:t xml:space="preserve"> įkūrimas kieme</w:t>
            </w:r>
            <w:r w:rsidR="00BF5FC6">
              <w:t xml:space="preserve"> bei lauko laboratorijos </w:t>
            </w:r>
            <w:r w:rsidR="000B6B89">
              <w:t xml:space="preserve">(kupolo) </w:t>
            </w:r>
            <w:r w:rsidR="00BF5FC6">
              <w:t>praturtinimas naujomis priemonėmis</w:t>
            </w:r>
            <w:r>
              <w:t xml:space="preserve"> </w:t>
            </w:r>
          </w:p>
        </w:tc>
        <w:tc>
          <w:tcPr>
            <w:tcW w:w="3115" w:type="dxa"/>
          </w:tcPr>
          <w:p w:rsidR="009F7119"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Per I pusm.</w:t>
            </w:r>
          </w:p>
        </w:tc>
        <w:tc>
          <w:tcPr>
            <w:tcW w:w="3054" w:type="dxa"/>
            <w:gridSpan w:val="2"/>
          </w:tcPr>
          <w:p w:rsidR="009F7119"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2055" w:type="dxa"/>
          </w:tcPr>
          <w:p w:rsidR="009F7119" w:rsidRDefault="007C6116" w:rsidP="009174F9">
            <w:pPr>
              <w:pStyle w:val="Sraopastraipa"/>
              <w:ind w:left="0"/>
              <w:rPr>
                <w:rFonts w:ascii="Times New Roman" w:hAnsi="Times New Roman"/>
                <w:sz w:val="24"/>
                <w:szCs w:val="24"/>
                <w:lang w:val="lt-LT"/>
              </w:rPr>
            </w:pPr>
            <w:r>
              <w:rPr>
                <w:rFonts w:ascii="Times New Roman" w:hAnsi="Times New Roman"/>
                <w:sz w:val="24"/>
                <w:szCs w:val="24"/>
                <w:lang w:val="lt-LT"/>
              </w:rPr>
              <w:t>1</w:t>
            </w:r>
            <w:r w:rsidR="007949AA">
              <w:rPr>
                <w:rFonts w:ascii="Times New Roman" w:hAnsi="Times New Roman"/>
                <w:sz w:val="24"/>
                <w:szCs w:val="24"/>
                <w:lang w:val="lt-LT"/>
              </w:rPr>
              <w:t>0 proc. lėšų ugdymui skirta STEAM veikloms</w:t>
            </w:r>
            <w:r w:rsidR="000B6B89">
              <w:rPr>
                <w:rFonts w:ascii="Times New Roman" w:hAnsi="Times New Roman"/>
                <w:sz w:val="24"/>
                <w:szCs w:val="24"/>
                <w:lang w:val="lt-LT"/>
              </w:rPr>
              <w:t xml:space="preserve"> kupole bei kūrybinėse-meninėse aikštelėse</w:t>
            </w:r>
          </w:p>
        </w:tc>
      </w:tr>
      <w:tr w:rsidR="009F7119" w:rsidTr="007C6116">
        <w:trPr>
          <w:trHeight w:val="945"/>
        </w:trPr>
        <w:tc>
          <w:tcPr>
            <w:tcW w:w="2102" w:type="dxa"/>
            <w:vMerge/>
          </w:tcPr>
          <w:p w:rsidR="009F7119" w:rsidRDefault="009F7119" w:rsidP="009174F9">
            <w:pPr>
              <w:pStyle w:val="Sraopastraipa"/>
              <w:ind w:left="0"/>
              <w:rPr>
                <w:rFonts w:ascii="Times New Roman" w:hAnsi="Times New Roman"/>
                <w:sz w:val="24"/>
                <w:szCs w:val="24"/>
                <w:lang w:val="lt-LT"/>
              </w:rPr>
            </w:pPr>
          </w:p>
        </w:tc>
        <w:tc>
          <w:tcPr>
            <w:tcW w:w="1975" w:type="dxa"/>
            <w:vMerge w:val="restart"/>
          </w:tcPr>
          <w:p w:rsidR="009F7119" w:rsidRDefault="00BF5FC6" w:rsidP="00542288">
            <w:pPr>
              <w:pStyle w:val="Sraopastraipa"/>
              <w:ind w:left="0"/>
              <w:rPr>
                <w:rFonts w:ascii="Times New Roman" w:hAnsi="Times New Roman"/>
                <w:sz w:val="24"/>
                <w:szCs w:val="24"/>
                <w:lang w:val="lt-LT"/>
              </w:rPr>
            </w:pPr>
            <w:r>
              <w:rPr>
                <w:rFonts w:ascii="Times New Roman" w:hAnsi="Times New Roman"/>
                <w:sz w:val="24"/>
                <w:szCs w:val="24"/>
                <w:lang w:val="lt-LT"/>
              </w:rPr>
              <w:t>4.2.Sustiprinti vaikų sveikatos ir sveikos gyvensenos įgūdžių ugdymą kiemo erdvėse</w:t>
            </w:r>
          </w:p>
        </w:tc>
        <w:tc>
          <w:tcPr>
            <w:tcW w:w="2283" w:type="dxa"/>
          </w:tcPr>
          <w:p w:rsidR="009F7119" w:rsidRDefault="00BF5FC6" w:rsidP="00D12699">
            <w:r>
              <w:t>Futbolo aikštės dangos pakeitimas liejama danga</w:t>
            </w:r>
          </w:p>
        </w:tc>
        <w:tc>
          <w:tcPr>
            <w:tcW w:w="3115" w:type="dxa"/>
          </w:tcPr>
          <w:p w:rsidR="009F7119"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Per II pusm.</w:t>
            </w:r>
          </w:p>
        </w:tc>
        <w:tc>
          <w:tcPr>
            <w:tcW w:w="3054" w:type="dxa"/>
            <w:gridSpan w:val="2"/>
          </w:tcPr>
          <w:p w:rsidR="009F7119"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M.Albrechtas</w:t>
            </w:r>
          </w:p>
        </w:tc>
        <w:tc>
          <w:tcPr>
            <w:tcW w:w="2055" w:type="dxa"/>
          </w:tcPr>
          <w:p w:rsidR="009F7119"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30 kv.m. dangos pakeitimas stadione</w:t>
            </w:r>
          </w:p>
        </w:tc>
      </w:tr>
      <w:tr w:rsidR="00BF5FC6" w:rsidTr="007C6116">
        <w:trPr>
          <w:trHeight w:val="879"/>
        </w:trPr>
        <w:tc>
          <w:tcPr>
            <w:tcW w:w="2102" w:type="dxa"/>
            <w:vMerge/>
          </w:tcPr>
          <w:p w:rsidR="00BF5FC6" w:rsidRDefault="00BF5FC6" w:rsidP="009174F9">
            <w:pPr>
              <w:pStyle w:val="Sraopastraipa"/>
              <w:ind w:left="0"/>
              <w:rPr>
                <w:rFonts w:ascii="Times New Roman" w:hAnsi="Times New Roman"/>
                <w:sz w:val="24"/>
                <w:szCs w:val="24"/>
                <w:lang w:val="lt-LT"/>
              </w:rPr>
            </w:pPr>
          </w:p>
        </w:tc>
        <w:tc>
          <w:tcPr>
            <w:tcW w:w="1975" w:type="dxa"/>
            <w:vMerge/>
          </w:tcPr>
          <w:p w:rsidR="00BF5FC6" w:rsidRDefault="00BF5FC6" w:rsidP="00542288">
            <w:pPr>
              <w:pStyle w:val="Sraopastraipa"/>
              <w:ind w:left="0"/>
              <w:rPr>
                <w:rFonts w:ascii="Times New Roman" w:hAnsi="Times New Roman"/>
                <w:sz w:val="24"/>
                <w:szCs w:val="24"/>
                <w:lang w:val="lt-LT"/>
              </w:rPr>
            </w:pPr>
          </w:p>
        </w:tc>
        <w:tc>
          <w:tcPr>
            <w:tcW w:w="2283" w:type="dxa"/>
          </w:tcPr>
          <w:p w:rsidR="00BF5FC6" w:rsidRDefault="00137AE9" w:rsidP="00D12699">
            <w:r>
              <w:t>Aikštelės ,,Išdykėlių gaudyklės“ atnaujinimas.</w:t>
            </w:r>
          </w:p>
          <w:p w:rsidR="00137AE9" w:rsidRDefault="00137AE9" w:rsidP="00D12699"/>
        </w:tc>
        <w:tc>
          <w:tcPr>
            <w:tcW w:w="3115" w:type="dxa"/>
          </w:tcPr>
          <w:p w:rsidR="00BF5FC6"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Kovo-balandžio mėn.</w:t>
            </w:r>
          </w:p>
        </w:tc>
        <w:tc>
          <w:tcPr>
            <w:tcW w:w="3054" w:type="dxa"/>
            <w:gridSpan w:val="2"/>
          </w:tcPr>
          <w:p w:rsidR="00BF5FC6"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L.Nevardauskienė</w:t>
            </w:r>
          </w:p>
        </w:tc>
        <w:tc>
          <w:tcPr>
            <w:tcW w:w="2055" w:type="dxa"/>
          </w:tcPr>
          <w:p w:rsidR="00BF5FC6" w:rsidRDefault="007949AA" w:rsidP="009174F9">
            <w:pPr>
              <w:pStyle w:val="Sraopastraipa"/>
              <w:ind w:left="0"/>
              <w:rPr>
                <w:rFonts w:ascii="Times New Roman" w:hAnsi="Times New Roman"/>
                <w:sz w:val="24"/>
                <w:szCs w:val="24"/>
                <w:lang w:val="lt-LT"/>
              </w:rPr>
            </w:pPr>
            <w:r>
              <w:rPr>
                <w:rFonts w:ascii="Times New Roman" w:hAnsi="Times New Roman"/>
                <w:sz w:val="24"/>
                <w:szCs w:val="24"/>
                <w:lang w:val="lt-LT"/>
              </w:rPr>
              <w:t>Atnaujinta aikštelė</w:t>
            </w:r>
          </w:p>
        </w:tc>
      </w:tr>
      <w:tr w:rsidR="00137AE9" w:rsidTr="007C6116">
        <w:trPr>
          <w:trHeight w:val="785"/>
        </w:trPr>
        <w:tc>
          <w:tcPr>
            <w:tcW w:w="2102" w:type="dxa"/>
            <w:vMerge/>
          </w:tcPr>
          <w:p w:rsidR="00137AE9" w:rsidRDefault="00137AE9" w:rsidP="009174F9">
            <w:pPr>
              <w:pStyle w:val="Sraopastraipa"/>
              <w:ind w:left="0"/>
              <w:rPr>
                <w:rFonts w:ascii="Times New Roman" w:hAnsi="Times New Roman"/>
                <w:sz w:val="24"/>
                <w:szCs w:val="24"/>
                <w:lang w:val="lt-LT"/>
              </w:rPr>
            </w:pPr>
          </w:p>
        </w:tc>
        <w:tc>
          <w:tcPr>
            <w:tcW w:w="1975" w:type="dxa"/>
            <w:vMerge/>
          </w:tcPr>
          <w:p w:rsidR="00137AE9" w:rsidRDefault="00137AE9" w:rsidP="00542288">
            <w:pPr>
              <w:pStyle w:val="Sraopastraipa"/>
              <w:ind w:left="0"/>
              <w:rPr>
                <w:rFonts w:ascii="Times New Roman" w:hAnsi="Times New Roman"/>
                <w:sz w:val="24"/>
                <w:szCs w:val="24"/>
                <w:lang w:val="lt-LT"/>
              </w:rPr>
            </w:pPr>
          </w:p>
        </w:tc>
        <w:tc>
          <w:tcPr>
            <w:tcW w:w="2283" w:type="dxa"/>
          </w:tcPr>
          <w:p w:rsidR="00137AE9" w:rsidRDefault="000B6B89" w:rsidP="00D12699">
            <w:r>
              <w:t>Mini šuoliaduobių įrengimas</w:t>
            </w:r>
          </w:p>
          <w:p w:rsidR="00137AE9" w:rsidRDefault="00137AE9" w:rsidP="00D12699"/>
          <w:p w:rsidR="00137AE9" w:rsidRDefault="00137AE9" w:rsidP="00D12699"/>
        </w:tc>
        <w:tc>
          <w:tcPr>
            <w:tcW w:w="3115" w:type="dxa"/>
          </w:tcPr>
          <w:p w:rsidR="00137AE9" w:rsidRDefault="000B6B89" w:rsidP="009174F9">
            <w:pPr>
              <w:pStyle w:val="Sraopastraipa"/>
              <w:ind w:left="0"/>
              <w:rPr>
                <w:rFonts w:ascii="Times New Roman" w:hAnsi="Times New Roman"/>
                <w:sz w:val="24"/>
                <w:szCs w:val="24"/>
                <w:lang w:val="lt-LT"/>
              </w:rPr>
            </w:pPr>
            <w:r>
              <w:rPr>
                <w:rFonts w:ascii="Times New Roman" w:hAnsi="Times New Roman"/>
                <w:sz w:val="24"/>
                <w:szCs w:val="24"/>
                <w:lang w:val="lt-LT"/>
              </w:rPr>
              <w:lastRenderedPageBreak/>
              <w:t>Rugsėjo mėn.</w:t>
            </w:r>
          </w:p>
        </w:tc>
        <w:tc>
          <w:tcPr>
            <w:tcW w:w="3054" w:type="dxa"/>
            <w:gridSpan w:val="2"/>
          </w:tcPr>
          <w:p w:rsidR="00137AE9" w:rsidRDefault="000B6B89" w:rsidP="009174F9">
            <w:pPr>
              <w:pStyle w:val="Sraopastraipa"/>
              <w:ind w:left="0"/>
              <w:rPr>
                <w:rFonts w:ascii="Times New Roman" w:hAnsi="Times New Roman"/>
                <w:sz w:val="24"/>
                <w:szCs w:val="24"/>
                <w:lang w:val="lt-LT"/>
              </w:rPr>
            </w:pPr>
            <w:r>
              <w:rPr>
                <w:rFonts w:ascii="Times New Roman" w:hAnsi="Times New Roman"/>
                <w:sz w:val="24"/>
                <w:szCs w:val="24"/>
                <w:lang w:val="lt-LT"/>
              </w:rPr>
              <w:t>L. Kymantienė</w:t>
            </w:r>
          </w:p>
        </w:tc>
        <w:tc>
          <w:tcPr>
            <w:tcW w:w="2055" w:type="dxa"/>
          </w:tcPr>
          <w:p w:rsidR="00137AE9" w:rsidRDefault="000B6B89" w:rsidP="009174F9">
            <w:pPr>
              <w:pStyle w:val="Sraopastraipa"/>
              <w:ind w:left="0"/>
              <w:rPr>
                <w:rFonts w:ascii="Times New Roman" w:hAnsi="Times New Roman"/>
                <w:sz w:val="24"/>
                <w:szCs w:val="24"/>
                <w:lang w:val="lt-LT"/>
              </w:rPr>
            </w:pPr>
            <w:r>
              <w:rPr>
                <w:rFonts w:ascii="Times New Roman" w:hAnsi="Times New Roman"/>
                <w:sz w:val="24"/>
                <w:szCs w:val="24"/>
                <w:lang w:val="lt-LT"/>
              </w:rPr>
              <w:t xml:space="preserve">Įrengtos 1-2 šuoliaduobės kūno </w:t>
            </w:r>
            <w:r>
              <w:rPr>
                <w:rFonts w:ascii="Times New Roman" w:hAnsi="Times New Roman"/>
                <w:sz w:val="24"/>
                <w:szCs w:val="24"/>
                <w:lang w:val="lt-LT"/>
              </w:rPr>
              <w:lastRenderedPageBreak/>
              <w:t>kultūrai</w:t>
            </w:r>
          </w:p>
        </w:tc>
      </w:tr>
      <w:tr w:rsidR="009F7119" w:rsidTr="007C6116">
        <w:trPr>
          <w:trHeight w:val="1408"/>
        </w:trPr>
        <w:tc>
          <w:tcPr>
            <w:tcW w:w="2102" w:type="dxa"/>
            <w:vMerge/>
          </w:tcPr>
          <w:p w:rsidR="009F7119" w:rsidRDefault="009F7119" w:rsidP="009174F9">
            <w:pPr>
              <w:pStyle w:val="Sraopastraipa"/>
              <w:ind w:left="0"/>
              <w:rPr>
                <w:rFonts w:ascii="Times New Roman" w:hAnsi="Times New Roman"/>
                <w:sz w:val="24"/>
                <w:szCs w:val="24"/>
                <w:lang w:val="lt-LT"/>
              </w:rPr>
            </w:pPr>
          </w:p>
        </w:tc>
        <w:tc>
          <w:tcPr>
            <w:tcW w:w="1975" w:type="dxa"/>
            <w:vMerge/>
          </w:tcPr>
          <w:p w:rsidR="009F7119" w:rsidRDefault="009F7119" w:rsidP="00542288">
            <w:pPr>
              <w:pStyle w:val="Sraopastraipa"/>
              <w:ind w:left="0"/>
              <w:rPr>
                <w:rFonts w:ascii="Times New Roman" w:hAnsi="Times New Roman"/>
                <w:sz w:val="24"/>
                <w:szCs w:val="24"/>
                <w:lang w:val="lt-LT"/>
              </w:rPr>
            </w:pPr>
          </w:p>
        </w:tc>
        <w:tc>
          <w:tcPr>
            <w:tcW w:w="2283" w:type="dxa"/>
          </w:tcPr>
          <w:p w:rsidR="009F7119" w:rsidRDefault="003D7E5F" w:rsidP="00D12699">
            <w:r>
              <w:t>Kiemo takų, skirtų važinėjimams dviratukais, paspirtukais ( aplink stadioną)  atnaujinimas</w:t>
            </w:r>
          </w:p>
        </w:tc>
        <w:tc>
          <w:tcPr>
            <w:tcW w:w="3115" w:type="dxa"/>
          </w:tcPr>
          <w:p w:rsidR="009F7119" w:rsidRDefault="007C6116" w:rsidP="009174F9">
            <w:pPr>
              <w:pStyle w:val="Sraopastraipa"/>
              <w:ind w:left="0"/>
              <w:rPr>
                <w:rFonts w:ascii="Times New Roman" w:hAnsi="Times New Roman"/>
                <w:sz w:val="24"/>
                <w:szCs w:val="24"/>
                <w:lang w:val="lt-LT"/>
              </w:rPr>
            </w:pPr>
            <w:r>
              <w:rPr>
                <w:rFonts w:ascii="Times New Roman" w:hAnsi="Times New Roman"/>
                <w:sz w:val="24"/>
                <w:szCs w:val="24"/>
                <w:lang w:val="lt-LT"/>
              </w:rPr>
              <w:t>IV ketvirtis</w:t>
            </w:r>
          </w:p>
        </w:tc>
        <w:tc>
          <w:tcPr>
            <w:tcW w:w="3054" w:type="dxa"/>
            <w:gridSpan w:val="2"/>
          </w:tcPr>
          <w:p w:rsidR="009F7119" w:rsidRDefault="007C6116" w:rsidP="009174F9">
            <w:pPr>
              <w:pStyle w:val="Sraopastraipa"/>
              <w:ind w:left="0"/>
              <w:rPr>
                <w:rFonts w:ascii="Times New Roman" w:hAnsi="Times New Roman"/>
                <w:sz w:val="24"/>
                <w:szCs w:val="24"/>
                <w:lang w:val="lt-LT"/>
              </w:rPr>
            </w:pPr>
            <w:r>
              <w:rPr>
                <w:rFonts w:ascii="Times New Roman" w:hAnsi="Times New Roman"/>
                <w:sz w:val="24"/>
                <w:szCs w:val="24"/>
                <w:lang w:val="lt-LT"/>
              </w:rPr>
              <w:t>M.Albrechtas</w:t>
            </w:r>
          </w:p>
        </w:tc>
        <w:tc>
          <w:tcPr>
            <w:tcW w:w="2055" w:type="dxa"/>
          </w:tcPr>
          <w:p w:rsidR="009F7119" w:rsidRDefault="00444A9B" w:rsidP="009174F9">
            <w:pPr>
              <w:pStyle w:val="Sraopastraipa"/>
              <w:ind w:left="0"/>
              <w:rPr>
                <w:rFonts w:ascii="Times New Roman" w:hAnsi="Times New Roman"/>
                <w:sz w:val="24"/>
                <w:szCs w:val="24"/>
                <w:lang w:val="lt-LT"/>
              </w:rPr>
            </w:pPr>
            <w:r>
              <w:rPr>
                <w:rFonts w:ascii="Times New Roman" w:hAnsi="Times New Roman"/>
                <w:sz w:val="24"/>
                <w:szCs w:val="24"/>
                <w:lang w:val="lt-LT"/>
              </w:rPr>
              <w:t>Atnaujintas takas šalia stadiono</w:t>
            </w:r>
          </w:p>
        </w:tc>
      </w:tr>
    </w:tbl>
    <w:p w:rsidR="0063550A" w:rsidRPr="00C603E4" w:rsidRDefault="0063550A" w:rsidP="009174F9">
      <w:pPr>
        <w:pStyle w:val="Sraopastraipa"/>
        <w:ind w:left="1080"/>
        <w:rPr>
          <w:rFonts w:ascii="Times New Roman" w:hAnsi="Times New Roman"/>
          <w:sz w:val="24"/>
          <w:szCs w:val="24"/>
          <w:lang w:val="lt-LT"/>
        </w:rPr>
      </w:pPr>
    </w:p>
    <w:p w:rsidR="0063550A" w:rsidRPr="00C603E4" w:rsidRDefault="00DB6CA0" w:rsidP="009174F9">
      <w:pPr>
        <w:pStyle w:val="Sraopastraipa"/>
        <w:ind w:left="1080"/>
        <w:rPr>
          <w:rFonts w:ascii="Times New Roman" w:hAnsi="Times New Roman"/>
          <w:b/>
          <w:sz w:val="24"/>
          <w:szCs w:val="24"/>
          <w:lang w:val="lt-LT"/>
        </w:rPr>
      </w:pPr>
      <w:r>
        <w:rPr>
          <w:rFonts w:ascii="Times New Roman" w:hAnsi="Times New Roman"/>
          <w:b/>
          <w:sz w:val="24"/>
          <w:szCs w:val="24"/>
          <w:lang w:val="lt-LT"/>
        </w:rPr>
        <w:t>Darbo grupė</w:t>
      </w:r>
    </w:p>
    <w:sectPr w:rsidR="0063550A" w:rsidRPr="00C603E4" w:rsidSect="004F4BC7">
      <w:footerReference w:type="even" r:id="rId8"/>
      <w:footerReference w:type="default" r:id="rId9"/>
      <w:pgSz w:w="15840" w:h="12240" w:orient="landscape"/>
      <w:pgMar w:top="170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D3" w:rsidRDefault="006279D3">
      <w:r>
        <w:separator/>
      </w:r>
    </w:p>
  </w:endnote>
  <w:endnote w:type="continuationSeparator" w:id="0">
    <w:p w:rsidR="006279D3" w:rsidRDefault="006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2" w:rsidRDefault="004F5CC1" w:rsidP="00AE6D03">
    <w:pPr>
      <w:pStyle w:val="Porat"/>
      <w:framePr w:wrap="around" w:vAnchor="text" w:hAnchor="margin" w:xAlign="right" w:y="1"/>
      <w:rPr>
        <w:rStyle w:val="Puslapionumeris"/>
      </w:rPr>
    </w:pPr>
    <w:r>
      <w:rPr>
        <w:rStyle w:val="Puslapionumeris"/>
      </w:rPr>
      <w:fldChar w:fldCharType="begin"/>
    </w:r>
    <w:r w:rsidR="006C32B2">
      <w:rPr>
        <w:rStyle w:val="Puslapionumeris"/>
      </w:rPr>
      <w:instrText xml:space="preserve">PAGE  </w:instrText>
    </w:r>
    <w:r>
      <w:rPr>
        <w:rStyle w:val="Puslapionumeris"/>
      </w:rPr>
      <w:fldChar w:fldCharType="end"/>
    </w:r>
  </w:p>
  <w:p w:rsidR="006C32B2" w:rsidRDefault="006C32B2" w:rsidP="006C32B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2" w:rsidRDefault="004F5CC1" w:rsidP="00AE6D03">
    <w:pPr>
      <w:pStyle w:val="Porat"/>
      <w:framePr w:wrap="around" w:vAnchor="text" w:hAnchor="margin" w:xAlign="right" w:y="1"/>
      <w:rPr>
        <w:rStyle w:val="Puslapionumeris"/>
      </w:rPr>
    </w:pPr>
    <w:r>
      <w:rPr>
        <w:rStyle w:val="Puslapionumeris"/>
      </w:rPr>
      <w:fldChar w:fldCharType="begin"/>
    </w:r>
    <w:r w:rsidR="006C32B2">
      <w:rPr>
        <w:rStyle w:val="Puslapionumeris"/>
      </w:rPr>
      <w:instrText xml:space="preserve">PAGE  </w:instrText>
    </w:r>
    <w:r>
      <w:rPr>
        <w:rStyle w:val="Puslapionumeris"/>
      </w:rPr>
      <w:fldChar w:fldCharType="separate"/>
    </w:r>
    <w:r w:rsidR="004676DF">
      <w:rPr>
        <w:rStyle w:val="Puslapionumeris"/>
        <w:noProof/>
      </w:rPr>
      <w:t>2</w:t>
    </w:r>
    <w:r>
      <w:rPr>
        <w:rStyle w:val="Puslapionumeris"/>
      </w:rPr>
      <w:fldChar w:fldCharType="end"/>
    </w:r>
  </w:p>
  <w:p w:rsidR="006C32B2" w:rsidRDefault="006C32B2" w:rsidP="006C32B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D3" w:rsidRDefault="006279D3">
      <w:r>
        <w:separator/>
      </w:r>
    </w:p>
  </w:footnote>
  <w:footnote w:type="continuationSeparator" w:id="0">
    <w:p w:rsidR="006279D3" w:rsidRDefault="00627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402"/>
    <w:multiLevelType w:val="multilevel"/>
    <w:tmpl w:val="E4B814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727B4"/>
    <w:multiLevelType w:val="hybridMultilevel"/>
    <w:tmpl w:val="7FC408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A76039"/>
    <w:multiLevelType w:val="hybridMultilevel"/>
    <w:tmpl w:val="722A4F80"/>
    <w:lvl w:ilvl="0" w:tplc="3F2247B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B60473"/>
    <w:multiLevelType w:val="multilevel"/>
    <w:tmpl w:val="55A88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F458A"/>
    <w:multiLevelType w:val="multilevel"/>
    <w:tmpl w:val="7A8CEED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5457D"/>
    <w:multiLevelType w:val="hybridMultilevel"/>
    <w:tmpl w:val="4768A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4B182E"/>
    <w:multiLevelType w:val="hybridMultilevel"/>
    <w:tmpl w:val="E5FCA0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6C2286"/>
    <w:multiLevelType w:val="hybridMultilevel"/>
    <w:tmpl w:val="32E01A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F7113D"/>
    <w:multiLevelType w:val="hybridMultilevel"/>
    <w:tmpl w:val="694020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AF086B"/>
    <w:multiLevelType w:val="multilevel"/>
    <w:tmpl w:val="68224BA6"/>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9D7B4E"/>
    <w:multiLevelType w:val="hybridMultilevel"/>
    <w:tmpl w:val="7BA60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E056E2"/>
    <w:multiLevelType w:val="hybridMultilevel"/>
    <w:tmpl w:val="C9FA2206"/>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12" w15:restartNumberingAfterBreak="0">
    <w:nsid w:val="40511A36"/>
    <w:multiLevelType w:val="hybridMultilevel"/>
    <w:tmpl w:val="F6FEF226"/>
    <w:lvl w:ilvl="0" w:tplc="A1E42F7C">
      <w:start w:val="500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6D1B49"/>
    <w:multiLevelType w:val="multilevel"/>
    <w:tmpl w:val="98962E5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39130F"/>
    <w:multiLevelType w:val="hybridMultilevel"/>
    <w:tmpl w:val="D5D86CE8"/>
    <w:lvl w:ilvl="0" w:tplc="8376DA0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846A48"/>
    <w:multiLevelType w:val="hybridMultilevel"/>
    <w:tmpl w:val="E7BEFF72"/>
    <w:lvl w:ilvl="0" w:tplc="C854F2CC">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069"/>
        </w:tabs>
        <w:ind w:left="1069" w:hanging="360"/>
      </w:pPr>
      <w:rPr>
        <w:rFonts w:ascii="Wingdings" w:hAnsi="Wingdings" w:hint="default"/>
      </w:rPr>
    </w:lvl>
    <w:lvl w:ilvl="2" w:tplc="6F8A8F9E">
      <w:start w:val="1"/>
      <w:numFmt w:val="decimal"/>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9A0E83"/>
    <w:multiLevelType w:val="hybridMultilevel"/>
    <w:tmpl w:val="C83C4DDE"/>
    <w:lvl w:ilvl="0" w:tplc="07AE0F00">
      <w:start w:val="2017"/>
      <w:numFmt w:val="decimal"/>
      <w:lvlText w:val="%1"/>
      <w:lvlJc w:val="left"/>
      <w:pPr>
        <w:ind w:left="840" w:hanging="480"/>
      </w:pPr>
      <w:rPr>
        <w:rFonts w:hint="default"/>
        <w:b/>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D95F5E"/>
    <w:multiLevelType w:val="multilevel"/>
    <w:tmpl w:val="A1CA6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7217"/>
    <w:multiLevelType w:val="hybridMultilevel"/>
    <w:tmpl w:val="722A4F80"/>
    <w:lvl w:ilvl="0" w:tplc="3F2247B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EC10DAA"/>
    <w:multiLevelType w:val="hybridMultilevel"/>
    <w:tmpl w:val="F776E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52F3739"/>
    <w:multiLevelType w:val="hybridMultilevel"/>
    <w:tmpl w:val="80C2293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5C9879FA"/>
    <w:multiLevelType w:val="multilevel"/>
    <w:tmpl w:val="5FEA0B8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F85905"/>
    <w:multiLevelType w:val="hybridMultilevel"/>
    <w:tmpl w:val="F496A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48A4B63"/>
    <w:multiLevelType w:val="multilevel"/>
    <w:tmpl w:val="EC565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5F722E"/>
    <w:multiLevelType w:val="multilevel"/>
    <w:tmpl w:val="81DC51C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6215A0"/>
    <w:multiLevelType w:val="hybridMultilevel"/>
    <w:tmpl w:val="DEF8496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15:restartNumberingAfterBreak="0">
    <w:nsid w:val="721C642B"/>
    <w:multiLevelType w:val="hybridMultilevel"/>
    <w:tmpl w:val="D5D86CE8"/>
    <w:lvl w:ilvl="0" w:tplc="8376DA0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6420E8F"/>
    <w:multiLevelType w:val="hybridMultilevel"/>
    <w:tmpl w:val="89F85A5A"/>
    <w:lvl w:ilvl="0" w:tplc="0427000F">
      <w:start w:val="1"/>
      <w:numFmt w:val="decimal"/>
      <w:lvlText w:val="%1."/>
      <w:lvlJc w:val="left"/>
      <w:pPr>
        <w:ind w:left="653" w:hanging="360"/>
      </w:pPr>
      <w:rPr>
        <w:rFonts w:hint="default"/>
      </w:rPr>
    </w:lvl>
    <w:lvl w:ilvl="1" w:tplc="04270019" w:tentative="1">
      <w:start w:val="1"/>
      <w:numFmt w:val="lowerLetter"/>
      <w:lvlText w:val="%2."/>
      <w:lvlJc w:val="left"/>
      <w:pPr>
        <w:ind w:left="1373" w:hanging="360"/>
      </w:pPr>
    </w:lvl>
    <w:lvl w:ilvl="2" w:tplc="0427001B" w:tentative="1">
      <w:start w:val="1"/>
      <w:numFmt w:val="lowerRoman"/>
      <w:lvlText w:val="%3."/>
      <w:lvlJc w:val="right"/>
      <w:pPr>
        <w:ind w:left="2093" w:hanging="180"/>
      </w:pPr>
    </w:lvl>
    <w:lvl w:ilvl="3" w:tplc="0427000F" w:tentative="1">
      <w:start w:val="1"/>
      <w:numFmt w:val="decimal"/>
      <w:lvlText w:val="%4."/>
      <w:lvlJc w:val="left"/>
      <w:pPr>
        <w:ind w:left="2813" w:hanging="360"/>
      </w:pPr>
    </w:lvl>
    <w:lvl w:ilvl="4" w:tplc="04270019" w:tentative="1">
      <w:start w:val="1"/>
      <w:numFmt w:val="lowerLetter"/>
      <w:lvlText w:val="%5."/>
      <w:lvlJc w:val="left"/>
      <w:pPr>
        <w:ind w:left="3533" w:hanging="360"/>
      </w:pPr>
    </w:lvl>
    <w:lvl w:ilvl="5" w:tplc="0427001B" w:tentative="1">
      <w:start w:val="1"/>
      <w:numFmt w:val="lowerRoman"/>
      <w:lvlText w:val="%6."/>
      <w:lvlJc w:val="right"/>
      <w:pPr>
        <w:ind w:left="4253" w:hanging="180"/>
      </w:pPr>
    </w:lvl>
    <w:lvl w:ilvl="6" w:tplc="0427000F" w:tentative="1">
      <w:start w:val="1"/>
      <w:numFmt w:val="decimal"/>
      <w:lvlText w:val="%7."/>
      <w:lvlJc w:val="left"/>
      <w:pPr>
        <w:ind w:left="4973" w:hanging="360"/>
      </w:pPr>
    </w:lvl>
    <w:lvl w:ilvl="7" w:tplc="04270019" w:tentative="1">
      <w:start w:val="1"/>
      <w:numFmt w:val="lowerLetter"/>
      <w:lvlText w:val="%8."/>
      <w:lvlJc w:val="left"/>
      <w:pPr>
        <w:ind w:left="5693" w:hanging="360"/>
      </w:pPr>
    </w:lvl>
    <w:lvl w:ilvl="8" w:tplc="0427001B" w:tentative="1">
      <w:start w:val="1"/>
      <w:numFmt w:val="lowerRoman"/>
      <w:lvlText w:val="%9."/>
      <w:lvlJc w:val="right"/>
      <w:pPr>
        <w:ind w:left="6413" w:hanging="180"/>
      </w:pPr>
    </w:lvl>
  </w:abstractNum>
  <w:abstractNum w:abstractNumId="28" w15:restartNumberingAfterBreak="0">
    <w:nsid w:val="7B762ADD"/>
    <w:multiLevelType w:val="hybridMultilevel"/>
    <w:tmpl w:val="C7662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E880D7F"/>
    <w:multiLevelType w:val="multilevel"/>
    <w:tmpl w:val="98962E54"/>
    <w:lvl w:ilvl="0">
      <w:start w:val="1"/>
      <w:numFmt w:val="decimal"/>
      <w:lvlText w:val="%1."/>
      <w:lvlJc w:val="left"/>
      <w:pPr>
        <w:ind w:left="72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6"/>
  </w:num>
  <w:num w:numId="3">
    <w:abstractNumId w:val="28"/>
  </w:num>
  <w:num w:numId="4">
    <w:abstractNumId w:val="5"/>
  </w:num>
  <w:num w:numId="5">
    <w:abstractNumId w:val="3"/>
  </w:num>
  <w:num w:numId="6">
    <w:abstractNumId w:val="16"/>
  </w:num>
  <w:num w:numId="7">
    <w:abstractNumId w:val="12"/>
  </w:num>
  <w:num w:numId="8">
    <w:abstractNumId w:val="27"/>
  </w:num>
  <w:num w:numId="9">
    <w:abstractNumId w:val="13"/>
  </w:num>
  <w:num w:numId="10">
    <w:abstractNumId w:val="29"/>
  </w:num>
  <w:num w:numId="11">
    <w:abstractNumId w:val="9"/>
  </w:num>
  <w:num w:numId="12">
    <w:abstractNumId w:val="11"/>
  </w:num>
  <w:num w:numId="13">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21"/>
  </w:num>
  <w:num w:numId="18">
    <w:abstractNumId w:val="7"/>
  </w:num>
  <w:num w:numId="19">
    <w:abstractNumId w:val="18"/>
  </w:num>
  <w:num w:numId="20">
    <w:abstractNumId w:val="23"/>
  </w:num>
  <w:num w:numId="21">
    <w:abstractNumId w:val="14"/>
  </w:num>
  <w:num w:numId="22">
    <w:abstractNumId w:val="26"/>
  </w:num>
  <w:num w:numId="23">
    <w:abstractNumId w:val="2"/>
  </w:num>
  <w:num w:numId="24">
    <w:abstractNumId w:val="8"/>
  </w:num>
  <w:num w:numId="25">
    <w:abstractNumId w:val="20"/>
  </w:num>
  <w:num w:numId="26">
    <w:abstractNumId w:val="24"/>
  </w:num>
  <w:num w:numId="27">
    <w:abstractNumId w:val="17"/>
  </w:num>
  <w:num w:numId="28">
    <w:abstractNumId w:val="10"/>
  </w:num>
  <w:num w:numId="29">
    <w:abstractNumId w:val="1"/>
  </w:num>
  <w:num w:numId="30">
    <w:abstractNumId w:val="19"/>
  </w:num>
  <w:num w:numId="3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3A"/>
    <w:rsid w:val="00001549"/>
    <w:rsid w:val="0000234E"/>
    <w:rsid w:val="00002F03"/>
    <w:rsid w:val="000031B7"/>
    <w:rsid w:val="00003C54"/>
    <w:rsid w:val="00003D76"/>
    <w:rsid w:val="00011138"/>
    <w:rsid w:val="00013033"/>
    <w:rsid w:val="00013B79"/>
    <w:rsid w:val="00014BD7"/>
    <w:rsid w:val="00017B7B"/>
    <w:rsid w:val="00026F5D"/>
    <w:rsid w:val="00027320"/>
    <w:rsid w:val="00034408"/>
    <w:rsid w:val="00034F52"/>
    <w:rsid w:val="00043E4E"/>
    <w:rsid w:val="00043F88"/>
    <w:rsid w:val="00044BFA"/>
    <w:rsid w:val="00045D74"/>
    <w:rsid w:val="00047B99"/>
    <w:rsid w:val="00052015"/>
    <w:rsid w:val="000540BA"/>
    <w:rsid w:val="00054843"/>
    <w:rsid w:val="00054C40"/>
    <w:rsid w:val="00055420"/>
    <w:rsid w:val="00055ACF"/>
    <w:rsid w:val="000562AB"/>
    <w:rsid w:val="000564A1"/>
    <w:rsid w:val="00056D21"/>
    <w:rsid w:val="0005704F"/>
    <w:rsid w:val="00060D3D"/>
    <w:rsid w:val="00061B73"/>
    <w:rsid w:val="00071DAE"/>
    <w:rsid w:val="0007384D"/>
    <w:rsid w:val="000772DC"/>
    <w:rsid w:val="000800E7"/>
    <w:rsid w:val="000801A2"/>
    <w:rsid w:val="00082AB6"/>
    <w:rsid w:val="00082E89"/>
    <w:rsid w:val="00084C7D"/>
    <w:rsid w:val="000858B9"/>
    <w:rsid w:val="00087224"/>
    <w:rsid w:val="0009020C"/>
    <w:rsid w:val="000917DC"/>
    <w:rsid w:val="000927A6"/>
    <w:rsid w:val="000A1144"/>
    <w:rsid w:val="000A3C69"/>
    <w:rsid w:val="000A6B1C"/>
    <w:rsid w:val="000B5069"/>
    <w:rsid w:val="000B6B89"/>
    <w:rsid w:val="000C1059"/>
    <w:rsid w:val="000C3AFC"/>
    <w:rsid w:val="000C63DE"/>
    <w:rsid w:val="000D30D5"/>
    <w:rsid w:val="000D33E4"/>
    <w:rsid w:val="000D4CE2"/>
    <w:rsid w:val="000D536C"/>
    <w:rsid w:val="000D5D67"/>
    <w:rsid w:val="000D5EA2"/>
    <w:rsid w:val="000D785E"/>
    <w:rsid w:val="000D7970"/>
    <w:rsid w:val="000E0551"/>
    <w:rsid w:val="000E21B5"/>
    <w:rsid w:val="000E28DF"/>
    <w:rsid w:val="000E2B35"/>
    <w:rsid w:val="000F090F"/>
    <w:rsid w:val="000F1A06"/>
    <w:rsid w:val="000F2B72"/>
    <w:rsid w:val="000F2BAC"/>
    <w:rsid w:val="000F3B3A"/>
    <w:rsid w:val="000F6172"/>
    <w:rsid w:val="000F76D2"/>
    <w:rsid w:val="00102847"/>
    <w:rsid w:val="00103495"/>
    <w:rsid w:val="00104C33"/>
    <w:rsid w:val="00104CFD"/>
    <w:rsid w:val="00112C21"/>
    <w:rsid w:val="00115DB8"/>
    <w:rsid w:val="001173C8"/>
    <w:rsid w:val="00117460"/>
    <w:rsid w:val="00121032"/>
    <w:rsid w:val="0012371C"/>
    <w:rsid w:val="00125DC0"/>
    <w:rsid w:val="00126B41"/>
    <w:rsid w:val="00130CE5"/>
    <w:rsid w:val="00132046"/>
    <w:rsid w:val="00135F6F"/>
    <w:rsid w:val="00136810"/>
    <w:rsid w:val="00137AE9"/>
    <w:rsid w:val="00141FD0"/>
    <w:rsid w:val="0014239E"/>
    <w:rsid w:val="00145A51"/>
    <w:rsid w:val="00155716"/>
    <w:rsid w:val="0015631E"/>
    <w:rsid w:val="00163CF3"/>
    <w:rsid w:val="00164798"/>
    <w:rsid w:val="001707F2"/>
    <w:rsid w:val="00175ED9"/>
    <w:rsid w:val="00177254"/>
    <w:rsid w:val="00177D68"/>
    <w:rsid w:val="001803D5"/>
    <w:rsid w:val="0018463E"/>
    <w:rsid w:val="00185660"/>
    <w:rsid w:val="0018760E"/>
    <w:rsid w:val="00190C25"/>
    <w:rsid w:val="00192464"/>
    <w:rsid w:val="00194AB1"/>
    <w:rsid w:val="0019544F"/>
    <w:rsid w:val="001A13F2"/>
    <w:rsid w:val="001A201A"/>
    <w:rsid w:val="001B1135"/>
    <w:rsid w:val="001B1D81"/>
    <w:rsid w:val="001B3A28"/>
    <w:rsid w:val="001B4759"/>
    <w:rsid w:val="001C0082"/>
    <w:rsid w:val="001C0A35"/>
    <w:rsid w:val="001C1FFC"/>
    <w:rsid w:val="001C4FA4"/>
    <w:rsid w:val="001C537C"/>
    <w:rsid w:val="001D0B6A"/>
    <w:rsid w:val="001D339B"/>
    <w:rsid w:val="001D415E"/>
    <w:rsid w:val="001D4624"/>
    <w:rsid w:val="001D4EE7"/>
    <w:rsid w:val="001D4F3D"/>
    <w:rsid w:val="001D7376"/>
    <w:rsid w:val="001E1EB5"/>
    <w:rsid w:val="001E24E3"/>
    <w:rsid w:val="001E251E"/>
    <w:rsid w:val="001E6E06"/>
    <w:rsid w:val="001F0131"/>
    <w:rsid w:val="001F043E"/>
    <w:rsid w:val="001F08F5"/>
    <w:rsid w:val="001F14A8"/>
    <w:rsid w:val="001F17F7"/>
    <w:rsid w:val="001F18B6"/>
    <w:rsid w:val="001F197D"/>
    <w:rsid w:val="001F29BC"/>
    <w:rsid w:val="001F2A82"/>
    <w:rsid w:val="001F334A"/>
    <w:rsid w:val="001F674C"/>
    <w:rsid w:val="001F74E0"/>
    <w:rsid w:val="002001D2"/>
    <w:rsid w:val="002006D0"/>
    <w:rsid w:val="00200B09"/>
    <w:rsid w:val="00200C44"/>
    <w:rsid w:val="0020285C"/>
    <w:rsid w:val="002059A9"/>
    <w:rsid w:val="00206BB4"/>
    <w:rsid w:val="0021002A"/>
    <w:rsid w:val="00210330"/>
    <w:rsid w:val="002122C5"/>
    <w:rsid w:val="00214C1A"/>
    <w:rsid w:val="00215F8F"/>
    <w:rsid w:val="00216077"/>
    <w:rsid w:val="00221768"/>
    <w:rsid w:val="00230406"/>
    <w:rsid w:val="00230FEF"/>
    <w:rsid w:val="002373A1"/>
    <w:rsid w:val="00244954"/>
    <w:rsid w:val="00245137"/>
    <w:rsid w:val="00250BC2"/>
    <w:rsid w:val="00251EE9"/>
    <w:rsid w:val="00253B1B"/>
    <w:rsid w:val="00256F67"/>
    <w:rsid w:val="002661C9"/>
    <w:rsid w:val="00272D44"/>
    <w:rsid w:val="00274F28"/>
    <w:rsid w:val="00280161"/>
    <w:rsid w:val="00282E7A"/>
    <w:rsid w:val="0028345C"/>
    <w:rsid w:val="00286291"/>
    <w:rsid w:val="0029202F"/>
    <w:rsid w:val="00294292"/>
    <w:rsid w:val="00294DD9"/>
    <w:rsid w:val="002973A0"/>
    <w:rsid w:val="002A153B"/>
    <w:rsid w:val="002B192D"/>
    <w:rsid w:val="002B49BD"/>
    <w:rsid w:val="002B508B"/>
    <w:rsid w:val="002C0029"/>
    <w:rsid w:val="002C03EE"/>
    <w:rsid w:val="002C1719"/>
    <w:rsid w:val="002C2442"/>
    <w:rsid w:val="002C4682"/>
    <w:rsid w:val="002C507A"/>
    <w:rsid w:val="002D2B53"/>
    <w:rsid w:val="002D444D"/>
    <w:rsid w:val="002D5B15"/>
    <w:rsid w:val="002E6A02"/>
    <w:rsid w:val="002E74B8"/>
    <w:rsid w:val="002F27D4"/>
    <w:rsid w:val="002F6670"/>
    <w:rsid w:val="00300481"/>
    <w:rsid w:val="00300B89"/>
    <w:rsid w:val="00300C78"/>
    <w:rsid w:val="0030231E"/>
    <w:rsid w:val="003059CC"/>
    <w:rsid w:val="003127C7"/>
    <w:rsid w:val="00313953"/>
    <w:rsid w:val="0031499D"/>
    <w:rsid w:val="00316341"/>
    <w:rsid w:val="003253E3"/>
    <w:rsid w:val="0032622C"/>
    <w:rsid w:val="00327025"/>
    <w:rsid w:val="003301DD"/>
    <w:rsid w:val="003312C5"/>
    <w:rsid w:val="00334DE4"/>
    <w:rsid w:val="00336279"/>
    <w:rsid w:val="0033713F"/>
    <w:rsid w:val="00344DB9"/>
    <w:rsid w:val="0034510C"/>
    <w:rsid w:val="00347797"/>
    <w:rsid w:val="0035012E"/>
    <w:rsid w:val="003524A8"/>
    <w:rsid w:val="003570A1"/>
    <w:rsid w:val="00361B6A"/>
    <w:rsid w:val="003621E3"/>
    <w:rsid w:val="0036553C"/>
    <w:rsid w:val="00366181"/>
    <w:rsid w:val="0036669F"/>
    <w:rsid w:val="00371736"/>
    <w:rsid w:val="003723CF"/>
    <w:rsid w:val="0037259C"/>
    <w:rsid w:val="00375B5C"/>
    <w:rsid w:val="003801DE"/>
    <w:rsid w:val="00380773"/>
    <w:rsid w:val="00381153"/>
    <w:rsid w:val="0038723E"/>
    <w:rsid w:val="0039152A"/>
    <w:rsid w:val="003939C9"/>
    <w:rsid w:val="00396715"/>
    <w:rsid w:val="003969A3"/>
    <w:rsid w:val="003A3F35"/>
    <w:rsid w:val="003A4464"/>
    <w:rsid w:val="003B307A"/>
    <w:rsid w:val="003B57F0"/>
    <w:rsid w:val="003B67A1"/>
    <w:rsid w:val="003B7B8B"/>
    <w:rsid w:val="003C212D"/>
    <w:rsid w:val="003C2D78"/>
    <w:rsid w:val="003C6039"/>
    <w:rsid w:val="003C79F6"/>
    <w:rsid w:val="003D0F09"/>
    <w:rsid w:val="003D19CF"/>
    <w:rsid w:val="003D266E"/>
    <w:rsid w:val="003D357F"/>
    <w:rsid w:val="003D466C"/>
    <w:rsid w:val="003D7E5F"/>
    <w:rsid w:val="003E0892"/>
    <w:rsid w:val="003E10EB"/>
    <w:rsid w:val="003E24DB"/>
    <w:rsid w:val="003E44DA"/>
    <w:rsid w:val="003E51E6"/>
    <w:rsid w:val="003E62A1"/>
    <w:rsid w:val="003E7125"/>
    <w:rsid w:val="003E7D1A"/>
    <w:rsid w:val="003E7F57"/>
    <w:rsid w:val="003F0FDB"/>
    <w:rsid w:val="003F4D37"/>
    <w:rsid w:val="00400429"/>
    <w:rsid w:val="0040046C"/>
    <w:rsid w:val="00400AA7"/>
    <w:rsid w:val="004018FF"/>
    <w:rsid w:val="004029DD"/>
    <w:rsid w:val="004031EF"/>
    <w:rsid w:val="00404530"/>
    <w:rsid w:val="00404AAA"/>
    <w:rsid w:val="00410AF3"/>
    <w:rsid w:val="00411393"/>
    <w:rsid w:val="00411AFF"/>
    <w:rsid w:val="0041410B"/>
    <w:rsid w:val="00414E01"/>
    <w:rsid w:val="004157A1"/>
    <w:rsid w:val="00421F47"/>
    <w:rsid w:val="00424C5E"/>
    <w:rsid w:val="0042554B"/>
    <w:rsid w:val="00425E41"/>
    <w:rsid w:val="004262D7"/>
    <w:rsid w:val="00433EF6"/>
    <w:rsid w:val="00435722"/>
    <w:rsid w:val="00444A9B"/>
    <w:rsid w:val="00446333"/>
    <w:rsid w:val="0045005D"/>
    <w:rsid w:val="00452928"/>
    <w:rsid w:val="00454FD1"/>
    <w:rsid w:val="00455557"/>
    <w:rsid w:val="0045570A"/>
    <w:rsid w:val="00456445"/>
    <w:rsid w:val="0045684E"/>
    <w:rsid w:val="00456A86"/>
    <w:rsid w:val="004573E4"/>
    <w:rsid w:val="00463A62"/>
    <w:rsid w:val="00464400"/>
    <w:rsid w:val="0046540A"/>
    <w:rsid w:val="00466D21"/>
    <w:rsid w:val="004676DF"/>
    <w:rsid w:val="00467FE4"/>
    <w:rsid w:val="00471989"/>
    <w:rsid w:val="004740C8"/>
    <w:rsid w:val="00475432"/>
    <w:rsid w:val="00475665"/>
    <w:rsid w:val="004804CF"/>
    <w:rsid w:val="00481C25"/>
    <w:rsid w:val="00485FE5"/>
    <w:rsid w:val="00492E6A"/>
    <w:rsid w:val="004971C3"/>
    <w:rsid w:val="004975EB"/>
    <w:rsid w:val="004A047F"/>
    <w:rsid w:val="004A2213"/>
    <w:rsid w:val="004A6B4E"/>
    <w:rsid w:val="004B6204"/>
    <w:rsid w:val="004B69E5"/>
    <w:rsid w:val="004B7900"/>
    <w:rsid w:val="004C2C2C"/>
    <w:rsid w:val="004C69CE"/>
    <w:rsid w:val="004D06CA"/>
    <w:rsid w:val="004D4615"/>
    <w:rsid w:val="004D6BBE"/>
    <w:rsid w:val="004E1A31"/>
    <w:rsid w:val="004E340D"/>
    <w:rsid w:val="004E6558"/>
    <w:rsid w:val="004E7154"/>
    <w:rsid w:val="004F4BC7"/>
    <w:rsid w:val="004F5CC1"/>
    <w:rsid w:val="004F6816"/>
    <w:rsid w:val="004F72DC"/>
    <w:rsid w:val="004F7E25"/>
    <w:rsid w:val="00501C94"/>
    <w:rsid w:val="00502D6C"/>
    <w:rsid w:val="00504549"/>
    <w:rsid w:val="00504897"/>
    <w:rsid w:val="00512A25"/>
    <w:rsid w:val="005164AA"/>
    <w:rsid w:val="00521D12"/>
    <w:rsid w:val="00525F71"/>
    <w:rsid w:val="00531525"/>
    <w:rsid w:val="00532AD0"/>
    <w:rsid w:val="00536A9E"/>
    <w:rsid w:val="00536B81"/>
    <w:rsid w:val="005370CB"/>
    <w:rsid w:val="00542288"/>
    <w:rsid w:val="00544039"/>
    <w:rsid w:val="00544638"/>
    <w:rsid w:val="00546EFD"/>
    <w:rsid w:val="00547550"/>
    <w:rsid w:val="00550DC2"/>
    <w:rsid w:val="0055323B"/>
    <w:rsid w:val="0055367F"/>
    <w:rsid w:val="00554B35"/>
    <w:rsid w:val="00560E2F"/>
    <w:rsid w:val="005643C7"/>
    <w:rsid w:val="0056483E"/>
    <w:rsid w:val="00564E33"/>
    <w:rsid w:val="00565D73"/>
    <w:rsid w:val="0056779B"/>
    <w:rsid w:val="00570074"/>
    <w:rsid w:val="00570131"/>
    <w:rsid w:val="0057028D"/>
    <w:rsid w:val="005761F6"/>
    <w:rsid w:val="00580F63"/>
    <w:rsid w:val="00587220"/>
    <w:rsid w:val="00587833"/>
    <w:rsid w:val="0059319A"/>
    <w:rsid w:val="00593B77"/>
    <w:rsid w:val="00596E8D"/>
    <w:rsid w:val="00597160"/>
    <w:rsid w:val="00597642"/>
    <w:rsid w:val="005A2DD6"/>
    <w:rsid w:val="005A4935"/>
    <w:rsid w:val="005A6002"/>
    <w:rsid w:val="005B4575"/>
    <w:rsid w:val="005B45E1"/>
    <w:rsid w:val="005B5E8A"/>
    <w:rsid w:val="005B7E00"/>
    <w:rsid w:val="005C034C"/>
    <w:rsid w:val="005C0D69"/>
    <w:rsid w:val="005C3249"/>
    <w:rsid w:val="005D4F66"/>
    <w:rsid w:val="005D61D5"/>
    <w:rsid w:val="005E07FC"/>
    <w:rsid w:val="005E44BE"/>
    <w:rsid w:val="005E5AC1"/>
    <w:rsid w:val="005F379D"/>
    <w:rsid w:val="005F4C1A"/>
    <w:rsid w:val="005F558B"/>
    <w:rsid w:val="00601211"/>
    <w:rsid w:val="00603079"/>
    <w:rsid w:val="00603349"/>
    <w:rsid w:val="0060344B"/>
    <w:rsid w:val="006035DA"/>
    <w:rsid w:val="00603998"/>
    <w:rsid w:val="00610B9C"/>
    <w:rsid w:val="00610F62"/>
    <w:rsid w:val="00612C7C"/>
    <w:rsid w:val="00612CA9"/>
    <w:rsid w:val="0061453A"/>
    <w:rsid w:val="00616BF0"/>
    <w:rsid w:val="0062185F"/>
    <w:rsid w:val="0062553E"/>
    <w:rsid w:val="00625EA1"/>
    <w:rsid w:val="00626B35"/>
    <w:rsid w:val="006279D3"/>
    <w:rsid w:val="00631782"/>
    <w:rsid w:val="006322B3"/>
    <w:rsid w:val="00632CD9"/>
    <w:rsid w:val="00633D37"/>
    <w:rsid w:val="00634518"/>
    <w:rsid w:val="0063550A"/>
    <w:rsid w:val="00636C5A"/>
    <w:rsid w:val="006430A1"/>
    <w:rsid w:val="00646F89"/>
    <w:rsid w:val="0065326D"/>
    <w:rsid w:val="0065400E"/>
    <w:rsid w:val="00661522"/>
    <w:rsid w:val="006628DD"/>
    <w:rsid w:val="00662DD3"/>
    <w:rsid w:val="00666916"/>
    <w:rsid w:val="00671B9B"/>
    <w:rsid w:val="00672980"/>
    <w:rsid w:val="00681A0E"/>
    <w:rsid w:val="00686B75"/>
    <w:rsid w:val="006926D4"/>
    <w:rsid w:val="006942D6"/>
    <w:rsid w:val="0069564D"/>
    <w:rsid w:val="006967F7"/>
    <w:rsid w:val="00696D0E"/>
    <w:rsid w:val="00697872"/>
    <w:rsid w:val="006A1335"/>
    <w:rsid w:val="006A3750"/>
    <w:rsid w:val="006A3CA4"/>
    <w:rsid w:val="006A4D96"/>
    <w:rsid w:val="006A61D8"/>
    <w:rsid w:val="006A6875"/>
    <w:rsid w:val="006B0910"/>
    <w:rsid w:val="006B6E37"/>
    <w:rsid w:val="006B7B91"/>
    <w:rsid w:val="006B7F59"/>
    <w:rsid w:val="006C32B2"/>
    <w:rsid w:val="006C4AA1"/>
    <w:rsid w:val="006C4BA4"/>
    <w:rsid w:val="006C76AD"/>
    <w:rsid w:val="006C770D"/>
    <w:rsid w:val="006D282C"/>
    <w:rsid w:val="006D3F49"/>
    <w:rsid w:val="006D4FD0"/>
    <w:rsid w:val="006D5667"/>
    <w:rsid w:val="006D5933"/>
    <w:rsid w:val="006D6661"/>
    <w:rsid w:val="006E1D9A"/>
    <w:rsid w:val="006E6B10"/>
    <w:rsid w:val="006E6D9A"/>
    <w:rsid w:val="00701C2E"/>
    <w:rsid w:val="00706D22"/>
    <w:rsid w:val="007106E6"/>
    <w:rsid w:val="00710AFE"/>
    <w:rsid w:val="007110B6"/>
    <w:rsid w:val="00711AC9"/>
    <w:rsid w:val="00712B36"/>
    <w:rsid w:val="00714580"/>
    <w:rsid w:val="00715547"/>
    <w:rsid w:val="007175DD"/>
    <w:rsid w:val="00721074"/>
    <w:rsid w:val="00724286"/>
    <w:rsid w:val="00725BE0"/>
    <w:rsid w:val="007268F8"/>
    <w:rsid w:val="00726BE7"/>
    <w:rsid w:val="00726CD7"/>
    <w:rsid w:val="00731907"/>
    <w:rsid w:val="00731C6F"/>
    <w:rsid w:val="00732532"/>
    <w:rsid w:val="007336A2"/>
    <w:rsid w:val="007336F3"/>
    <w:rsid w:val="00737280"/>
    <w:rsid w:val="00741AE0"/>
    <w:rsid w:val="00743397"/>
    <w:rsid w:val="00743ABF"/>
    <w:rsid w:val="00753255"/>
    <w:rsid w:val="00753D0A"/>
    <w:rsid w:val="0076147C"/>
    <w:rsid w:val="00761C4A"/>
    <w:rsid w:val="00763BAF"/>
    <w:rsid w:val="00765C9F"/>
    <w:rsid w:val="007668E4"/>
    <w:rsid w:val="0077429B"/>
    <w:rsid w:val="0077509B"/>
    <w:rsid w:val="007811D9"/>
    <w:rsid w:val="00781BA4"/>
    <w:rsid w:val="00781F33"/>
    <w:rsid w:val="00782DF2"/>
    <w:rsid w:val="00782FFC"/>
    <w:rsid w:val="00784716"/>
    <w:rsid w:val="00790FF1"/>
    <w:rsid w:val="007920D4"/>
    <w:rsid w:val="007949AA"/>
    <w:rsid w:val="0079506D"/>
    <w:rsid w:val="007A08D9"/>
    <w:rsid w:val="007A16EF"/>
    <w:rsid w:val="007A3977"/>
    <w:rsid w:val="007A4E37"/>
    <w:rsid w:val="007B052E"/>
    <w:rsid w:val="007B1AF1"/>
    <w:rsid w:val="007B4616"/>
    <w:rsid w:val="007B5033"/>
    <w:rsid w:val="007B55D5"/>
    <w:rsid w:val="007B6134"/>
    <w:rsid w:val="007C1FFF"/>
    <w:rsid w:val="007C4020"/>
    <w:rsid w:val="007C585A"/>
    <w:rsid w:val="007C6116"/>
    <w:rsid w:val="007C76B4"/>
    <w:rsid w:val="007C77BD"/>
    <w:rsid w:val="007C7CC9"/>
    <w:rsid w:val="007D1F48"/>
    <w:rsid w:val="007D5B8E"/>
    <w:rsid w:val="007E014B"/>
    <w:rsid w:val="007E077F"/>
    <w:rsid w:val="007E4100"/>
    <w:rsid w:val="007E5E9A"/>
    <w:rsid w:val="007F1F97"/>
    <w:rsid w:val="007F4347"/>
    <w:rsid w:val="007F7750"/>
    <w:rsid w:val="00804CDA"/>
    <w:rsid w:val="0080707A"/>
    <w:rsid w:val="008109FB"/>
    <w:rsid w:val="00813CF0"/>
    <w:rsid w:val="00814E12"/>
    <w:rsid w:val="00820267"/>
    <w:rsid w:val="00827A6F"/>
    <w:rsid w:val="008417F8"/>
    <w:rsid w:val="00842480"/>
    <w:rsid w:val="00842C1D"/>
    <w:rsid w:val="008441F4"/>
    <w:rsid w:val="00845965"/>
    <w:rsid w:val="00845D74"/>
    <w:rsid w:val="00845EEF"/>
    <w:rsid w:val="008475C0"/>
    <w:rsid w:val="008510A3"/>
    <w:rsid w:val="00851753"/>
    <w:rsid w:val="00851D81"/>
    <w:rsid w:val="0085324B"/>
    <w:rsid w:val="00853438"/>
    <w:rsid w:val="00853CA4"/>
    <w:rsid w:val="00855A73"/>
    <w:rsid w:val="00856538"/>
    <w:rsid w:val="00861BFF"/>
    <w:rsid w:val="008631B4"/>
    <w:rsid w:val="00864395"/>
    <w:rsid w:val="0086582A"/>
    <w:rsid w:val="00865B48"/>
    <w:rsid w:val="00867012"/>
    <w:rsid w:val="008675A0"/>
    <w:rsid w:val="008709DD"/>
    <w:rsid w:val="00871687"/>
    <w:rsid w:val="00871688"/>
    <w:rsid w:val="00872199"/>
    <w:rsid w:val="008746CC"/>
    <w:rsid w:val="00875503"/>
    <w:rsid w:val="00880807"/>
    <w:rsid w:val="008808B2"/>
    <w:rsid w:val="00882161"/>
    <w:rsid w:val="008826D2"/>
    <w:rsid w:val="008826D6"/>
    <w:rsid w:val="00883074"/>
    <w:rsid w:val="00892736"/>
    <w:rsid w:val="00892DA4"/>
    <w:rsid w:val="00896443"/>
    <w:rsid w:val="00896816"/>
    <w:rsid w:val="008A2D52"/>
    <w:rsid w:val="008A3AFD"/>
    <w:rsid w:val="008A4B43"/>
    <w:rsid w:val="008A6E3C"/>
    <w:rsid w:val="008B138A"/>
    <w:rsid w:val="008B3AC3"/>
    <w:rsid w:val="008B4AB1"/>
    <w:rsid w:val="008C276C"/>
    <w:rsid w:val="008C364C"/>
    <w:rsid w:val="008C37BD"/>
    <w:rsid w:val="008C3E6E"/>
    <w:rsid w:val="008D29A8"/>
    <w:rsid w:val="008D4103"/>
    <w:rsid w:val="008D68AC"/>
    <w:rsid w:val="008E0241"/>
    <w:rsid w:val="008E1DDC"/>
    <w:rsid w:val="008E600A"/>
    <w:rsid w:val="008E60E4"/>
    <w:rsid w:val="008E79F2"/>
    <w:rsid w:val="008E7D72"/>
    <w:rsid w:val="008F2006"/>
    <w:rsid w:val="008F33D8"/>
    <w:rsid w:val="008F55E1"/>
    <w:rsid w:val="00902A7E"/>
    <w:rsid w:val="00904479"/>
    <w:rsid w:val="0091007A"/>
    <w:rsid w:val="00910F06"/>
    <w:rsid w:val="00913F9F"/>
    <w:rsid w:val="009174F9"/>
    <w:rsid w:val="00923FA7"/>
    <w:rsid w:val="00926FDD"/>
    <w:rsid w:val="00930ED0"/>
    <w:rsid w:val="00934F04"/>
    <w:rsid w:val="0093691A"/>
    <w:rsid w:val="00936BE0"/>
    <w:rsid w:val="00937932"/>
    <w:rsid w:val="00946069"/>
    <w:rsid w:val="009461E7"/>
    <w:rsid w:val="00946C77"/>
    <w:rsid w:val="00947A34"/>
    <w:rsid w:val="00947C6A"/>
    <w:rsid w:val="00947EB8"/>
    <w:rsid w:val="00954B09"/>
    <w:rsid w:val="009560F5"/>
    <w:rsid w:val="00960E4B"/>
    <w:rsid w:val="009621B4"/>
    <w:rsid w:val="009626CF"/>
    <w:rsid w:val="00965A37"/>
    <w:rsid w:val="00965AEA"/>
    <w:rsid w:val="00970431"/>
    <w:rsid w:val="009722E1"/>
    <w:rsid w:val="00973A48"/>
    <w:rsid w:val="009746F6"/>
    <w:rsid w:val="00981369"/>
    <w:rsid w:val="009813FB"/>
    <w:rsid w:val="00981610"/>
    <w:rsid w:val="00982AD5"/>
    <w:rsid w:val="009841CE"/>
    <w:rsid w:val="00985593"/>
    <w:rsid w:val="009860B6"/>
    <w:rsid w:val="00991EF8"/>
    <w:rsid w:val="009929B2"/>
    <w:rsid w:val="00992AA5"/>
    <w:rsid w:val="00992C64"/>
    <w:rsid w:val="00993107"/>
    <w:rsid w:val="0099319E"/>
    <w:rsid w:val="00996550"/>
    <w:rsid w:val="0099701B"/>
    <w:rsid w:val="00997223"/>
    <w:rsid w:val="009A0B2D"/>
    <w:rsid w:val="009A55A1"/>
    <w:rsid w:val="009B1049"/>
    <w:rsid w:val="009B333D"/>
    <w:rsid w:val="009B480B"/>
    <w:rsid w:val="009B4F38"/>
    <w:rsid w:val="009B566C"/>
    <w:rsid w:val="009B570C"/>
    <w:rsid w:val="009B5DA3"/>
    <w:rsid w:val="009B6420"/>
    <w:rsid w:val="009B6B72"/>
    <w:rsid w:val="009B7F79"/>
    <w:rsid w:val="009C0C57"/>
    <w:rsid w:val="009C2290"/>
    <w:rsid w:val="009C391F"/>
    <w:rsid w:val="009C3C6C"/>
    <w:rsid w:val="009C5F01"/>
    <w:rsid w:val="009C6530"/>
    <w:rsid w:val="009D2ABB"/>
    <w:rsid w:val="009D7109"/>
    <w:rsid w:val="009E1E95"/>
    <w:rsid w:val="009F0651"/>
    <w:rsid w:val="009F13A8"/>
    <w:rsid w:val="009F143D"/>
    <w:rsid w:val="009F2196"/>
    <w:rsid w:val="009F279C"/>
    <w:rsid w:val="009F5770"/>
    <w:rsid w:val="009F5917"/>
    <w:rsid w:val="009F6426"/>
    <w:rsid w:val="009F684E"/>
    <w:rsid w:val="009F6ACD"/>
    <w:rsid w:val="009F7119"/>
    <w:rsid w:val="009F752A"/>
    <w:rsid w:val="00A021D5"/>
    <w:rsid w:val="00A03E04"/>
    <w:rsid w:val="00A05B6C"/>
    <w:rsid w:val="00A1575D"/>
    <w:rsid w:val="00A164B5"/>
    <w:rsid w:val="00A21D4E"/>
    <w:rsid w:val="00A23FF8"/>
    <w:rsid w:val="00A24F99"/>
    <w:rsid w:val="00A25028"/>
    <w:rsid w:val="00A26F69"/>
    <w:rsid w:val="00A36331"/>
    <w:rsid w:val="00A364CA"/>
    <w:rsid w:val="00A417AF"/>
    <w:rsid w:val="00A44C3E"/>
    <w:rsid w:val="00A45A9A"/>
    <w:rsid w:val="00A476E3"/>
    <w:rsid w:val="00A52480"/>
    <w:rsid w:val="00A55222"/>
    <w:rsid w:val="00A553A7"/>
    <w:rsid w:val="00A560F7"/>
    <w:rsid w:val="00A570E3"/>
    <w:rsid w:val="00A63075"/>
    <w:rsid w:val="00A64C05"/>
    <w:rsid w:val="00A672AD"/>
    <w:rsid w:val="00A713D1"/>
    <w:rsid w:val="00A72F5D"/>
    <w:rsid w:val="00A74B0E"/>
    <w:rsid w:val="00A74B46"/>
    <w:rsid w:val="00A759A3"/>
    <w:rsid w:val="00A77B3B"/>
    <w:rsid w:val="00A83F72"/>
    <w:rsid w:val="00A85277"/>
    <w:rsid w:val="00A86FD1"/>
    <w:rsid w:val="00A929FC"/>
    <w:rsid w:val="00AA2172"/>
    <w:rsid w:val="00AA365D"/>
    <w:rsid w:val="00AA4EC5"/>
    <w:rsid w:val="00AA7CA0"/>
    <w:rsid w:val="00AB15DD"/>
    <w:rsid w:val="00AB1765"/>
    <w:rsid w:val="00AB18CC"/>
    <w:rsid w:val="00AB3E9A"/>
    <w:rsid w:val="00AB4EF2"/>
    <w:rsid w:val="00AB577B"/>
    <w:rsid w:val="00AB5ECC"/>
    <w:rsid w:val="00AB5FE7"/>
    <w:rsid w:val="00AC0E86"/>
    <w:rsid w:val="00AC11AE"/>
    <w:rsid w:val="00AC1566"/>
    <w:rsid w:val="00AC1691"/>
    <w:rsid w:val="00AC7BC8"/>
    <w:rsid w:val="00AD01CB"/>
    <w:rsid w:val="00AD4BFB"/>
    <w:rsid w:val="00AE2716"/>
    <w:rsid w:val="00AE6D03"/>
    <w:rsid w:val="00AF12C5"/>
    <w:rsid w:val="00AF2DA9"/>
    <w:rsid w:val="00AF2EE6"/>
    <w:rsid w:val="00AF4DAC"/>
    <w:rsid w:val="00AF6197"/>
    <w:rsid w:val="00AF619F"/>
    <w:rsid w:val="00AF7FA8"/>
    <w:rsid w:val="00B008B2"/>
    <w:rsid w:val="00B0143E"/>
    <w:rsid w:val="00B01C79"/>
    <w:rsid w:val="00B06436"/>
    <w:rsid w:val="00B072D0"/>
    <w:rsid w:val="00B12821"/>
    <w:rsid w:val="00B133F0"/>
    <w:rsid w:val="00B15CEF"/>
    <w:rsid w:val="00B244B9"/>
    <w:rsid w:val="00B27D88"/>
    <w:rsid w:val="00B31E55"/>
    <w:rsid w:val="00B33759"/>
    <w:rsid w:val="00B346B2"/>
    <w:rsid w:val="00B350F0"/>
    <w:rsid w:val="00B35172"/>
    <w:rsid w:val="00B4256C"/>
    <w:rsid w:val="00B46F05"/>
    <w:rsid w:val="00B50D7C"/>
    <w:rsid w:val="00B53ADE"/>
    <w:rsid w:val="00B558DB"/>
    <w:rsid w:val="00B64482"/>
    <w:rsid w:val="00B65627"/>
    <w:rsid w:val="00B75CA4"/>
    <w:rsid w:val="00B76B9A"/>
    <w:rsid w:val="00B80CC2"/>
    <w:rsid w:val="00B81539"/>
    <w:rsid w:val="00B8238B"/>
    <w:rsid w:val="00B8256D"/>
    <w:rsid w:val="00B865E2"/>
    <w:rsid w:val="00B86ADC"/>
    <w:rsid w:val="00B86F7F"/>
    <w:rsid w:val="00B95CCC"/>
    <w:rsid w:val="00B97519"/>
    <w:rsid w:val="00B97C34"/>
    <w:rsid w:val="00BA00DE"/>
    <w:rsid w:val="00BA092C"/>
    <w:rsid w:val="00BA1392"/>
    <w:rsid w:val="00BA1F5D"/>
    <w:rsid w:val="00BA4842"/>
    <w:rsid w:val="00BA6031"/>
    <w:rsid w:val="00BA6A7A"/>
    <w:rsid w:val="00BB5E92"/>
    <w:rsid w:val="00BB78F2"/>
    <w:rsid w:val="00BC0039"/>
    <w:rsid w:val="00BC63DB"/>
    <w:rsid w:val="00BC7F06"/>
    <w:rsid w:val="00BD0D21"/>
    <w:rsid w:val="00BD6CE9"/>
    <w:rsid w:val="00BE11CD"/>
    <w:rsid w:val="00BE2475"/>
    <w:rsid w:val="00BE3725"/>
    <w:rsid w:val="00BE5923"/>
    <w:rsid w:val="00BE6B19"/>
    <w:rsid w:val="00BF18A0"/>
    <w:rsid w:val="00BF31EB"/>
    <w:rsid w:val="00BF3DB9"/>
    <w:rsid w:val="00BF5FC6"/>
    <w:rsid w:val="00BF6239"/>
    <w:rsid w:val="00BF7629"/>
    <w:rsid w:val="00C02FA2"/>
    <w:rsid w:val="00C03619"/>
    <w:rsid w:val="00C047D3"/>
    <w:rsid w:val="00C04857"/>
    <w:rsid w:val="00C0564C"/>
    <w:rsid w:val="00C061F6"/>
    <w:rsid w:val="00C068C9"/>
    <w:rsid w:val="00C06FD4"/>
    <w:rsid w:val="00C10163"/>
    <w:rsid w:val="00C11182"/>
    <w:rsid w:val="00C11691"/>
    <w:rsid w:val="00C147DC"/>
    <w:rsid w:val="00C20D6F"/>
    <w:rsid w:val="00C2313F"/>
    <w:rsid w:val="00C2442F"/>
    <w:rsid w:val="00C2696E"/>
    <w:rsid w:val="00C270F7"/>
    <w:rsid w:val="00C30884"/>
    <w:rsid w:val="00C309F5"/>
    <w:rsid w:val="00C31C1E"/>
    <w:rsid w:val="00C31D23"/>
    <w:rsid w:val="00C32E00"/>
    <w:rsid w:val="00C33484"/>
    <w:rsid w:val="00C334BA"/>
    <w:rsid w:val="00C33B89"/>
    <w:rsid w:val="00C412C0"/>
    <w:rsid w:val="00C43DAE"/>
    <w:rsid w:val="00C440D1"/>
    <w:rsid w:val="00C46A19"/>
    <w:rsid w:val="00C4707F"/>
    <w:rsid w:val="00C47CD6"/>
    <w:rsid w:val="00C47D9A"/>
    <w:rsid w:val="00C47E63"/>
    <w:rsid w:val="00C50576"/>
    <w:rsid w:val="00C52090"/>
    <w:rsid w:val="00C53640"/>
    <w:rsid w:val="00C53819"/>
    <w:rsid w:val="00C55EC8"/>
    <w:rsid w:val="00C56866"/>
    <w:rsid w:val="00C570FE"/>
    <w:rsid w:val="00C575AD"/>
    <w:rsid w:val="00C575E7"/>
    <w:rsid w:val="00C603E4"/>
    <w:rsid w:val="00C60C3F"/>
    <w:rsid w:val="00C60D0B"/>
    <w:rsid w:val="00C61660"/>
    <w:rsid w:val="00C61AA5"/>
    <w:rsid w:val="00C62B44"/>
    <w:rsid w:val="00C62D5D"/>
    <w:rsid w:val="00C7534D"/>
    <w:rsid w:val="00C81294"/>
    <w:rsid w:val="00C85D8C"/>
    <w:rsid w:val="00C86F72"/>
    <w:rsid w:val="00C90460"/>
    <w:rsid w:val="00C92738"/>
    <w:rsid w:val="00C92DA9"/>
    <w:rsid w:val="00C94363"/>
    <w:rsid w:val="00C955F4"/>
    <w:rsid w:val="00C96631"/>
    <w:rsid w:val="00CA2E04"/>
    <w:rsid w:val="00CA3DE8"/>
    <w:rsid w:val="00CA4737"/>
    <w:rsid w:val="00CA50DB"/>
    <w:rsid w:val="00CB0355"/>
    <w:rsid w:val="00CB2893"/>
    <w:rsid w:val="00CB5075"/>
    <w:rsid w:val="00CC0291"/>
    <w:rsid w:val="00CC0D27"/>
    <w:rsid w:val="00CC21C2"/>
    <w:rsid w:val="00CC516A"/>
    <w:rsid w:val="00CC5CD0"/>
    <w:rsid w:val="00CC714E"/>
    <w:rsid w:val="00CC71CE"/>
    <w:rsid w:val="00CD1537"/>
    <w:rsid w:val="00CD4468"/>
    <w:rsid w:val="00CD4A4D"/>
    <w:rsid w:val="00CD63EC"/>
    <w:rsid w:val="00CD6975"/>
    <w:rsid w:val="00CE50C9"/>
    <w:rsid w:val="00CE7F10"/>
    <w:rsid w:val="00CF1686"/>
    <w:rsid w:val="00CF55DC"/>
    <w:rsid w:val="00CF6505"/>
    <w:rsid w:val="00D00458"/>
    <w:rsid w:val="00D035B7"/>
    <w:rsid w:val="00D04FA2"/>
    <w:rsid w:val="00D07749"/>
    <w:rsid w:val="00D12699"/>
    <w:rsid w:val="00D14354"/>
    <w:rsid w:val="00D146AC"/>
    <w:rsid w:val="00D151A5"/>
    <w:rsid w:val="00D168ED"/>
    <w:rsid w:val="00D20AEC"/>
    <w:rsid w:val="00D30966"/>
    <w:rsid w:val="00D30B42"/>
    <w:rsid w:val="00D331EB"/>
    <w:rsid w:val="00D34E22"/>
    <w:rsid w:val="00D3515B"/>
    <w:rsid w:val="00D35415"/>
    <w:rsid w:val="00D42594"/>
    <w:rsid w:val="00D45528"/>
    <w:rsid w:val="00D4678E"/>
    <w:rsid w:val="00D47573"/>
    <w:rsid w:val="00D47CE5"/>
    <w:rsid w:val="00D50784"/>
    <w:rsid w:val="00D52F59"/>
    <w:rsid w:val="00D552F1"/>
    <w:rsid w:val="00D55EB0"/>
    <w:rsid w:val="00D66D99"/>
    <w:rsid w:val="00D7723B"/>
    <w:rsid w:val="00D82391"/>
    <w:rsid w:val="00DA7406"/>
    <w:rsid w:val="00DB4DC8"/>
    <w:rsid w:val="00DB50B8"/>
    <w:rsid w:val="00DB6619"/>
    <w:rsid w:val="00DB6CA0"/>
    <w:rsid w:val="00DC0D8A"/>
    <w:rsid w:val="00DC3779"/>
    <w:rsid w:val="00DC7768"/>
    <w:rsid w:val="00DD2C4A"/>
    <w:rsid w:val="00DD2CCE"/>
    <w:rsid w:val="00DD4427"/>
    <w:rsid w:val="00DD57A7"/>
    <w:rsid w:val="00DE15AD"/>
    <w:rsid w:val="00DE3419"/>
    <w:rsid w:val="00DE40CF"/>
    <w:rsid w:val="00DE6C89"/>
    <w:rsid w:val="00DF1D09"/>
    <w:rsid w:val="00DF1DCC"/>
    <w:rsid w:val="00DF2A1D"/>
    <w:rsid w:val="00DF4697"/>
    <w:rsid w:val="00DF7C67"/>
    <w:rsid w:val="00E00160"/>
    <w:rsid w:val="00E013A9"/>
    <w:rsid w:val="00E021A8"/>
    <w:rsid w:val="00E059DF"/>
    <w:rsid w:val="00E07018"/>
    <w:rsid w:val="00E07497"/>
    <w:rsid w:val="00E14831"/>
    <w:rsid w:val="00E15473"/>
    <w:rsid w:val="00E16334"/>
    <w:rsid w:val="00E21D68"/>
    <w:rsid w:val="00E236FC"/>
    <w:rsid w:val="00E250CF"/>
    <w:rsid w:val="00E26BD8"/>
    <w:rsid w:val="00E26DCD"/>
    <w:rsid w:val="00E27325"/>
    <w:rsid w:val="00E273A5"/>
    <w:rsid w:val="00E32334"/>
    <w:rsid w:val="00E333DE"/>
    <w:rsid w:val="00E35379"/>
    <w:rsid w:val="00E50668"/>
    <w:rsid w:val="00E5111A"/>
    <w:rsid w:val="00E52CEB"/>
    <w:rsid w:val="00E544CD"/>
    <w:rsid w:val="00E56572"/>
    <w:rsid w:val="00E57500"/>
    <w:rsid w:val="00E61880"/>
    <w:rsid w:val="00E62769"/>
    <w:rsid w:val="00E63268"/>
    <w:rsid w:val="00E65B94"/>
    <w:rsid w:val="00E71880"/>
    <w:rsid w:val="00E8127F"/>
    <w:rsid w:val="00E8243F"/>
    <w:rsid w:val="00E84D5A"/>
    <w:rsid w:val="00E8683B"/>
    <w:rsid w:val="00E86ED4"/>
    <w:rsid w:val="00E87D0A"/>
    <w:rsid w:val="00E91B50"/>
    <w:rsid w:val="00E93AD8"/>
    <w:rsid w:val="00E955E5"/>
    <w:rsid w:val="00EA076A"/>
    <w:rsid w:val="00EA4765"/>
    <w:rsid w:val="00EB0D3B"/>
    <w:rsid w:val="00EB116E"/>
    <w:rsid w:val="00EB2864"/>
    <w:rsid w:val="00EB2C83"/>
    <w:rsid w:val="00EB330D"/>
    <w:rsid w:val="00EB6591"/>
    <w:rsid w:val="00EB73B4"/>
    <w:rsid w:val="00EC0794"/>
    <w:rsid w:val="00EC160B"/>
    <w:rsid w:val="00EC4D09"/>
    <w:rsid w:val="00EC534B"/>
    <w:rsid w:val="00EC6EC8"/>
    <w:rsid w:val="00ED69D7"/>
    <w:rsid w:val="00ED75AE"/>
    <w:rsid w:val="00ED79AE"/>
    <w:rsid w:val="00EE29F7"/>
    <w:rsid w:val="00EE3ECE"/>
    <w:rsid w:val="00EE78CF"/>
    <w:rsid w:val="00EF03B1"/>
    <w:rsid w:val="00EF0842"/>
    <w:rsid w:val="00EF1994"/>
    <w:rsid w:val="00EF235B"/>
    <w:rsid w:val="00EF60DE"/>
    <w:rsid w:val="00F00765"/>
    <w:rsid w:val="00F0285B"/>
    <w:rsid w:val="00F02BB1"/>
    <w:rsid w:val="00F04CAC"/>
    <w:rsid w:val="00F06E0E"/>
    <w:rsid w:val="00F071A7"/>
    <w:rsid w:val="00F0735D"/>
    <w:rsid w:val="00F11574"/>
    <w:rsid w:val="00F17521"/>
    <w:rsid w:val="00F176DE"/>
    <w:rsid w:val="00F231B3"/>
    <w:rsid w:val="00F232F8"/>
    <w:rsid w:val="00F27AA0"/>
    <w:rsid w:val="00F32687"/>
    <w:rsid w:val="00F33357"/>
    <w:rsid w:val="00F34480"/>
    <w:rsid w:val="00F36926"/>
    <w:rsid w:val="00F36B99"/>
    <w:rsid w:val="00F37436"/>
    <w:rsid w:val="00F3794A"/>
    <w:rsid w:val="00F37991"/>
    <w:rsid w:val="00F37B93"/>
    <w:rsid w:val="00F37D38"/>
    <w:rsid w:val="00F41248"/>
    <w:rsid w:val="00F41F79"/>
    <w:rsid w:val="00F4348B"/>
    <w:rsid w:val="00F44BFE"/>
    <w:rsid w:val="00F45DA0"/>
    <w:rsid w:val="00F470B4"/>
    <w:rsid w:val="00F50363"/>
    <w:rsid w:val="00F511E5"/>
    <w:rsid w:val="00F515D7"/>
    <w:rsid w:val="00F51F44"/>
    <w:rsid w:val="00F5571D"/>
    <w:rsid w:val="00F561DF"/>
    <w:rsid w:val="00F56CCF"/>
    <w:rsid w:val="00F60534"/>
    <w:rsid w:val="00F62CE5"/>
    <w:rsid w:val="00F632E9"/>
    <w:rsid w:val="00F65E2C"/>
    <w:rsid w:val="00F67584"/>
    <w:rsid w:val="00F702E2"/>
    <w:rsid w:val="00F73B1F"/>
    <w:rsid w:val="00F74FE1"/>
    <w:rsid w:val="00F80183"/>
    <w:rsid w:val="00F80C86"/>
    <w:rsid w:val="00F812D5"/>
    <w:rsid w:val="00F8204D"/>
    <w:rsid w:val="00F821C9"/>
    <w:rsid w:val="00F832D2"/>
    <w:rsid w:val="00F8567F"/>
    <w:rsid w:val="00F86309"/>
    <w:rsid w:val="00F86666"/>
    <w:rsid w:val="00F8698E"/>
    <w:rsid w:val="00F939B9"/>
    <w:rsid w:val="00F93ABA"/>
    <w:rsid w:val="00F93FAB"/>
    <w:rsid w:val="00F941A9"/>
    <w:rsid w:val="00F963A9"/>
    <w:rsid w:val="00FA0BFF"/>
    <w:rsid w:val="00FA14D0"/>
    <w:rsid w:val="00FA36D7"/>
    <w:rsid w:val="00FA40D1"/>
    <w:rsid w:val="00FB130F"/>
    <w:rsid w:val="00FB2088"/>
    <w:rsid w:val="00FB53CC"/>
    <w:rsid w:val="00FB650E"/>
    <w:rsid w:val="00FC1123"/>
    <w:rsid w:val="00FC1AC6"/>
    <w:rsid w:val="00FC3612"/>
    <w:rsid w:val="00FC50C5"/>
    <w:rsid w:val="00FC7F4F"/>
    <w:rsid w:val="00FD00B4"/>
    <w:rsid w:val="00FD190A"/>
    <w:rsid w:val="00FD2CD5"/>
    <w:rsid w:val="00FD3A2B"/>
    <w:rsid w:val="00FD456C"/>
    <w:rsid w:val="00FD70C0"/>
    <w:rsid w:val="00FE1784"/>
    <w:rsid w:val="00FE1E39"/>
    <w:rsid w:val="00FE3EB8"/>
    <w:rsid w:val="00FE4228"/>
    <w:rsid w:val="00FE56C5"/>
    <w:rsid w:val="00FE7E83"/>
    <w:rsid w:val="00FF0A5C"/>
    <w:rsid w:val="00FF1B5A"/>
    <w:rsid w:val="00FF3D85"/>
    <w:rsid w:val="00FF54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C6D5E7-EC0F-4E4B-9B0A-32F12A5A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24D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D6975"/>
    <w:rPr>
      <w:color w:val="0000FF"/>
      <w:u w:val="single"/>
    </w:rPr>
  </w:style>
  <w:style w:type="paragraph" w:styleId="Porat">
    <w:name w:val="footer"/>
    <w:basedOn w:val="prastasis"/>
    <w:rsid w:val="006C32B2"/>
    <w:pPr>
      <w:tabs>
        <w:tab w:val="center" w:pos="4986"/>
        <w:tab w:val="right" w:pos="9972"/>
      </w:tabs>
    </w:pPr>
  </w:style>
  <w:style w:type="character" w:styleId="Puslapionumeris">
    <w:name w:val="page number"/>
    <w:basedOn w:val="Numatytasispastraiposriftas"/>
    <w:rsid w:val="006C32B2"/>
  </w:style>
  <w:style w:type="table" w:styleId="Lentelstinklelis">
    <w:name w:val="Table Grid"/>
    <w:basedOn w:val="prastojilentel"/>
    <w:uiPriority w:val="59"/>
    <w:rsid w:val="003E5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
    <w:name w:val="Diagrama"/>
    <w:basedOn w:val="prastasis"/>
    <w:rsid w:val="006B7B91"/>
    <w:pPr>
      <w:widowControl w:val="0"/>
      <w:adjustRightInd w:val="0"/>
      <w:spacing w:after="160" w:line="240" w:lineRule="exact"/>
      <w:jc w:val="both"/>
    </w:pPr>
    <w:rPr>
      <w:rFonts w:ascii="Tahoma" w:hAnsi="Tahoma"/>
      <w:sz w:val="20"/>
      <w:szCs w:val="20"/>
      <w:lang w:val="en-US"/>
    </w:rPr>
  </w:style>
  <w:style w:type="paragraph" w:styleId="Antrats">
    <w:name w:val="header"/>
    <w:basedOn w:val="prastasis"/>
    <w:rsid w:val="005643C7"/>
    <w:pPr>
      <w:tabs>
        <w:tab w:val="center" w:pos="4986"/>
        <w:tab w:val="right" w:pos="9972"/>
      </w:tabs>
    </w:pPr>
  </w:style>
  <w:style w:type="paragraph" w:customStyle="1" w:styleId="NoSpacing1">
    <w:name w:val="No Spacing1"/>
    <w:rsid w:val="00671B9B"/>
    <w:rPr>
      <w:rFonts w:ascii="Calibri" w:hAnsi="Calibri"/>
      <w:sz w:val="22"/>
      <w:szCs w:val="22"/>
      <w:lang w:eastAsia="en-US"/>
    </w:rPr>
  </w:style>
  <w:style w:type="paragraph" w:styleId="Debesliotekstas">
    <w:name w:val="Balloon Text"/>
    <w:basedOn w:val="prastasis"/>
    <w:link w:val="DebesliotekstasDiagrama"/>
    <w:rsid w:val="00215F8F"/>
    <w:rPr>
      <w:rFonts w:ascii="Tahoma" w:hAnsi="Tahoma" w:cs="Tahoma"/>
      <w:sz w:val="16"/>
      <w:szCs w:val="16"/>
    </w:rPr>
  </w:style>
  <w:style w:type="character" w:customStyle="1" w:styleId="DebesliotekstasDiagrama">
    <w:name w:val="Debesėlio tekstas Diagrama"/>
    <w:basedOn w:val="Numatytasispastraiposriftas"/>
    <w:link w:val="Debesliotekstas"/>
    <w:rsid w:val="00215F8F"/>
    <w:rPr>
      <w:rFonts w:ascii="Tahoma" w:hAnsi="Tahoma" w:cs="Tahoma"/>
      <w:sz w:val="16"/>
      <w:szCs w:val="16"/>
      <w:lang w:eastAsia="en-US"/>
    </w:rPr>
  </w:style>
  <w:style w:type="paragraph" w:styleId="Sraopastraipa">
    <w:name w:val="List Paragraph"/>
    <w:basedOn w:val="prastasis"/>
    <w:uiPriority w:val="34"/>
    <w:qFormat/>
    <w:rsid w:val="007A3977"/>
    <w:pPr>
      <w:spacing w:after="200" w:line="276" w:lineRule="auto"/>
      <w:ind w:left="720"/>
      <w:contextualSpacing/>
    </w:pPr>
    <w:rPr>
      <w:rFonts w:ascii="Calibri" w:eastAsia="Calibri" w:hAnsi="Calibri"/>
      <w:sz w:val="22"/>
      <w:szCs w:val="22"/>
      <w:lang w:val="en-US"/>
    </w:rPr>
  </w:style>
  <w:style w:type="character" w:styleId="Nerykinuoroda">
    <w:name w:val="Subtle Reference"/>
    <w:basedOn w:val="Numatytasispastraiposriftas"/>
    <w:uiPriority w:val="31"/>
    <w:qFormat/>
    <w:rsid w:val="003127C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7584">
      <w:bodyDiv w:val="1"/>
      <w:marLeft w:val="0"/>
      <w:marRight w:val="0"/>
      <w:marTop w:val="0"/>
      <w:marBottom w:val="0"/>
      <w:divBdr>
        <w:top w:val="none" w:sz="0" w:space="0" w:color="auto"/>
        <w:left w:val="none" w:sz="0" w:space="0" w:color="auto"/>
        <w:bottom w:val="none" w:sz="0" w:space="0" w:color="auto"/>
        <w:right w:val="none" w:sz="0" w:space="0" w:color="auto"/>
      </w:divBdr>
    </w:div>
    <w:div w:id="410196364">
      <w:bodyDiv w:val="1"/>
      <w:marLeft w:val="0"/>
      <w:marRight w:val="0"/>
      <w:marTop w:val="0"/>
      <w:marBottom w:val="0"/>
      <w:divBdr>
        <w:top w:val="none" w:sz="0" w:space="0" w:color="auto"/>
        <w:left w:val="none" w:sz="0" w:space="0" w:color="auto"/>
        <w:bottom w:val="none" w:sz="0" w:space="0" w:color="auto"/>
        <w:right w:val="none" w:sz="0" w:space="0" w:color="auto"/>
      </w:divBdr>
    </w:div>
    <w:div w:id="533276229">
      <w:bodyDiv w:val="1"/>
      <w:marLeft w:val="0"/>
      <w:marRight w:val="0"/>
      <w:marTop w:val="0"/>
      <w:marBottom w:val="0"/>
      <w:divBdr>
        <w:top w:val="none" w:sz="0" w:space="0" w:color="auto"/>
        <w:left w:val="none" w:sz="0" w:space="0" w:color="auto"/>
        <w:bottom w:val="none" w:sz="0" w:space="0" w:color="auto"/>
        <w:right w:val="none" w:sz="0" w:space="0" w:color="auto"/>
      </w:divBdr>
    </w:div>
    <w:div w:id="656425857">
      <w:bodyDiv w:val="1"/>
      <w:marLeft w:val="0"/>
      <w:marRight w:val="0"/>
      <w:marTop w:val="0"/>
      <w:marBottom w:val="0"/>
      <w:divBdr>
        <w:top w:val="none" w:sz="0" w:space="0" w:color="auto"/>
        <w:left w:val="none" w:sz="0" w:space="0" w:color="auto"/>
        <w:bottom w:val="none" w:sz="0" w:space="0" w:color="auto"/>
        <w:right w:val="none" w:sz="0" w:space="0" w:color="auto"/>
      </w:divBdr>
    </w:div>
    <w:div w:id="843207411">
      <w:bodyDiv w:val="1"/>
      <w:marLeft w:val="0"/>
      <w:marRight w:val="0"/>
      <w:marTop w:val="0"/>
      <w:marBottom w:val="0"/>
      <w:divBdr>
        <w:top w:val="none" w:sz="0" w:space="0" w:color="auto"/>
        <w:left w:val="none" w:sz="0" w:space="0" w:color="auto"/>
        <w:bottom w:val="none" w:sz="0" w:space="0" w:color="auto"/>
        <w:right w:val="none" w:sz="0" w:space="0" w:color="auto"/>
      </w:divBdr>
    </w:div>
    <w:div w:id="972516637">
      <w:bodyDiv w:val="1"/>
      <w:marLeft w:val="0"/>
      <w:marRight w:val="0"/>
      <w:marTop w:val="0"/>
      <w:marBottom w:val="0"/>
      <w:divBdr>
        <w:top w:val="none" w:sz="0" w:space="0" w:color="auto"/>
        <w:left w:val="none" w:sz="0" w:space="0" w:color="auto"/>
        <w:bottom w:val="none" w:sz="0" w:space="0" w:color="auto"/>
        <w:right w:val="none" w:sz="0" w:space="0" w:color="auto"/>
      </w:divBdr>
    </w:div>
    <w:div w:id="1206327917">
      <w:bodyDiv w:val="1"/>
      <w:marLeft w:val="0"/>
      <w:marRight w:val="0"/>
      <w:marTop w:val="0"/>
      <w:marBottom w:val="0"/>
      <w:divBdr>
        <w:top w:val="none" w:sz="0" w:space="0" w:color="auto"/>
        <w:left w:val="none" w:sz="0" w:space="0" w:color="auto"/>
        <w:bottom w:val="none" w:sz="0" w:space="0" w:color="auto"/>
        <w:right w:val="none" w:sz="0" w:space="0" w:color="auto"/>
      </w:divBdr>
    </w:div>
    <w:div w:id="1231116076">
      <w:bodyDiv w:val="1"/>
      <w:marLeft w:val="0"/>
      <w:marRight w:val="0"/>
      <w:marTop w:val="0"/>
      <w:marBottom w:val="0"/>
      <w:divBdr>
        <w:top w:val="none" w:sz="0" w:space="0" w:color="auto"/>
        <w:left w:val="none" w:sz="0" w:space="0" w:color="auto"/>
        <w:bottom w:val="none" w:sz="0" w:space="0" w:color="auto"/>
        <w:right w:val="none" w:sz="0" w:space="0" w:color="auto"/>
      </w:divBdr>
    </w:div>
    <w:div w:id="1444300472">
      <w:bodyDiv w:val="1"/>
      <w:marLeft w:val="0"/>
      <w:marRight w:val="0"/>
      <w:marTop w:val="0"/>
      <w:marBottom w:val="0"/>
      <w:divBdr>
        <w:top w:val="none" w:sz="0" w:space="0" w:color="auto"/>
        <w:left w:val="none" w:sz="0" w:space="0" w:color="auto"/>
        <w:bottom w:val="none" w:sz="0" w:space="0" w:color="auto"/>
        <w:right w:val="none" w:sz="0" w:space="0" w:color="auto"/>
      </w:divBdr>
    </w:div>
    <w:div w:id="1621910949">
      <w:bodyDiv w:val="1"/>
      <w:marLeft w:val="0"/>
      <w:marRight w:val="0"/>
      <w:marTop w:val="0"/>
      <w:marBottom w:val="0"/>
      <w:divBdr>
        <w:top w:val="none" w:sz="0" w:space="0" w:color="auto"/>
        <w:left w:val="none" w:sz="0" w:space="0" w:color="auto"/>
        <w:bottom w:val="none" w:sz="0" w:space="0" w:color="auto"/>
        <w:right w:val="none" w:sz="0" w:space="0" w:color="auto"/>
      </w:divBdr>
    </w:div>
    <w:div w:id="1623998394">
      <w:bodyDiv w:val="1"/>
      <w:marLeft w:val="0"/>
      <w:marRight w:val="0"/>
      <w:marTop w:val="0"/>
      <w:marBottom w:val="0"/>
      <w:divBdr>
        <w:top w:val="none" w:sz="0" w:space="0" w:color="auto"/>
        <w:left w:val="none" w:sz="0" w:space="0" w:color="auto"/>
        <w:bottom w:val="none" w:sz="0" w:space="0" w:color="auto"/>
        <w:right w:val="none" w:sz="0" w:space="0" w:color="auto"/>
      </w:divBdr>
    </w:div>
    <w:div w:id="1737243703">
      <w:bodyDiv w:val="1"/>
      <w:marLeft w:val="0"/>
      <w:marRight w:val="0"/>
      <w:marTop w:val="0"/>
      <w:marBottom w:val="0"/>
      <w:divBdr>
        <w:top w:val="none" w:sz="0" w:space="0" w:color="auto"/>
        <w:left w:val="none" w:sz="0" w:space="0" w:color="auto"/>
        <w:bottom w:val="none" w:sz="0" w:space="0" w:color="auto"/>
        <w:right w:val="none" w:sz="0" w:space="0" w:color="auto"/>
      </w:divBdr>
    </w:div>
    <w:div w:id="17813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8BB8-3644-4927-806A-AF49EEB3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13281</Words>
  <Characters>7571</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XP</dc:creator>
  <cp:lastModifiedBy>PC</cp:lastModifiedBy>
  <cp:revision>2</cp:revision>
  <cp:lastPrinted>2017-02-28T11:46:00Z</cp:lastPrinted>
  <dcterms:created xsi:type="dcterms:W3CDTF">2021-02-05T06:24:00Z</dcterms:created>
  <dcterms:modified xsi:type="dcterms:W3CDTF">2021-02-05T06:24:00Z</dcterms:modified>
</cp:coreProperties>
</file>