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AC0A" w14:textId="77777777" w:rsidR="00107EAA" w:rsidRDefault="00107EAA" w:rsidP="00107EAA">
      <w:pPr>
        <w:ind w:left="720" w:firstLine="4100"/>
        <w:jc w:val="center"/>
      </w:pPr>
      <w:bookmarkStart w:id="0" w:name="_GoBack"/>
      <w:bookmarkEnd w:id="0"/>
      <w:r>
        <w:t>PATVIRTINTA</w:t>
      </w:r>
    </w:p>
    <w:p w14:paraId="35B70115" w14:textId="77777777" w:rsidR="00107EAA" w:rsidRDefault="00107EAA" w:rsidP="00107EAA">
      <w:pPr>
        <w:tabs>
          <w:tab w:val="right" w:pos="3686"/>
        </w:tabs>
        <w:ind w:left="720" w:firstLine="5943"/>
        <w:jc w:val="center"/>
      </w:pPr>
      <w:r>
        <w:t>Tauragės lopšelio–darželio „Kodėlčius“</w:t>
      </w:r>
    </w:p>
    <w:p w14:paraId="48B14970" w14:textId="0B67F538" w:rsidR="00107EAA" w:rsidRDefault="00107EAA" w:rsidP="00107EAA">
      <w:pPr>
        <w:tabs>
          <w:tab w:val="right" w:pos="3828"/>
          <w:tab w:val="right" w:pos="9923"/>
        </w:tabs>
        <w:ind w:left="720" w:firstLine="5659"/>
        <w:jc w:val="center"/>
      </w:pPr>
      <w:r>
        <w:t xml:space="preserve">  direktoriaus 2022 m. balandžio </w:t>
      </w:r>
      <w:r w:rsidR="00042FD7">
        <w:t>19</w:t>
      </w:r>
      <w:r>
        <w:t xml:space="preserve"> d.</w:t>
      </w:r>
    </w:p>
    <w:p w14:paraId="545B1A1D" w14:textId="41664AE9" w:rsidR="00107EAA" w:rsidRDefault="00107EAA" w:rsidP="004A1D19">
      <w:pPr>
        <w:tabs>
          <w:tab w:val="right" w:pos="3828"/>
          <w:tab w:val="right" w:pos="9923"/>
        </w:tabs>
        <w:spacing w:after="720"/>
        <w:ind w:left="720" w:firstLine="4241"/>
        <w:jc w:val="center"/>
      </w:pPr>
      <w:r>
        <w:t>įsakymu Nr. V-</w:t>
      </w:r>
      <w:r w:rsidR="00042FD7">
        <w:t>89</w:t>
      </w:r>
    </w:p>
    <w:p w14:paraId="4605AEDD" w14:textId="77777777" w:rsidR="00107EAA" w:rsidRDefault="00107EAA" w:rsidP="004A1D19">
      <w:pPr>
        <w:tabs>
          <w:tab w:val="right" w:pos="3686"/>
          <w:tab w:val="right" w:pos="9923"/>
        </w:tabs>
        <w:ind w:left="-284" w:firstLine="284"/>
        <w:jc w:val="center"/>
        <w:rPr>
          <w:b/>
          <w:sz w:val="24"/>
          <w:szCs w:val="24"/>
        </w:rPr>
      </w:pPr>
      <w:r w:rsidRPr="00107EAA">
        <w:rPr>
          <w:b/>
          <w:sz w:val="24"/>
          <w:szCs w:val="24"/>
        </w:rPr>
        <w:t xml:space="preserve">TAURAGĖS LOPŠELIO–DARŽELIO „KODĖLČIUS“ </w:t>
      </w:r>
    </w:p>
    <w:p w14:paraId="63123670" w14:textId="77777777" w:rsidR="00107EAA" w:rsidRDefault="00107EAA" w:rsidP="00107EAA">
      <w:pPr>
        <w:tabs>
          <w:tab w:val="right" w:pos="3828"/>
          <w:tab w:val="right" w:pos="9923"/>
        </w:tabs>
        <w:spacing w:after="240"/>
        <w:jc w:val="center"/>
        <w:rPr>
          <w:b/>
          <w:sz w:val="24"/>
          <w:szCs w:val="24"/>
        </w:rPr>
      </w:pPr>
      <w:r w:rsidRPr="00107EAA">
        <w:rPr>
          <w:b/>
          <w:sz w:val="24"/>
          <w:szCs w:val="24"/>
        </w:rPr>
        <w:t>UGDYMO KOKYBĖS SAMPRATA</w:t>
      </w: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6053B1" w:rsidRPr="006053B1" w14:paraId="6C07E8BB" w14:textId="77777777" w:rsidTr="004A1D19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64F1" w14:textId="77777777" w:rsidR="006053B1" w:rsidRPr="0065532E" w:rsidRDefault="006053B1" w:rsidP="006053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32E">
              <w:rPr>
                <w:b/>
                <w:bCs/>
                <w:color w:val="000000"/>
                <w:sz w:val="24"/>
                <w:szCs w:val="24"/>
              </w:rPr>
              <w:t>Sritis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4DDC" w14:textId="77777777" w:rsidR="006053B1" w:rsidRPr="0065532E" w:rsidRDefault="006053B1" w:rsidP="006053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32E">
              <w:rPr>
                <w:b/>
                <w:bCs/>
                <w:color w:val="000000"/>
                <w:sz w:val="24"/>
                <w:szCs w:val="24"/>
              </w:rPr>
              <w:t>Kokybės kriterijus</w:t>
            </w:r>
          </w:p>
        </w:tc>
      </w:tr>
      <w:tr w:rsidR="006053B1" w:rsidRPr="006053B1" w14:paraId="72B89A41" w14:textId="77777777" w:rsidTr="004A1D19">
        <w:trPr>
          <w:trHeight w:val="31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38C9" w14:textId="77777777" w:rsidR="006053B1" w:rsidRPr="0065532E" w:rsidRDefault="006053B1" w:rsidP="006053B1">
            <w:pPr>
              <w:jc w:val="center"/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Ugdymo aplinka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2B65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Ugdymo aplinka saugi, estetiška, atitinka higienos normas.</w:t>
            </w:r>
          </w:p>
        </w:tc>
      </w:tr>
      <w:tr w:rsidR="006053B1" w:rsidRPr="006053B1" w14:paraId="265411AF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A447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0A97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Aplinkoje yra priemonių visoms kompetencijoms ugdytis.</w:t>
            </w:r>
          </w:p>
        </w:tc>
      </w:tr>
      <w:tr w:rsidR="006053B1" w:rsidRPr="006053B1" w14:paraId="6620CD45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1D5A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B0B5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Siekiama aplinkos funkcionalumo, efektyvaus erdvių panaudojimo.</w:t>
            </w:r>
          </w:p>
        </w:tc>
      </w:tr>
      <w:tr w:rsidR="006053B1" w:rsidRPr="006053B1" w14:paraId="135B1B5C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C5C8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4AD8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Priemonės universalios, panaudojamos pagal iškilusius poreikius.</w:t>
            </w:r>
          </w:p>
        </w:tc>
      </w:tr>
      <w:tr w:rsidR="006053B1" w:rsidRPr="006053B1" w14:paraId="74CBD9FB" w14:textId="77777777" w:rsidTr="004A1D19">
        <w:trPr>
          <w:trHeight w:val="54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5890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525E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Grupė puošiama bendruomenės narių darbais, stengiamasi atspindėti ugdymo turinį ir susiformavusias tradicijas.</w:t>
            </w:r>
          </w:p>
        </w:tc>
      </w:tr>
      <w:tr w:rsidR="006053B1" w:rsidRPr="006053B1" w14:paraId="4BD5FFC6" w14:textId="77777777" w:rsidTr="004A1D19">
        <w:trPr>
          <w:trHeight w:val="297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982" w14:textId="77777777" w:rsidR="006053B1" w:rsidRPr="0065532E" w:rsidRDefault="006053B1" w:rsidP="006053B1">
            <w:pPr>
              <w:jc w:val="center"/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Bendruomenės kultūra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BCA7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Sudaromos palankios sąlygos tenkinti poreikius ir atskleisti individualius gebėjimus.</w:t>
            </w:r>
          </w:p>
        </w:tc>
      </w:tr>
      <w:tr w:rsidR="006053B1" w:rsidRPr="006053B1" w14:paraId="3A50A117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2361B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28839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Skatinamas visų bendruomenės narių įsitraukimas į veiklą.</w:t>
            </w:r>
          </w:p>
        </w:tc>
      </w:tr>
      <w:tr w:rsidR="006053B1" w:rsidRPr="006053B1" w14:paraId="480CE4BB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0B38A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49A36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Mokykla kuria savitas tradicijas, bendruomenė aktyviai dalyvauja jų kūrime.</w:t>
            </w:r>
          </w:p>
        </w:tc>
      </w:tr>
      <w:tr w:rsidR="006053B1" w:rsidRPr="006053B1" w14:paraId="7DA16854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FAEFA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88CE1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Mokyklos nariai prisiima atsakomybę už veiklos kokybę.</w:t>
            </w:r>
          </w:p>
        </w:tc>
      </w:tr>
      <w:tr w:rsidR="006053B1" w:rsidRPr="006053B1" w14:paraId="420E114C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617E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4E5BC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Bendruomenės nariai pripažįsta vaikų kultūrą kaip vertybę.</w:t>
            </w:r>
          </w:p>
        </w:tc>
      </w:tr>
      <w:tr w:rsidR="006053B1" w:rsidRPr="006053B1" w14:paraId="4FD670E3" w14:textId="77777777" w:rsidTr="004A1D19">
        <w:trPr>
          <w:trHeight w:val="31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CB3" w14:textId="77777777" w:rsidR="006053B1" w:rsidRPr="0065532E" w:rsidRDefault="006053B1" w:rsidP="006053B1">
            <w:pPr>
              <w:jc w:val="center"/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Mokytojų kvalifikacija ir kompetencija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8CB91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Siekiama kryptingo mokytojų kvalifikacijos tobulinimo.</w:t>
            </w:r>
          </w:p>
        </w:tc>
      </w:tr>
      <w:tr w:rsidR="006053B1" w:rsidRPr="006053B1" w14:paraId="578936B4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58E00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59888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Pedagogų kvalifikacijos tobulinimo tikslai grindžiami ugdytinių poreikiais.</w:t>
            </w:r>
          </w:p>
        </w:tc>
      </w:tr>
      <w:tr w:rsidR="006053B1" w:rsidRPr="006053B1" w14:paraId="7800B874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4720E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86252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Mokytojai įsivertina savo pedagoginę veiklą, ieško naujų metodų ir juos taiko.</w:t>
            </w:r>
          </w:p>
        </w:tc>
      </w:tr>
      <w:tr w:rsidR="006053B1" w:rsidRPr="006053B1" w14:paraId="367AF9A0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4415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DC2E8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Kuriami šilti santykiai tarp vaikų ir ugdytojų.</w:t>
            </w:r>
          </w:p>
        </w:tc>
      </w:tr>
      <w:tr w:rsidR="006053B1" w:rsidRPr="006053B1" w14:paraId="2A5E35E5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4392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122E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Personalas rūpinasi vaiko adaptacija darželyje ir ugdymo tęstinumu šeimoje.</w:t>
            </w:r>
          </w:p>
        </w:tc>
      </w:tr>
      <w:tr w:rsidR="006053B1" w:rsidRPr="006053B1" w14:paraId="05AFCBDE" w14:textId="77777777" w:rsidTr="004A1D19">
        <w:trPr>
          <w:trHeight w:val="31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B18" w14:textId="77777777" w:rsidR="006053B1" w:rsidRPr="0065532E" w:rsidRDefault="006053B1" w:rsidP="006053B1">
            <w:pPr>
              <w:jc w:val="center"/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Bendradarbia–    vimas su šeima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19DCE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Tėvai aktyviai dalyvauja ugdymo procese ir įstaigos veiklos vertinime.</w:t>
            </w:r>
          </w:p>
        </w:tc>
      </w:tr>
      <w:tr w:rsidR="006053B1" w:rsidRPr="006053B1" w14:paraId="400CC78E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CC9EE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B97D7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Vykdomas tėvų švietimas.</w:t>
            </w:r>
          </w:p>
        </w:tc>
      </w:tr>
      <w:tr w:rsidR="006053B1" w:rsidRPr="006053B1" w14:paraId="65409725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721F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6D971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Tėvai dalyvauja vaiko pasiekimų vertinime.</w:t>
            </w:r>
          </w:p>
        </w:tc>
      </w:tr>
      <w:tr w:rsidR="006053B1" w:rsidRPr="006053B1" w14:paraId="75E23EE0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35123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C9EBC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Naudojamo įvairios informacijos pateikimo bendruomenei formos ir būdai.</w:t>
            </w:r>
          </w:p>
        </w:tc>
      </w:tr>
      <w:tr w:rsidR="006053B1" w:rsidRPr="006053B1" w14:paraId="04E6358F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31A81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C758B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Vykdoma informacijos pateikimo kokybinė atranka.</w:t>
            </w:r>
          </w:p>
        </w:tc>
      </w:tr>
      <w:tr w:rsidR="006053B1" w:rsidRPr="006053B1" w14:paraId="6147591C" w14:textId="77777777" w:rsidTr="004A1D19">
        <w:trPr>
          <w:trHeight w:val="31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D2F" w14:textId="77777777" w:rsidR="006053B1" w:rsidRPr="0065532E" w:rsidRDefault="006053B1" w:rsidP="006053B1">
            <w:pPr>
              <w:jc w:val="center"/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Ugdymo technologijos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8A52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 xml:space="preserve">Didesnę </w:t>
            </w:r>
            <w:r w:rsidR="00A636B7" w:rsidRPr="0065532E">
              <w:rPr>
                <w:color w:val="000000"/>
                <w:sz w:val="24"/>
                <w:szCs w:val="24"/>
              </w:rPr>
              <w:t>laiko dalį vaikai bendradarbiau</w:t>
            </w:r>
            <w:r w:rsidRPr="0065532E">
              <w:rPr>
                <w:color w:val="000000"/>
                <w:sz w:val="24"/>
                <w:szCs w:val="24"/>
              </w:rPr>
              <w:t>ja vienas su kitu.</w:t>
            </w:r>
          </w:p>
        </w:tc>
      </w:tr>
      <w:tr w:rsidR="006053B1" w:rsidRPr="006053B1" w14:paraId="342BD477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618A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A0DB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Vaikai žaidžia, kuria, inicijuoja žaidimus.</w:t>
            </w:r>
          </w:p>
        </w:tc>
      </w:tr>
      <w:tr w:rsidR="006053B1" w:rsidRPr="006053B1" w14:paraId="0E13CD21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AA15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9ABA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Vaikai pasirenka veiklas atsižvelgiant į poreikius ir sumanymus.</w:t>
            </w:r>
          </w:p>
        </w:tc>
      </w:tr>
      <w:tr w:rsidR="006053B1" w:rsidRPr="006053B1" w14:paraId="687001C9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32B2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A9FC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Vaikai skatinami siūlyti idėjas, o ugdytojai padeda jas įgyvendinti.</w:t>
            </w:r>
          </w:p>
        </w:tc>
      </w:tr>
      <w:tr w:rsidR="006053B1" w:rsidRPr="006053B1" w14:paraId="63711DE9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62AC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347B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Ugdomas vaikų savarankiškumas, mokoma elgesio savireguliacijos.</w:t>
            </w:r>
          </w:p>
        </w:tc>
      </w:tr>
      <w:tr w:rsidR="006053B1" w:rsidRPr="006053B1" w14:paraId="297CB2AE" w14:textId="77777777" w:rsidTr="004A1D19">
        <w:trPr>
          <w:trHeight w:val="35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5B93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C768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Vaikams siūlomos veiklos yra įvairios, atsižvelgiant į vaikų interesus ir poreikis.</w:t>
            </w:r>
          </w:p>
        </w:tc>
      </w:tr>
      <w:tr w:rsidR="006053B1" w:rsidRPr="006053B1" w14:paraId="7EDCE335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8525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9E4E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Veiklos erdvė keičiama pagal vaiko ugdymo(si) poreikius, galimybes.</w:t>
            </w:r>
          </w:p>
        </w:tc>
      </w:tr>
      <w:tr w:rsidR="006053B1" w:rsidRPr="006053B1" w14:paraId="42A8C159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7664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CA33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Skiriamas laikas bendroms vaikų, tėvų ir personalo tradicijoms puoselėti.</w:t>
            </w:r>
          </w:p>
        </w:tc>
      </w:tr>
      <w:tr w:rsidR="006053B1" w:rsidRPr="006053B1" w14:paraId="12D3597E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3D5C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DDF2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Ugdymo procesas grindžiamas pagarba vaikui, ugdytojams ir šeimai.</w:t>
            </w:r>
          </w:p>
        </w:tc>
      </w:tr>
      <w:tr w:rsidR="006053B1" w:rsidRPr="006053B1" w14:paraId="51E4917B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02AD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0C3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Skatinamas vaiko aktyvumas.</w:t>
            </w:r>
          </w:p>
        </w:tc>
      </w:tr>
      <w:tr w:rsidR="006053B1" w:rsidRPr="006053B1" w14:paraId="5AE105C1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F0F4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8F3D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Taikomi dialogo metodai ugdymo procese: diskusija, bendradarbiavimas.</w:t>
            </w:r>
          </w:p>
        </w:tc>
      </w:tr>
      <w:tr w:rsidR="006053B1" w:rsidRPr="006053B1" w14:paraId="0D6CB8C5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9ADA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5996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Vaikai skatinami matyti, girdėti ir suprasti vienas kitą, ugdoma empatija.</w:t>
            </w:r>
          </w:p>
        </w:tc>
      </w:tr>
      <w:tr w:rsidR="006053B1" w:rsidRPr="006053B1" w14:paraId="320E7C08" w14:textId="77777777" w:rsidTr="004A1D19">
        <w:trPr>
          <w:trHeight w:val="64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18E9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7716" w14:textId="77777777" w:rsidR="004A1D19" w:rsidRPr="0065532E" w:rsidRDefault="007A77E8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 xml:space="preserve">Palaikoma kūrybiška </w:t>
            </w:r>
            <w:r w:rsidR="006053B1" w:rsidRPr="0065532E">
              <w:rPr>
                <w:color w:val="000000"/>
                <w:sz w:val="24"/>
                <w:szCs w:val="24"/>
              </w:rPr>
              <w:t>vaikų veikla bei skatinamo vaiko ar ugdytojų pasiūlytų idėjų interpretacijos.</w:t>
            </w:r>
          </w:p>
        </w:tc>
      </w:tr>
      <w:tr w:rsidR="006053B1" w:rsidRPr="006053B1" w14:paraId="04E0415E" w14:textId="77777777" w:rsidTr="004A1D19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E1A" w14:textId="77777777" w:rsidR="006053B1" w:rsidRPr="0065532E" w:rsidRDefault="006053B1" w:rsidP="006053B1">
            <w:pPr>
              <w:jc w:val="center"/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lastRenderedPageBreak/>
              <w:t>Pagalba ir parama vaikui ir šeimai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B6D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Įstaigoje veikia Vaiko gerovės komisija.</w:t>
            </w:r>
          </w:p>
        </w:tc>
      </w:tr>
      <w:tr w:rsidR="006053B1" w:rsidRPr="006053B1" w14:paraId="4EFD051D" w14:textId="77777777" w:rsidTr="004A1D19">
        <w:trPr>
          <w:trHeight w:val="31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728A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E53C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Sudarytos sąlygos vaiko poreikių tenkinimui ir gabumų plėtojimui.</w:t>
            </w:r>
          </w:p>
        </w:tc>
      </w:tr>
      <w:tr w:rsidR="006053B1" w:rsidRPr="006053B1" w14:paraId="37340541" w14:textId="77777777" w:rsidTr="004A1D19">
        <w:trPr>
          <w:trHeight w:val="31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0CF7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AFF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Specialistų komanda teikia pagalbą SUP vaikams.</w:t>
            </w:r>
          </w:p>
        </w:tc>
      </w:tr>
      <w:tr w:rsidR="00454CCB" w:rsidRPr="006053B1" w14:paraId="0EFB7065" w14:textId="77777777" w:rsidTr="00AD5B73">
        <w:trPr>
          <w:trHeight w:val="2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66D" w14:textId="77777777" w:rsidR="00454CCB" w:rsidRPr="0065532E" w:rsidRDefault="00454CCB" w:rsidP="006053B1">
            <w:pPr>
              <w:jc w:val="center"/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 xml:space="preserve">  </w:t>
            </w:r>
          </w:p>
          <w:p w14:paraId="46F85F4E" w14:textId="77777777" w:rsidR="00454CCB" w:rsidRPr="0065532E" w:rsidRDefault="00454CCB" w:rsidP="006053B1">
            <w:pPr>
              <w:jc w:val="center"/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 xml:space="preserve">Vaiko pasiekimai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08E7" w14:textId="77777777" w:rsidR="00454CCB" w:rsidRPr="0065532E" w:rsidRDefault="00454CCB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Siekiama, kad visų vaikų gebėjimai atitiktų valstybinius brandumo mokyklai standartus.</w:t>
            </w:r>
          </w:p>
        </w:tc>
      </w:tr>
      <w:tr w:rsidR="00454CCB" w:rsidRPr="006053B1" w14:paraId="64F93767" w14:textId="77777777" w:rsidTr="00AD5B73">
        <w:trPr>
          <w:trHeight w:val="64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38A70" w14:textId="77777777" w:rsidR="00454CCB" w:rsidRPr="0065532E" w:rsidRDefault="00454CCB" w:rsidP="006053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C9ED" w14:textId="77777777" w:rsidR="00454CCB" w:rsidRPr="0065532E" w:rsidRDefault="00454CCB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Sukurta savita vaiko pasiekimų vertinimo sistema, paremta natūralios vaiko brandos ir tėvų informavimo apie vaiko daromą pažangą principais.</w:t>
            </w:r>
          </w:p>
        </w:tc>
      </w:tr>
      <w:tr w:rsidR="00454CCB" w:rsidRPr="006053B1" w14:paraId="73F5A47A" w14:textId="77777777" w:rsidTr="00AD5B73">
        <w:trPr>
          <w:trHeight w:val="32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DFF" w14:textId="77777777" w:rsidR="00454CCB" w:rsidRPr="0065532E" w:rsidRDefault="00454CCB" w:rsidP="006053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18D5" w14:textId="77777777" w:rsidR="00454CCB" w:rsidRPr="0065532E" w:rsidRDefault="00454CCB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Vaikų pasiekimų rezultatai analizuojami, jais remiantis tobulinamas ugdymo procesas.</w:t>
            </w:r>
          </w:p>
        </w:tc>
      </w:tr>
      <w:tr w:rsidR="00454CCB" w:rsidRPr="006053B1" w14:paraId="6771E1B4" w14:textId="77777777" w:rsidTr="00AD5B73">
        <w:trPr>
          <w:trHeight w:val="3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3DB53" w14:textId="77777777" w:rsidR="00454CCB" w:rsidRPr="0065532E" w:rsidRDefault="00454CCB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47F" w14:textId="77777777" w:rsidR="00454CCB" w:rsidRPr="0065532E" w:rsidRDefault="00454CCB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Vaikų pažanga atitinka tėvų lūkesčius, tėvai gerai atsiliepia apie ugdymo kokybę.</w:t>
            </w:r>
          </w:p>
        </w:tc>
      </w:tr>
      <w:tr w:rsidR="00454CCB" w:rsidRPr="006053B1" w14:paraId="60222DEC" w14:textId="77777777" w:rsidTr="00AD5B73">
        <w:trPr>
          <w:trHeight w:val="3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A0DE" w14:textId="77777777" w:rsidR="00454CCB" w:rsidRPr="0065532E" w:rsidRDefault="00454CCB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1C66" w14:textId="77777777" w:rsidR="00454CCB" w:rsidRPr="0065532E" w:rsidRDefault="00454CCB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Ugdytinių pasiekimai įvertinti miesto, respublikiniuose ir tarptautiniuose konkursuose.</w:t>
            </w:r>
          </w:p>
        </w:tc>
      </w:tr>
      <w:tr w:rsidR="006053B1" w:rsidRPr="006053B1" w14:paraId="1C10D4DC" w14:textId="77777777" w:rsidTr="004A1D19">
        <w:trPr>
          <w:trHeight w:val="63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1C5" w14:textId="77777777" w:rsidR="006053B1" w:rsidRPr="0065532E" w:rsidRDefault="006053B1" w:rsidP="006053B1">
            <w:pPr>
              <w:jc w:val="center"/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Veiklos valdymas ir lyderystė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8FC8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Įstaigos bendruomenė vadovaudamasi</w:t>
            </w:r>
            <w:r w:rsidR="00901873" w:rsidRPr="0065532E">
              <w:rPr>
                <w:color w:val="000000"/>
                <w:sz w:val="24"/>
                <w:szCs w:val="24"/>
              </w:rPr>
              <w:t xml:space="preserve"> </w:t>
            </w:r>
            <w:r w:rsidRPr="0065532E">
              <w:rPr>
                <w:color w:val="000000"/>
                <w:sz w:val="24"/>
                <w:szCs w:val="24"/>
              </w:rPr>
              <w:t>pedagoginės etikos ir įstaigos bendruomenės sukurtais veiklos kokybės kriterijais.</w:t>
            </w:r>
          </w:p>
        </w:tc>
      </w:tr>
      <w:tr w:rsidR="006053B1" w:rsidRPr="006053B1" w14:paraId="5C9588A5" w14:textId="77777777" w:rsidTr="004A1D19">
        <w:trPr>
          <w:trHeight w:val="63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B04C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2C2C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Bendruomenė dalyvauja įsivertinimo ir vertinimo procese. Rezultatai naudojami įstaigos strategijai kurti, veiklos procesui tobulinti.</w:t>
            </w:r>
          </w:p>
        </w:tc>
      </w:tr>
      <w:tr w:rsidR="006053B1" w:rsidRPr="006053B1" w14:paraId="68866162" w14:textId="77777777" w:rsidTr="004A1D19">
        <w:trPr>
          <w:trHeight w:val="56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1B06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A367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Mokyklos ištekliai naudojami kryptingai, siekiama efektyvaus įstaigos strateginių tikslų įgyvendinimo.</w:t>
            </w:r>
          </w:p>
        </w:tc>
      </w:tr>
      <w:tr w:rsidR="006053B1" w:rsidRPr="006053B1" w14:paraId="74963959" w14:textId="77777777" w:rsidTr="004A1D19">
        <w:trPr>
          <w:trHeight w:val="50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EAEF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8FBE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Įstaigos prioritetiniai tikslai atitinka vaikų ugdymo(si) ir šeimų poreikius, yra aktualūs mokyklai, dera su regiono ir valstybės politika.</w:t>
            </w:r>
          </w:p>
        </w:tc>
      </w:tr>
      <w:tr w:rsidR="006053B1" w:rsidRPr="006053B1" w14:paraId="4E12CEED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F68E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97CBA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Siekiama veiklos ir u</w:t>
            </w:r>
            <w:r w:rsidR="0065532E">
              <w:rPr>
                <w:color w:val="000000"/>
                <w:sz w:val="24"/>
                <w:szCs w:val="24"/>
              </w:rPr>
              <w:t>g</w:t>
            </w:r>
            <w:r w:rsidRPr="0065532E">
              <w:rPr>
                <w:color w:val="000000"/>
                <w:sz w:val="24"/>
                <w:szCs w:val="24"/>
              </w:rPr>
              <w:t>dymo(si) kokybės</w:t>
            </w:r>
          </w:p>
        </w:tc>
      </w:tr>
      <w:tr w:rsidR="006053B1" w:rsidRPr="006053B1" w14:paraId="4B2BE867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2E64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5996F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Inicijuojami nauji projektai ir informacijos apie mokyklą sklaida.</w:t>
            </w:r>
          </w:p>
        </w:tc>
      </w:tr>
      <w:tr w:rsidR="006053B1" w:rsidRPr="006053B1" w14:paraId="56E5F330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9048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F0455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Tikslingai bendradarbiaujama su socialiniais partneriais.</w:t>
            </w:r>
          </w:p>
        </w:tc>
      </w:tr>
      <w:tr w:rsidR="006053B1" w:rsidRPr="006053B1" w14:paraId="2B18D187" w14:textId="77777777" w:rsidTr="004A1D19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6F20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EDAD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Įstaigos veikla remiasi komandinio darbo principais.</w:t>
            </w:r>
          </w:p>
        </w:tc>
      </w:tr>
      <w:tr w:rsidR="006053B1" w:rsidRPr="006053B1" w14:paraId="4B23E3B7" w14:textId="77777777" w:rsidTr="0065532E">
        <w:trPr>
          <w:trHeight w:val="5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ED0D" w14:textId="77777777" w:rsidR="006053B1" w:rsidRPr="006053B1" w:rsidRDefault="006053B1" w:rsidP="006053B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F0B9" w14:textId="77777777" w:rsidR="006053B1" w:rsidRPr="0065532E" w:rsidRDefault="006053B1" w:rsidP="006053B1">
            <w:pPr>
              <w:rPr>
                <w:color w:val="000000"/>
                <w:sz w:val="24"/>
                <w:szCs w:val="24"/>
              </w:rPr>
            </w:pPr>
            <w:r w:rsidRPr="0065532E">
              <w:rPr>
                <w:color w:val="000000"/>
                <w:sz w:val="24"/>
                <w:szCs w:val="24"/>
              </w:rPr>
              <w:t>Aiškiai apibrėžtos mokyklos savivaldos institucijų funkcijos, skatinamos iniciatyvos.</w:t>
            </w:r>
          </w:p>
        </w:tc>
      </w:tr>
    </w:tbl>
    <w:p w14:paraId="3AE3BCB8" w14:textId="77777777" w:rsidR="00107EAA" w:rsidRPr="00107EAA" w:rsidRDefault="00107EAA" w:rsidP="00107EAA">
      <w:pPr>
        <w:tabs>
          <w:tab w:val="right" w:pos="3828"/>
          <w:tab w:val="right" w:pos="9923"/>
        </w:tabs>
        <w:spacing w:after="240"/>
        <w:jc w:val="center"/>
        <w:rPr>
          <w:b/>
          <w:sz w:val="24"/>
          <w:szCs w:val="24"/>
        </w:rPr>
      </w:pPr>
    </w:p>
    <w:sectPr w:rsidR="00107EAA" w:rsidRPr="00107EAA" w:rsidSect="00454CCB">
      <w:headerReference w:type="default" r:id="rId6"/>
      <w:pgSz w:w="12240" w:h="15840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0C76B" w14:textId="77777777" w:rsidR="002238FA" w:rsidRDefault="002238FA" w:rsidP="00721182">
      <w:r>
        <w:separator/>
      </w:r>
    </w:p>
  </w:endnote>
  <w:endnote w:type="continuationSeparator" w:id="0">
    <w:p w14:paraId="51150B3A" w14:textId="77777777" w:rsidR="002238FA" w:rsidRDefault="002238FA" w:rsidP="0072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2AC7E" w14:textId="77777777" w:rsidR="002238FA" w:rsidRDefault="002238FA" w:rsidP="00721182">
      <w:r>
        <w:separator/>
      </w:r>
    </w:p>
  </w:footnote>
  <w:footnote w:type="continuationSeparator" w:id="0">
    <w:p w14:paraId="6DB34836" w14:textId="77777777" w:rsidR="002238FA" w:rsidRDefault="002238FA" w:rsidP="00721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394166"/>
      <w:docPartObj>
        <w:docPartGallery w:val="Page Numbers (Top of Page)"/>
        <w:docPartUnique/>
      </w:docPartObj>
    </w:sdtPr>
    <w:sdtEndPr/>
    <w:sdtContent>
      <w:p w14:paraId="6AE211E9" w14:textId="77777777" w:rsidR="00454CCB" w:rsidRDefault="00454CC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2D">
          <w:rPr>
            <w:noProof/>
          </w:rPr>
          <w:t>2</w:t>
        </w:r>
        <w:r>
          <w:fldChar w:fldCharType="end"/>
        </w:r>
      </w:p>
    </w:sdtContent>
  </w:sdt>
  <w:p w14:paraId="7DD5FF6B" w14:textId="77777777" w:rsidR="00454CCB" w:rsidRDefault="00454CC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93"/>
    <w:rsid w:val="00011CB2"/>
    <w:rsid w:val="00042FD7"/>
    <w:rsid w:val="00073F9D"/>
    <w:rsid w:val="00091228"/>
    <w:rsid w:val="00095867"/>
    <w:rsid w:val="000B6CAC"/>
    <w:rsid w:val="000E262D"/>
    <w:rsid w:val="00107EAA"/>
    <w:rsid w:val="0011533D"/>
    <w:rsid w:val="00121BEC"/>
    <w:rsid w:val="00147558"/>
    <w:rsid w:val="00163DCA"/>
    <w:rsid w:val="001761FC"/>
    <w:rsid w:val="001911A0"/>
    <w:rsid w:val="001D0262"/>
    <w:rsid w:val="001D7D08"/>
    <w:rsid w:val="00212CAA"/>
    <w:rsid w:val="002238FA"/>
    <w:rsid w:val="00256837"/>
    <w:rsid w:val="002712CF"/>
    <w:rsid w:val="002A4025"/>
    <w:rsid w:val="002F2CD6"/>
    <w:rsid w:val="00376AF9"/>
    <w:rsid w:val="00391914"/>
    <w:rsid w:val="0039750D"/>
    <w:rsid w:val="003C1ED3"/>
    <w:rsid w:val="003F6D36"/>
    <w:rsid w:val="00402FC2"/>
    <w:rsid w:val="00410A1E"/>
    <w:rsid w:val="00435D71"/>
    <w:rsid w:val="00454CCB"/>
    <w:rsid w:val="004A1083"/>
    <w:rsid w:val="004A1D19"/>
    <w:rsid w:val="00587815"/>
    <w:rsid w:val="005C753F"/>
    <w:rsid w:val="006053B1"/>
    <w:rsid w:val="00632FA5"/>
    <w:rsid w:val="00637157"/>
    <w:rsid w:val="0065499B"/>
    <w:rsid w:val="0065532E"/>
    <w:rsid w:val="006D551E"/>
    <w:rsid w:val="006E392F"/>
    <w:rsid w:val="00721182"/>
    <w:rsid w:val="0077306F"/>
    <w:rsid w:val="007A77E8"/>
    <w:rsid w:val="007B07B8"/>
    <w:rsid w:val="00823A66"/>
    <w:rsid w:val="008351AA"/>
    <w:rsid w:val="008C56D1"/>
    <w:rsid w:val="008C631D"/>
    <w:rsid w:val="00901873"/>
    <w:rsid w:val="009315FA"/>
    <w:rsid w:val="0093734F"/>
    <w:rsid w:val="00943049"/>
    <w:rsid w:val="00954D28"/>
    <w:rsid w:val="009A1E70"/>
    <w:rsid w:val="009C5349"/>
    <w:rsid w:val="009D6BD5"/>
    <w:rsid w:val="009E19C2"/>
    <w:rsid w:val="00A06017"/>
    <w:rsid w:val="00A062D4"/>
    <w:rsid w:val="00A06CD1"/>
    <w:rsid w:val="00A138B4"/>
    <w:rsid w:val="00A62DB8"/>
    <w:rsid w:val="00A636B7"/>
    <w:rsid w:val="00A96ADF"/>
    <w:rsid w:val="00AA03B7"/>
    <w:rsid w:val="00AD0A35"/>
    <w:rsid w:val="00B40E0F"/>
    <w:rsid w:val="00B950A6"/>
    <w:rsid w:val="00BA436B"/>
    <w:rsid w:val="00C0394A"/>
    <w:rsid w:val="00C248FB"/>
    <w:rsid w:val="00C2590A"/>
    <w:rsid w:val="00C45593"/>
    <w:rsid w:val="00CC72DC"/>
    <w:rsid w:val="00D40710"/>
    <w:rsid w:val="00D76252"/>
    <w:rsid w:val="00DD53A6"/>
    <w:rsid w:val="00E00717"/>
    <w:rsid w:val="00E15792"/>
    <w:rsid w:val="00E22AEB"/>
    <w:rsid w:val="00F07A2C"/>
    <w:rsid w:val="00F60E9C"/>
    <w:rsid w:val="00F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8DA9"/>
  <w15:chartTrackingRefBased/>
  <w15:docId w15:val="{0227E493-A980-43C1-95A4-13057C90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7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587815"/>
    <w:pPr>
      <w:keepNext/>
      <w:outlineLvl w:val="0"/>
    </w:pPr>
    <w:rPr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87815"/>
    <w:rPr>
      <w:rFonts w:ascii="Times New Roman" w:eastAsia="Times New Roman" w:hAnsi="Times New Roman" w:cs="Times New Roman"/>
      <w:b/>
      <w:color w:val="000000"/>
      <w:sz w:val="24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39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E392F"/>
    <w:rPr>
      <w:rFonts w:ascii="Segoe UI" w:eastAsia="Times New Roman" w:hAnsi="Segoe UI" w:cs="Segoe UI"/>
      <w:sz w:val="18"/>
      <w:szCs w:val="18"/>
      <w:lang w:val="lt-LT"/>
    </w:rPr>
  </w:style>
  <w:style w:type="paragraph" w:styleId="Sraopastraipa">
    <w:name w:val="List Paragraph"/>
    <w:basedOn w:val="prastasis"/>
    <w:uiPriority w:val="34"/>
    <w:qFormat/>
    <w:rsid w:val="003F6D36"/>
    <w:pPr>
      <w:ind w:left="720"/>
      <w:contextualSpacing/>
    </w:pPr>
    <w:rPr>
      <w:sz w:val="24"/>
      <w:szCs w:val="24"/>
      <w:lang w:eastAsia="lt-LT"/>
    </w:rPr>
  </w:style>
  <w:style w:type="character" w:styleId="Hipersaitas">
    <w:name w:val="Hyperlink"/>
    <w:uiPriority w:val="99"/>
    <w:unhideWhenUsed/>
    <w:rsid w:val="003F6D36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72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21182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1182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721182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21182"/>
    <w:rPr>
      <w:rFonts w:ascii="Times New Roman" w:eastAsia="Times New Roman" w:hAnsi="Times New Roman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PC</cp:lastModifiedBy>
  <cp:revision>2</cp:revision>
  <cp:lastPrinted>2022-04-14T11:08:00Z</cp:lastPrinted>
  <dcterms:created xsi:type="dcterms:W3CDTF">2022-04-19T10:48:00Z</dcterms:created>
  <dcterms:modified xsi:type="dcterms:W3CDTF">2022-04-19T10:48:00Z</dcterms:modified>
</cp:coreProperties>
</file>